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2068"/>
        <w:gridCol w:w="7371"/>
      </w:tblGrid>
      <w:tr w:rsidR="0099031C" w:rsidRPr="00797F59" w:rsidTr="00FB5050">
        <w:trPr>
          <w:trHeight w:hRule="exact" w:val="340"/>
        </w:trPr>
        <w:tc>
          <w:tcPr>
            <w:tcW w:w="2068" w:type="dxa"/>
            <w:tcBorders>
              <w:top w:val="single" w:sz="12" w:space="0" w:color="808080"/>
              <w:left w:val="nil"/>
              <w:bottom w:val="single" w:sz="12" w:space="0" w:color="808080"/>
              <w:right w:val="single" w:sz="12" w:space="0" w:color="808080"/>
            </w:tcBorders>
            <w:shd w:val="pct5" w:color="auto" w:fill="auto"/>
            <w:vAlign w:val="center"/>
          </w:tcPr>
          <w:p w:rsidR="0099031C" w:rsidRPr="00797F59" w:rsidRDefault="0099031C" w:rsidP="00647E38">
            <w:pPr>
              <w:tabs>
                <w:tab w:val="left" w:pos="1418"/>
              </w:tabs>
              <w:ind w:right="275"/>
              <w:rPr>
                <w:rFonts w:ascii="Times New Roman" w:hAnsi="Times New Roman"/>
                <w:sz w:val="22"/>
                <w:szCs w:val="22"/>
              </w:rPr>
            </w:pPr>
            <w:r w:rsidRPr="00797F59">
              <w:rPr>
                <w:rFonts w:ascii="Times New Roman" w:hAnsi="Times New Roman"/>
                <w:sz w:val="22"/>
                <w:szCs w:val="22"/>
              </w:rPr>
              <w:t>PROCESSO Nº</w:t>
            </w:r>
          </w:p>
        </w:tc>
        <w:tc>
          <w:tcPr>
            <w:tcW w:w="7371" w:type="dxa"/>
            <w:tcBorders>
              <w:top w:val="single" w:sz="12" w:space="0" w:color="808080"/>
              <w:left w:val="single" w:sz="12" w:space="0" w:color="808080"/>
              <w:bottom w:val="single" w:sz="12" w:space="0" w:color="808080"/>
              <w:right w:val="nil"/>
            </w:tcBorders>
            <w:shd w:val="clear" w:color="auto" w:fill="auto"/>
            <w:vAlign w:val="center"/>
          </w:tcPr>
          <w:p w:rsidR="0099031C" w:rsidRPr="00797F59" w:rsidRDefault="00CF39C4" w:rsidP="00647E38">
            <w:pPr>
              <w:tabs>
                <w:tab w:val="left" w:pos="1418"/>
              </w:tabs>
              <w:ind w:right="275"/>
              <w:rPr>
                <w:rFonts w:ascii="Times New Roman" w:hAnsi="Times New Roman"/>
                <w:sz w:val="22"/>
                <w:szCs w:val="22"/>
              </w:rPr>
            </w:pPr>
            <w:r w:rsidRPr="00797F59">
              <w:rPr>
                <w:rFonts w:ascii="Times New Roman" w:hAnsi="Times New Roman"/>
                <w:sz w:val="22"/>
                <w:szCs w:val="22"/>
              </w:rPr>
              <w:t>275.632/2015</w:t>
            </w:r>
            <w:r w:rsidR="009C34C8" w:rsidRPr="00797F59">
              <w:rPr>
                <w:rFonts w:ascii="Times New Roman" w:hAnsi="Times New Roman"/>
                <w:sz w:val="22"/>
                <w:szCs w:val="22"/>
              </w:rPr>
              <w:t>.</w:t>
            </w:r>
          </w:p>
        </w:tc>
      </w:tr>
      <w:tr w:rsidR="0099031C" w:rsidRPr="00797F59" w:rsidTr="00FB5050">
        <w:trPr>
          <w:trHeight w:hRule="exact" w:val="393"/>
        </w:trPr>
        <w:tc>
          <w:tcPr>
            <w:tcW w:w="2068" w:type="dxa"/>
            <w:tcBorders>
              <w:top w:val="single" w:sz="12" w:space="0" w:color="808080"/>
              <w:left w:val="nil"/>
              <w:bottom w:val="single" w:sz="12" w:space="0" w:color="808080"/>
              <w:right w:val="single" w:sz="12" w:space="0" w:color="808080"/>
            </w:tcBorders>
            <w:shd w:val="pct5" w:color="auto" w:fill="auto"/>
            <w:vAlign w:val="center"/>
          </w:tcPr>
          <w:p w:rsidR="0099031C" w:rsidRPr="00797F59" w:rsidRDefault="0099031C" w:rsidP="00647E38">
            <w:pPr>
              <w:tabs>
                <w:tab w:val="left" w:pos="1418"/>
              </w:tabs>
              <w:ind w:right="275"/>
              <w:rPr>
                <w:rFonts w:ascii="Times New Roman" w:hAnsi="Times New Roman"/>
                <w:sz w:val="22"/>
                <w:szCs w:val="22"/>
              </w:rPr>
            </w:pPr>
            <w:r w:rsidRPr="00797F59">
              <w:rPr>
                <w:rFonts w:ascii="Times New Roman" w:hAnsi="Times New Roman"/>
                <w:sz w:val="22"/>
                <w:szCs w:val="22"/>
              </w:rPr>
              <w:t>DENUNCIANTE</w:t>
            </w:r>
          </w:p>
        </w:tc>
        <w:tc>
          <w:tcPr>
            <w:tcW w:w="7371" w:type="dxa"/>
            <w:tcBorders>
              <w:top w:val="single" w:sz="12" w:space="0" w:color="808080"/>
              <w:left w:val="single" w:sz="12" w:space="0" w:color="808080"/>
              <w:bottom w:val="single" w:sz="12" w:space="0" w:color="808080"/>
              <w:right w:val="nil"/>
            </w:tcBorders>
            <w:shd w:val="clear" w:color="auto" w:fill="auto"/>
            <w:vAlign w:val="center"/>
          </w:tcPr>
          <w:p w:rsidR="0099031C" w:rsidRPr="00797F59" w:rsidRDefault="00CF39C4" w:rsidP="00647E38">
            <w:pPr>
              <w:tabs>
                <w:tab w:val="left" w:pos="1418"/>
              </w:tabs>
              <w:ind w:right="275"/>
              <w:rPr>
                <w:rFonts w:ascii="Times New Roman" w:hAnsi="Times New Roman"/>
                <w:sz w:val="22"/>
                <w:szCs w:val="22"/>
              </w:rPr>
            </w:pPr>
            <w:r w:rsidRPr="00797F59">
              <w:rPr>
                <w:rFonts w:ascii="Times New Roman" w:hAnsi="Times New Roman"/>
                <w:sz w:val="22"/>
                <w:szCs w:val="22"/>
              </w:rPr>
              <w:t>Secretaria Municipal do Meio Ambiente de Porto Alegre</w:t>
            </w:r>
          </w:p>
        </w:tc>
      </w:tr>
      <w:tr w:rsidR="0099031C" w:rsidRPr="00797F59" w:rsidTr="00FB5050">
        <w:trPr>
          <w:trHeight w:hRule="exact" w:val="340"/>
        </w:trPr>
        <w:tc>
          <w:tcPr>
            <w:tcW w:w="2068" w:type="dxa"/>
            <w:tcBorders>
              <w:top w:val="single" w:sz="12" w:space="0" w:color="808080"/>
              <w:left w:val="nil"/>
              <w:bottom w:val="single" w:sz="12" w:space="0" w:color="808080"/>
              <w:right w:val="single" w:sz="12" w:space="0" w:color="808080"/>
            </w:tcBorders>
            <w:shd w:val="pct5" w:color="auto" w:fill="auto"/>
            <w:vAlign w:val="center"/>
          </w:tcPr>
          <w:p w:rsidR="0099031C" w:rsidRPr="00797F59" w:rsidRDefault="0099031C" w:rsidP="00647E38">
            <w:pPr>
              <w:tabs>
                <w:tab w:val="left" w:pos="1418"/>
              </w:tabs>
              <w:ind w:right="275"/>
              <w:rPr>
                <w:rFonts w:ascii="Times New Roman" w:hAnsi="Times New Roman"/>
                <w:sz w:val="22"/>
                <w:szCs w:val="22"/>
              </w:rPr>
            </w:pPr>
            <w:r w:rsidRPr="00797F59">
              <w:rPr>
                <w:rFonts w:ascii="Times New Roman" w:hAnsi="Times New Roman"/>
                <w:sz w:val="22"/>
                <w:szCs w:val="22"/>
              </w:rPr>
              <w:t>DENUNCIADO</w:t>
            </w:r>
          </w:p>
        </w:tc>
        <w:tc>
          <w:tcPr>
            <w:tcW w:w="7371" w:type="dxa"/>
            <w:tcBorders>
              <w:top w:val="single" w:sz="12" w:space="0" w:color="808080"/>
              <w:left w:val="single" w:sz="12" w:space="0" w:color="808080"/>
              <w:bottom w:val="single" w:sz="12" w:space="0" w:color="808080"/>
              <w:right w:val="nil"/>
            </w:tcBorders>
            <w:shd w:val="clear" w:color="auto" w:fill="auto"/>
            <w:vAlign w:val="center"/>
          </w:tcPr>
          <w:p w:rsidR="0099031C" w:rsidRPr="00797F59" w:rsidRDefault="0099031C" w:rsidP="00647E38">
            <w:pPr>
              <w:tabs>
                <w:tab w:val="left" w:pos="1418"/>
              </w:tabs>
              <w:ind w:right="275"/>
              <w:rPr>
                <w:rFonts w:ascii="Times New Roman" w:hAnsi="Times New Roman"/>
                <w:sz w:val="22"/>
                <w:szCs w:val="22"/>
              </w:rPr>
            </w:pPr>
            <w:r w:rsidRPr="00797F59">
              <w:rPr>
                <w:rFonts w:ascii="Times New Roman" w:hAnsi="Times New Roman"/>
                <w:sz w:val="22"/>
                <w:szCs w:val="22"/>
              </w:rPr>
              <w:t xml:space="preserve">Arq. </w:t>
            </w:r>
            <w:proofErr w:type="gramStart"/>
            <w:r w:rsidRPr="00797F59">
              <w:rPr>
                <w:rFonts w:ascii="Times New Roman" w:hAnsi="Times New Roman"/>
                <w:sz w:val="22"/>
                <w:szCs w:val="22"/>
              </w:rPr>
              <w:t>e</w:t>
            </w:r>
            <w:proofErr w:type="gramEnd"/>
            <w:r w:rsidRPr="00797F59">
              <w:rPr>
                <w:rFonts w:ascii="Times New Roman" w:hAnsi="Times New Roman"/>
                <w:sz w:val="22"/>
                <w:szCs w:val="22"/>
              </w:rPr>
              <w:t xml:space="preserve"> Urb.</w:t>
            </w:r>
            <w:r w:rsidR="009C34C8" w:rsidRPr="00797F59">
              <w:rPr>
                <w:rFonts w:ascii="Times New Roman" w:hAnsi="Times New Roman"/>
                <w:sz w:val="22"/>
                <w:szCs w:val="22"/>
              </w:rPr>
              <w:t xml:space="preserve"> </w:t>
            </w:r>
            <w:r w:rsidR="00CF39C4" w:rsidRPr="00797F59">
              <w:rPr>
                <w:rFonts w:ascii="Times New Roman" w:hAnsi="Times New Roman"/>
                <w:sz w:val="22"/>
                <w:szCs w:val="22"/>
              </w:rPr>
              <w:t xml:space="preserve">T. C.  </w:t>
            </w:r>
            <w:proofErr w:type="gramStart"/>
            <w:r w:rsidR="00CF39C4" w:rsidRPr="00797F59">
              <w:rPr>
                <w:rFonts w:ascii="Times New Roman" w:hAnsi="Times New Roman"/>
                <w:sz w:val="22"/>
                <w:szCs w:val="22"/>
              </w:rPr>
              <w:t>e</w:t>
            </w:r>
            <w:proofErr w:type="gramEnd"/>
            <w:r w:rsidR="00CF39C4" w:rsidRPr="00797F59">
              <w:rPr>
                <w:rFonts w:ascii="Times New Roman" w:hAnsi="Times New Roman"/>
                <w:sz w:val="22"/>
                <w:szCs w:val="22"/>
              </w:rPr>
              <w:t xml:space="preserve"> A. L. D.</w:t>
            </w:r>
          </w:p>
        </w:tc>
      </w:tr>
      <w:tr w:rsidR="0099031C" w:rsidRPr="00797F59" w:rsidTr="00FB5050">
        <w:trPr>
          <w:trHeight w:hRule="exact" w:val="340"/>
        </w:trPr>
        <w:tc>
          <w:tcPr>
            <w:tcW w:w="2068" w:type="dxa"/>
            <w:tcBorders>
              <w:top w:val="single" w:sz="12" w:space="0" w:color="808080"/>
              <w:left w:val="nil"/>
              <w:bottom w:val="single" w:sz="12" w:space="0" w:color="808080"/>
              <w:right w:val="single" w:sz="12" w:space="0" w:color="808080"/>
            </w:tcBorders>
            <w:shd w:val="pct5" w:color="auto" w:fill="auto"/>
            <w:vAlign w:val="center"/>
          </w:tcPr>
          <w:p w:rsidR="0099031C" w:rsidRPr="00797F59" w:rsidRDefault="0099031C" w:rsidP="00647E38">
            <w:pPr>
              <w:tabs>
                <w:tab w:val="left" w:pos="1418"/>
              </w:tabs>
              <w:ind w:right="275"/>
              <w:rPr>
                <w:rFonts w:ascii="Times New Roman" w:hAnsi="Times New Roman"/>
                <w:sz w:val="22"/>
                <w:szCs w:val="22"/>
              </w:rPr>
            </w:pPr>
            <w:r w:rsidRPr="00797F59">
              <w:rPr>
                <w:rFonts w:ascii="Times New Roman" w:hAnsi="Times New Roman"/>
                <w:sz w:val="22"/>
                <w:szCs w:val="22"/>
              </w:rPr>
              <w:t>DATA</w:t>
            </w:r>
          </w:p>
        </w:tc>
        <w:tc>
          <w:tcPr>
            <w:tcW w:w="7371" w:type="dxa"/>
            <w:tcBorders>
              <w:top w:val="single" w:sz="12" w:space="0" w:color="808080"/>
              <w:left w:val="single" w:sz="12" w:space="0" w:color="808080"/>
              <w:bottom w:val="single" w:sz="12" w:space="0" w:color="808080"/>
              <w:right w:val="nil"/>
            </w:tcBorders>
            <w:shd w:val="clear" w:color="auto" w:fill="auto"/>
            <w:vAlign w:val="center"/>
          </w:tcPr>
          <w:p w:rsidR="0099031C" w:rsidRPr="00797F59" w:rsidRDefault="009C34C8" w:rsidP="00473879">
            <w:pPr>
              <w:tabs>
                <w:tab w:val="left" w:pos="1418"/>
              </w:tabs>
              <w:ind w:right="275"/>
              <w:rPr>
                <w:rFonts w:ascii="Times New Roman" w:hAnsi="Times New Roman"/>
                <w:sz w:val="22"/>
                <w:szCs w:val="22"/>
              </w:rPr>
            </w:pPr>
            <w:r w:rsidRPr="00797F59">
              <w:rPr>
                <w:rFonts w:ascii="Times New Roman" w:hAnsi="Times New Roman"/>
                <w:sz w:val="22"/>
                <w:szCs w:val="22"/>
              </w:rPr>
              <w:t>1</w:t>
            </w:r>
            <w:r w:rsidR="00473879" w:rsidRPr="00797F59">
              <w:rPr>
                <w:rFonts w:ascii="Times New Roman" w:hAnsi="Times New Roman"/>
                <w:sz w:val="22"/>
                <w:szCs w:val="22"/>
              </w:rPr>
              <w:t>8</w:t>
            </w:r>
            <w:r w:rsidR="00A64BA0" w:rsidRPr="00797F59">
              <w:rPr>
                <w:rFonts w:ascii="Times New Roman" w:hAnsi="Times New Roman"/>
                <w:sz w:val="22"/>
                <w:szCs w:val="22"/>
              </w:rPr>
              <w:t>/1</w:t>
            </w:r>
            <w:r w:rsidRPr="00797F59">
              <w:rPr>
                <w:rFonts w:ascii="Times New Roman" w:hAnsi="Times New Roman"/>
                <w:sz w:val="22"/>
                <w:szCs w:val="22"/>
              </w:rPr>
              <w:t>2</w:t>
            </w:r>
            <w:r w:rsidR="00E223C9" w:rsidRPr="00797F59">
              <w:rPr>
                <w:rFonts w:ascii="Times New Roman" w:hAnsi="Times New Roman"/>
                <w:sz w:val="22"/>
                <w:szCs w:val="22"/>
              </w:rPr>
              <w:t>/2018</w:t>
            </w:r>
            <w:r w:rsidRPr="00797F59">
              <w:rPr>
                <w:rFonts w:ascii="Times New Roman" w:hAnsi="Times New Roman"/>
                <w:sz w:val="22"/>
                <w:szCs w:val="22"/>
              </w:rPr>
              <w:t>.</w:t>
            </w:r>
          </w:p>
        </w:tc>
      </w:tr>
      <w:tr w:rsidR="0099031C" w:rsidRPr="00797F59" w:rsidTr="00FB5050">
        <w:trPr>
          <w:trHeight w:hRule="exact" w:val="375"/>
        </w:trPr>
        <w:tc>
          <w:tcPr>
            <w:tcW w:w="2068" w:type="dxa"/>
            <w:tcBorders>
              <w:top w:val="single" w:sz="12" w:space="0" w:color="808080"/>
              <w:left w:val="nil"/>
              <w:bottom w:val="single" w:sz="12" w:space="0" w:color="808080"/>
              <w:right w:val="single" w:sz="12" w:space="0" w:color="808080"/>
            </w:tcBorders>
            <w:shd w:val="pct5" w:color="auto" w:fill="auto"/>
            <w:vAlign w:val="center"/>
          </w:tcPr>
          <w:p w:rsidR="0099031C" w:rsidRPr="00797F59" w:rsidRDefault="0099031C" w:rsidP="00647E38">
            <w:pPr>
              <w:tabs>
                <w:tab w:val="left" w:pos="1418"/>
              </w:tabs>
              <w:ind w:right="275"/>
              <w:rPr>
                <w:rFonts w:ascii="Times New Roman" w:hAnsi="Times New Roman"/>
                <w:sz w:val="22"/>
                <w:szCs w:val="22"/>
              </w:rPr>
            </w:pPr>
            <w:r w:rsidRPr="00797F59">
              <w:rPr>
                <w:rFonts w:ascii="Times New Roman" w:hAnsi="Times New Roman"/>
                <w:sz w:val="22"/>
                <w:szCs w:val="22"/>
              </w:rPr>
              <w:t>ASSUNTO</w:t>
            </w:r>
          </w:p>
        </w:tc>
        <w:tc>
          <w:tcPr>
            <w:tcW w:w="7371" w:type="dxa"/>
            <w:tcBorders>
              <w:top w:val="single" w:sz="12" w:space="0" w:color="808080"/>
              <w:left w:val="single" w:sz="12" w:space="0" w:color="808080"/>
              <w:bottom w:val="single" w:sz="12" w:space="0" w:color="808080"/>
              <w:right w:val="nil"/>
            </w:tcBorders>
            <w:shd w:val="clear" w:color="auto" w:fill="auto"/>
            <w:vAlign w:val="center"/>
          </w:tcPr>
          <w:p w:rsidR="0099031C" w:rsidRPr="00797F59" w:rsidRDefault="0099031C" w:rsidP="00647E38">
            <w:pPr>
              <w:tabs>
                <w:tab w:val="left" w:pos="1418"/>
              </w:tabs>
              <w:ind w:right="275"/>
              <w:rPr>
                <w:rFonts w:ascii="Times New Roman" w:hAnsi="Times New Roman"/>
                <w:sz w:val="22"/>
                <w:szCs w:val="22"/>
              </w:rPr>
            </w:pPr>
            <w:r w:rsidRPr="00797F59">
              <w:rPr>
                <w:rFonts w:ascii="Times New Roman" w:hAnsi="Times New Roman"/>
                <w:sz w:val="22"/>
                <w:szCs w:val="22"/>
              </w:rPr>
              <w:t>Processo Ético-Disciplinar</w:t>
            </w:r>
            <w:r w:rsidR="009C34C8" w:rsidRPr="00797F59">
              <w:rPr>
                <w:rFonts w:ascii="Times New Roman" w:hAnsi="Times New Roman"/>
                <w:sz w:val="22"/>
                <w:szCs w:val="22"/>
              </w:rPr>
              <w:t>.</w:t>
            </w:r>
          </w:p>
        </w:tc>
      </w:tr>
      <w:tr w:rsidR="0099031C" w:rsidRPr="00797F59" w:rsidTr="00FB5050">
        <w:trPr>
          <w:trHeight w:hRule="exact" w:val="340"/>
        </w:trPr>
        <w:tc>
          <w:tcPr>
            <w:tcW w:w="2068" w:type="dxa"/>
            <w:tcBorders>
              <w:top w:val="single" w:sz="12" w:space="0" w:color="808080"/>
              <w:left w:val="nil"/>
              <w:bottom w:val="single" w:sz="12" w:space="0" w:color="808080"/>
              <w:right w:val="single" w:sz="12" w:space="0" w:color="808080"/>
            </w:tcBorders>
            <w:shd w:val="pct5" w:color="auto" w:fill="auto"/>
            <w:vAlign w:val="center"/>
          </w:tcPr>
          <w:p w:rsidR="0099031C" w:rsidRPr="00797F59" w:rsidRDefault="0099031C" w:rsidP="00647E38">
            <w:pPr>
              <w:tabs>
                <w:tab w:val="left" w:pos="1418"/>
              </w:tabs>
              <w:ind w:right="275"/>
              <w:rPr>
                <w:rFonts w:ascii="Times New Roman" w:hAnsi="Times New Roman"/>
                <w:sz w:val="22"/>
                <w:szCs w:val="22"/>
              </w:rPr>
            </w:pPr>
            <w:r w:rsidRPr="00797F59">
              <w:rPr>
                <w:rFonts w:ascii="Times New Roman" w:hAnsi="Times New Roman"/>
                <w:sz w:val="22"/>
                <w:szCs w:val="22"/>
              </w:rPr>
              <w:t>RELATOR</w:t>
            </w:r>
            <w:r w:rsidR="00B1150C" w:rsidRPr="00797F59">
              <w:rPr>
                <w:rFonts w:ascii="Times New Roman" w:hAnsi="Times New Roman"/>
                <w:sz w:val="22"/>
                <w:szCs w:val="22"/>
              </w:rPr>
              <w:t>A</w:t>
            </w:r>
          </w:p>
        </w:tc>
        <w:tc>
          <w:tcPr>
            <w:tcW w:w="7371" w:type="dxa"/>
            <w:tcBorders>
              <w:top w:val="single" w:sz="12" w:space="0" w:color="808080"/>
              <w:left w:val="single" w:sz="12" w:space="0" w:color="808080"/>
              <w:bottom w:val="single" w:sz="12" w:space="0" w:color="808080"/>
              <w:right w:val="nil"/>
            </w:tcBorders>
            <w:shd w:val="clear" w:color="auto" w:fill="auto"/>
            <w:vAlign w:val="center"/>
          </w:tcPr>
          <w:p w:rsidR="0099031C" w:rsidRPr="00797F59" w:rsidRDefault="009C34C8" w:rsidP="00B1150C">
            <w:pPr>
              <w:tabs>
                <w:tab w:val="left" w:pos="1418"/>
              </w:tabs>
              <w:ind w:right="275"/>
              <w:rPr>
                <w:rFonts w:ascii="Times New Roman" w:hAnsi="Times New Roman"/>
                <w:sz w:val="22"/>
                <w:szCs w:val="22"/>
              </w:rPr>
            </w:pPr>
            <w:r w:rsidRPr="00797F59">
              <w:rPr>
                <w:rFonts w:ascii="Times New Roman" w:hAnsi="Times New Roman"/>
                <w:sz w:val="22"/>
                <w:szCs w:val="22"/>
              </w:rPr>
              <w:t xml:space="preserve">Arq. </w:t>
            </w:r>
            <w:proofErr w:type="gramStart"/>
            <w:r w:rsidRPr="00797F59">
              <w:rPr>
                <w:rFonts w:ascii="Times New Roman" w:hAnsi="Times New Roman"/>
                <w:sz w:val="22"/>
                <w:szCs w:val="22"/>
              </w:rPr>
              <w:t>e</w:t>
            </w:r>
            <w:proofErr w:type="gramEnd"/>
            <w:r w:rsidRPr="00797F59">
              <w:rPr>
                <w:rFonts w:ascii="Times New Roman" w:hAnsi="Times New Roman"/>
                <w:sz w:val="22"/>
                <w:szCs w:val="22"/>
              </w:rPr>
              <w:t xml:space="preserve"> Urb. Conselheir</w:t>
            </w:r>
            <w:r w:rsidR="00B1150C" w:rsidRPr="00797F59">
              <w:rPr>
                <w:rFonts w:ascii="Times New Roman" w:hAnsi="Times New Roman"/>
                <w:sz w:val="22"/>
                <w:szCs w:val="22"/>
              </w:rPr>
              <w:t>a</w:t>
            </w:r>
            <w:r w:rsidR="0099031C" w:rsidRPr="00797F59">
              <w:rPr>
                <w:rFonts w:ascii="Times New Roman" w:hAnsi="Times New Roman"/>
                <w:sz w:val="22"/>
                <w:szCs w:val="22"/>
              </w:rPr>
              <w:t xml:space="preserve"> </w:t>
            </w:r>
            <w:r w:rsidR="00CF39C4" w:rsidRPr="00797F59">
              <w:rPr>
                <w:rFonts w:ascii="Times New Roman" w:hAnsi="Times New Roman"/>
                <w:sz w:val="22"/>
                <w:szCs w:val="22"/>
              </w:rPr>
              <w:t>Roberta Krahe Edelweiss</w:t>
            </w:r>
            <w:r w:rsidRPr="00797F59">
              <w:rPr>
                <w:rFonts w:ascii="Times New Roman" w:hAnsi="Times New Roman"/>
                <w:sz w:val="22"/>
                <w:szCs w:val="22"/>
              </w:rPr>
              <w:t>.</w:t>
            </w:r>
          </w:p>
        </w:tc>
      </w:tr>
    </w:tbl>
    <w:p w:rsidR="0099031C" w:rsidRPr="00797F59" w:rsidRDefault="0099031C" w:rsidP="00647E38">
      <w:pPr>
        <w:tabs>
          <w:tab w:val="left" w:pos="1418"/>
        </w:tabs>
        <w:ind w:right="275"/>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464"/>
      </w:tblGrid>
      <w:tr w:rsidR="00CA43AA" w:rsidRPr="00797F59" w:rsidTr="00A54A64">
        <w:trPr>
          <w:trHeight w:hRule="exact" w:val="312"/>
        </w:trPr>
        <w:tc>
          <w:tcPr>
            <w:tcW w:w="9464" w:type="dxa"/>
            <w:tcBorders>
              <w:top w:val="single" w:sz="12" w:space="0" w:color="808080"/>
              <w:left w:val="nil"/>
              <w:bottom w:val="single" w:sz="12" w:space="0" w:color="808080"/>
              <w:right w:val="nil"/>
            </w:tcBorders>
            <w:shd w:val="pct5" w:color="auto" w:fill="auto"/>
            <w:vAlign w:val="center"/>
          </w:tcPr>
          <w:p w:rsidR="0099031C" w:rsidRPr="00797F59" w:rsidRDefault="0099031C" w:rsidP="00F13130">
            <w:pPr>
              <w:tabs>
                <w:tab w:val="left" w:pos="1418"/>
              </w:tabs>
              <w:ind w:right="275"/>
              <w:jc w:val="center"/>
              <w:rPr>
                <w:rFonts w:ascii="Times New Roman" w:hAnsi="Times New Roman"/>
                <w:sz w:val="22"/>
                <w:szCs w:val="22"/>
              </w:rPr>
            </w:pPr>
            <w:r w:rsidRPr="00797F59">
              <w:rPr>
                <w:rFonts w:ascii="Times New Roman" w:hAnsi="Times New Roman"/>
                <w:b/>
                <w:sz w:val="22"/>
                <w:szCs w:val="22"/>
              </w:rPr>
              <w:t xml:space="preserve">DELIBERAÇÃO PLENÁRIA </w:t>
            </w:r>
            <w:r w:rsidR="00CA43AA" w:rsidRPr="00797F59">
              <w:rPr>
                <w:rFonts w:ascii="Times New Roman" w:hAnsi="Times New Roman"/>
                <w:b/>
                <w:sz w:val="22"/>
                <w:szCs w:val="22"/>
              </w:rPr>
              <w:t>EXTRAORDINÁRIA DPE</w:t>
            </w:r>
            <w:r w:rsidR="00C124BD" w:rsidRPr="00797F59">
              <w:rPr>
                <w:rFonts w:ascii="Times New Roman" w:hAnsi="Times New Roman"/>
                <w:b/>
                <w:sz w:val="22"/>
                <w:szCs w:val="22"/>
              </w:rPr>
              <w:t>/RS</w:t>
            </w:r>
            <w:r w:rsidRPr="00797F59">
              <w:rPr>
                <w:rFonts w:ascii="Times New Roman" w:hAnsi="Times New Roman"/>
                <w:b/>
                <w:sz w:val="22"/>
                <w:szCs w:val="22"/>
              </w:rPr>
              <w:t xml:space="preserve"> Nº </w:t>
            </w:r>
            <w:r w:rsidR="00F13130" w:rsidRPr="00797F59">
              <w:rPr>
                <w:rFonts w:ascii="Times New Roman" w:hAnsi="Times New Roman"/>
                <w:b/>
                <w:sz w:val="22"/>
                <w:szCs w:val="22"/>
              </w:rPr>
              <w:t>006</w:t>
            </w:r>
            <w:r w:rsidRPr="00797F59">
              <w:rPr>
                <w:rFonts w:ascii="Times New Roman" w:hAnsi="Times New Roman"/>
                <w:b/>
                <w:sz w:val="22"/>
                <w:szCs w:val="22"/>
              </w:rPr>
              <w:t>/201</w:t>
            </w:r>
            <w:r w:rsidR="00C124BD" w:rsidRPr="00797F59">
              <w:rPr>
                <w:rFonts w:ascii="Times New Roman" w:hAnsi="Times New Roman"/>
                <w:b/>
                <w:sz w:val="22"/>
                <w:szCs w:val="22"/>
              </w:rPr>
              <w:t>8</w:t>
            </w:r>
            <w:r w:rsidRPr="00797F59">
              <w:rPr>
                <w:rFonts w:ascii="Times New Roman" w:hAnsi="Times New Roman"/>
                <w:b/>
                <w:sz w:val="22"/>
                <w:szCs w:val="22"/>
              </w:rPr>
              <w:t xml:space="preserve"> </w:t>
            </w:r>
          </w:p>
        </w:tc>
      </w:tr>
    </w:tbl>
    <w:p w:rsidR="00CB5759" w:rsidRPr="00797F59" w:rsidRDefault="00CB5759" w:rsidP="005E20B5">
      <w:pPr>
        <w:ind w:right="275"/>
        <w:jc w:val="both"/>
        <w:rPr>
          <w:rFonts w:ascii="Times New Roman" w:hAnsi="Times New Roman"/>
          <w:b/>
          <w:sz w:val="22"/>
          <w:szCs w:val="22"/>
        </w:rPr>
      </w:pPr>
    </w:p>
    <w:p w:rsidR="00CF39C4" w:rsidRPr="00797F59" w:rsidRDefault="0099031C" w:rsidP="00CF39C4">
      <w:pPr>
        <w:ind w:left="4536" w:right="275"/>
        <w:jc w:val="both"/>
        <w:rPr>
          <w:rFonts w:ascii="Times New Roman" w:hAnsi="Times New Roman"/>
          <w:sz w:val="22"/>
          <w:szCs w:val="22"/>
        </w:rPr>
      </w:pPr>
      <w:r w:rsidRPr="00797F59">
        <w:rPr>
          <w:rFonts w:ascii="Times New Roman" w:hAnsi="Times New Roman"/>
          <w:sz w:val="22"/>
          <w:szCs w:val="22"/>
        </w:rPr>
        <w:t xml:space="preserve">Aprova o relatório e o voto </w:t>
      </w:r>
      <w:r w:rsidR="00184137" w:rsidRPr="00797F59">
        <w:rPr>
          <w:rFonts w:ascii="Times New Roman" w:hAnsi="Times New Roman"/>
          <w:sz w:val="22"/>
          <w:szCs w:val="22"/>
        </w:rPr>
        <w:t>fundamentado</w:t>
      </w:r>
      <w:r w:rsidR="00D4235A" w:rsidRPr="00797F59">
        <w:rPr>
          <w:rFonts w:ascii="Times New Roman" w:hAnsi="Times New Roman"/>
          <w:sz w:val="22"/>
          <w:szCs w:val="22"/>
        </w:rPr>
        <w:t xml:space="preserve"> </w:t>
      </w:r>
      <w:r w:rsidR="000021D8" w:rsidRPr="00797F59">
        <w:rPr>
          <w:rFonts w:ascii="Times New Roman" w:hAnsi="Times New Roman"/>
          <w:sz w:val="22"/>
          <w:szCs w:val="22"/>
        </w:rPr>
        <w:t>d</w:t>
      </w:r>
      <w:r w:rsidR="009C34C8" w:rsidRPr="00797F59">
        <w:rPr>
          <w:rFonts w:ascii="Times New Roman" w:hAnsi="Times New Roman"/>
          <w:sz w:val="22"/>
          <w:szCs w:val="22"/>
        </w:rPr>
        <w:t>o</w:t>
      </w:r>
      <w:r w:rsidR="000021D8" w:rsidRPr="00797F59">
        <w:rPr>
          <w:rFonts w:ascii="Times New Roman" w:hAnsi="Times New Roman"/>
          <w:sz w:val="22"/>
          <w:szCs w:val="22"/>
        </w:rPr>
        <w:t xml:space="preserve"> Conselheir</w:t>
      </w:r>
      <w:r w:rsidR="009C34C8" w:rsidRPr="00797F59">
        <w:rPr>
          <w:rFonts w:ascii="Times New Roman" w:hAnsi="Times New Roman"/>
          <w:sz w:val="22"/>
          <w:szCs w:val="22"/>
        </w:rPr>
        <w:t>o Relator, para o fim de julgar improcedente a denúncia</w:t>
      </w:r>
      <w:r w:rsidR="00CF39C4" w:rsidRPr="00797F59">
        <w:rPr>
          <w:rFonts w:ascii="Times New Roman" w:hAnsi="Times New Roman"/>
          <w:sz w:val="22"/>
          <w:szCs w:val="22"/>
        </w:rPr>
        <w:t xml:space="preserve"> relacionada ao Sr. A. L. D.</w:t>
      </w:r>
      <w:r w:rsidR="009C34C8" w:rsidRPr="00797F59">
        <w:rPr>
          <w:rFonts w:ascii="Times New Roman" w:hAnsi="Times New Roman"/>
          <w:sz w:val="22"/>
          <w:szCs w:val="22"/>
        </w:rPr>
        <w:t>, com o consequente arquivamento do processo ético-disciplinar</w:t>
      </w:r>
      <w:r w:rsidR="00CF39C4" w:rsidRPr="00797F59">
        <w:rPr>
          <w:rFonts w:ascii="Times New Roman" w:hAnsi="Times New Roman"/>
          <w:sz w:val="22"/>
          <w:szCs w:val="22"/>
        </w:rPr>
        <w:t>, e julgar procedente a denúncia relacionada ao Sr. T. C., e aplicar a sanção de CENSURA PÚBLICA, por infração ao art. 9º, inciso V, alínea “c”, do Código de Ética Profissional, aprovado pela Resolução CONFEA nº 1.002/2002.</w:t>
      </w:r>
    </w:p>
    <w:p w:rsidR="00D75010" w:rsidRPr="00797F59" w:rsidRDefault="00D75010" w:rsidP="005E20B5">
      <w:pPr>
        <w:ind w:left="4536" w:right="275"/>
        <w:jc w:val="both"/>
        <w:rPr>
          <w:rFonts w:ascii="Times New Roman" w:hAnsi="Times New Roman"/>
          <w:sz w:val="22"/>
          <w:szCs w:val="22"/>
        </w:rPr>
      </w:pPr>
    </w:p>
    <w:p w:rsidR="0099031C" w:rsidRPr="00797F59" w:rsidRDefault="00D75010" w:rsidP="005E20B5">
      <w:pPr>
        <w:ind w:right="275"/>
        <w:jc w:val="both"/>
        <w:rPr>
          <w:rFonts w:ascii="Times New Roman" w:hAnsi="Times New Roman"/>
          <w:sz w:val="22"/>
          <w:szCs w:val="22"/>
        </w:rPr>
      </w:pPr>
      <w:r w:rsidRPr="00797F59">
        <w:rPr>
          <w:rFonts w:ascii="Times New Roman" w:hAnsi="Times New Roman"/>
          <w:sz w:val="22"/>
          <w:szCs w:val="22"/>
        </w:rPr>
        <w:t xml:space="preserve">O PLENÁRIO DO CONSELHO DE ARQUITETURA E URBANISMO DO RIO GRANDE DO SUL – CAU/RS, no exercício das competências e prerrogativas de que trata o artigo </w:t>
      </w:r>
      <w:r w:rsidR="00E4654E" w:rsidRPr="00797F59">
        <w:rPr>
          <w:rFonts w:ascii="Times New Roman" w:hAnsi="Times New Roman"/>
          <w:sz w:val="22"/>
          <w:szCs w:val="22"/>
        </w:rPr>
        <w:t>29</w:t>
      </w:r>
      <w:r w:rsidRPr="00797F59">
        <w:rPr>
          <w:rFonts w:ascii="Times New Roman" w:hAnsi="Times New Roman"/>
          <w:sz w:val="22"/>
          <w:szCs w:val="22"/>
        </w:rPr>
        <w:t xml:space="preserve">, Inciso </w:t>
      </w:r>
      <w:r w:rsidR="00E4654E" w:rsidRPr="00797F59">
        <w:rPr>
          <w:rFonts w:ascii="Times New Roman" w:hAnsi="Times New Roman"/>
          <w:sz w:val="22"/>
          <w:szCs w:val="22"/>
        </w:rPr>
        <w:t>L</w:t>
      </w:r>
      <w:r w:rsidRPr="00797F59">
        <w:rPr>
          <w:rFonts w:ascii="Times New Roman" w:hAnsi="Times New Roman"/>
          <w:sz w:val="22"/>
          <w:szCs w:val="22"/>
        </w:rPr>
        <w:t>XI</w:t>
      </w:r>
      <w:r w:rsidR="00E4654E" w:rsidRPr="00797F59">
        <w:rPr>
          <w:rFonts w:ascii="Times New Roman" w:hAnsi="Times New Roman"/>
          <w:sz w:val="22"/>
          <w:szCs w:val="22"/>
        </w:rPr>
        <w:t>V</w:t>
      </w:r>
      <w:r w:rsidRPr="00797F59">
        <w:rPr>
          <w:rFonts w:ascii="Times New Roman" w:hAnsi="Times New Roman"/>
          <w:sz w:val="22"/>
          <w:szCs w:val="22"/>
        </w:rPr>
        <w:t>, do Regimento Interno do CAU/RS, reunido ordinariamente em Porto Alegre –</w:t>
      </w:r>
      <w:r w:rsidR="00A30544" w:rsidRPr="00797F59">
        <w:rPr>
          <w:rFonts w:ascii="Times New Roman" w:hAnsi="Times New Roman"/>
          <w:sz w:val="22"/>
          <w:szCs w:val="22"/>
        </w:rPr>
        <w:t xml:space="preserve"> RS, na sede do CAU/RS, no dia </w:t>
      </w:r>
      <w:r w:rsidR="00810B28">
        <w:rPr>
          <w:rFonts w:ascii="Times New Roman" w:hAnsi="Times New Roman"/>
          <w:sz w:val="22"/>
          <w:szCs w:val="22"/>
        </w:rPr>
        <w:t>18</w:t>
      </w:r>
      <w:r w:rsidRPr="00797F59">
        <w:rPr>
          <w:rFonts w:ascii="Times New Roman" w:hAnsi="Times New Roman"/>
          <w:sz w:val="22"/>
          <w:szCs w:val="22"/>
        </w:rPr>
        <w:t xml:space="preserve"> de </w:t>
      </w:r>
      <w:bookmarkStart w:id="0" w:name="_GoBack"/>
      <w:r w:rsidR="00810B28">
        <w:rPr>
          <w:rFonts w:ascii="Times New Roman" w:hAnsi="Times New Roman"/>
          <w:sz w:val="22"/>
          <w:szCs w:val="22"/>
        </w:rPr>
        <w:t xml:space="preserve">dezembro </w:t>
      </w:r>
      <w:bookmarkEnd w:id="0"/>
      <w:r w:rsidR="00E4654E" w:rsidRPr="00797F59">
        <w:rPr>
          <w:rFonts w:ascii="Times New Roman" w:hAnsi="Times New Roman"/>
          <w:sz w:val="22"/>
          <w:szCs w:val="22"/>
        </w:rPr>
        <w:t>de 2018</w:t>
      </w:r>
      <w:r w:rsidRPr="00797F59">
        <w:rPr>
          <w:rFonts w:ascii="Times New Roman" w:hAnsi="Times New Roman"/>
          <w:sz w:val="22"/>
          <w:szCs w:val="22"/>
        </w:rPr>
        <w:t>;</w:t>
      </w:r>
    </w:p>
    <w:p w:rsidR="00D75010" w:rsidRPr="00797F59" w:rsidRDefault="00D75010" w:rsidP="005E20B5">
      <w:pPr>
        <w:ind w:right="275"/>
        <w:jc w:val="both"/>
        <w:rPr>
          <w:rFonts w:ascii="Times New Roman" w:hAnsi="Times New Roman"/>
          <w:sz w:val="22"/>
          <w:szCs w:val="22"/>
        </w:rPr>
      </w:pPr>
    </w:p>
    <w:p w:rsidR="009C34C8" w:rsidRPr="00797F59" w:rsidRDefault="009C34C8" w:rsidP="005E20B5">
      <w:pPr>
        <w:ind w:right="275"/>
        <w:jc w:val="both"/>
        <w:rPr>
          <w:rFonts w:ascii="Times New Roman" w:eastAsiaTheme="minorEastAsia" w:hAnsi="Times New Roman"/>
          <w:sz w:val="22"/>
          <w:szCs w:val="22"/>
          <w:lang w:eastAsia="pt-BR"/>
        </w:rPr>
      </w:pPr>
      <w:r w:rsidRPr="00797F59">
        <w:rPr>
          <w:rFonts w:ascii="Times New Roman" w:eastAsiaTheme="minorEastAsia" w:hAnsi="Times New Roman"/>
          <w:sz w:val="22"/>
          <w:szCs w:val="22"/>
          <w:lang w:eastAsia="pt-BR"/>
        </w:rPr>
        <w:t>Considerando o art. 6º, da Resolução CAU/BR nº 143, de 23 de junho de 2017, determina que:</w:t>
      </w:r>
    </w:p>
    <w:p w:rsidR="009C34C8" w:rsidRPr="00797F59" w:rsidRDefault="009C34C8" w:rsidP="005E20B5">
      <w:pPr>
        <w:ind w:left="2268" w:right="275"/>
        <w:jc w:val="both"/>
        <w:rPr>
          <w:rFonts w:ascii="Times New Roman" w:hAnsi="Times New Roman"/>
          <w:i/>
          <w:sz w:val="22"/>
          <w:szCs w:val="22"/>
        </w:rPr>
      </w:pPr>
      <w:r w:rsidRPr="00797F59">
        <w:rPr>
          <w:rFonts w:ascii="Times New Roman" w:hAnsi="Times New Roman"/>
          <w:i/>
          <w:sz w:val="22"/>
          <w:szCs w:val="22"/>
        </w:rPr>
        <w:t>Art. 6° Aos Plenários dos CAU/UF compete o julgamento dos processos ético-disciplinares mediante apreciação do relatório e voto fundamentado aprovado pelas respectivas CED/UF, nos termos desta Resolução.</w:t>
      </w:r>
    </w:p>
    <w:p w:rsidR="00647E38" w:rsidRPr="00797F59" w:rsidRDefault="00647E38" w:rsidP="005E20B5">
      <w:pPr>
        <w:ind w:right="275"/>
        <w:jc w:val="both"/>
        <w:rPr>
          <w:rFonts w:ascii="Times New Roman" w:eastAsiaTheme="minorEastAsia" w:hAnsi="Times New Roman"/>
          <w:sz w:val="22"/>
          <w:szCs w:val="22"/>
          <w:lang w:eastAsia="pt-BR"/>
        </w:rPr>
      </w:pPr>
    </w:p>
    <w:p w:rsidR="00647E38" w:rsidRPr="00797F59" w:rsidRDefault="00647E38" w:rsidP="005E20B5">
      <w:pPr>
        <w:ind w:right="275"/>
        <w:jc w:val="both"/>
        <w:rPr>
          <w:rFonts w:ascii="Times New Roman" w:eastAsiaTheme="minorEastAsia" w:hAnsi="Times New Roman"/>
          <w:color w:val="000000" w:themeColor="text1"/>
          <w:sz w:val="22"/>
          <w:szCs w:val="22"/>
          <w:lang w:eastAsia="pt-BR"/>
        </w:rPr>
      </w:pPr>
      <w:r w:rsidRPr="00797F59">
        <w:rPr>
          <w:rFonts w:ascii="Times New Roman" w:eastAsiaTheme="minorEastAsia" w:hAnsi="Times New Roman"/>
          <w:color w:val="000000" w:themeColor="text1"/>
          <w:sz w:val="22"/>
          <w:szCs w:val="22"/>
          <w:lang w:eastAsia="pt-BR"/>
        </w:rPr>
        <w:t xml:space="preserve">Considerando o art. 52, </w:t>
      </w:r>
      <w:r w:rsidRPr="00797F59">
        <w:rPr>
          <w:rFonts w:ascii="Times New Roman" w:eastAsiaTheme="minorEastAsia" w:hAnsi="Times New Roman"/>
          <w:i/>
          <w:color w:val="000000" w:themeColor="text1"/>
          <w:sz w:val="22"/>
          <w:szCs w:val="22"/>
          <w:lang w:eastAsia="pt-BR"/>
        </w:rPr>
        <w:t>caput</w:t>
      </w:r>
      <w:r w:rsidRPr="00797F59">
        <w:rPr>
          <w:rFonts w:ascii="Times New Roman" w:eastAsiaTheme="minorEastAsia" w:hAnsi="Times New Roman"/>
          <w:color w:val="000000" w:themeColor="text1"/>
          <w:sz w:val="22"/>
          <w:szCs w:val="22"/>
          <w:lang w:eastAsia="pt-BR"/>
        </w:rPr>
        <w:t>, da Resolução CAU/BR nº 143/2017, o qual determina que:</w:t>
      </w:r>
    </w:p>
    <w:p w:rsidR="00647E38" w:rsidRPr="00797F59" w:rsidRDefault="00647E38" w:rsidP="005E20B5">
      <w:pPr>
        <w:ind w:left="2268" w:right="275"/>
        <w:jc w:val="both"/>
        <w:rPr>
          <w:rFonts w:ascii="Times New Roman" w:hAnsi="Times New Roman"/>
          <w:i/>
          <w:sz w:val="22"/>
          <w:szCs w:val="22"/>
        </w:rPr>
      </w:pPr>
      <w:r w:rsidRPr="00797F59">
        <w:rPr>
          <w:rFonts w:ascii="Times New Roman" w:hAnsi="Times New Roman"/>
          <w:i/>
          <w:sz w:val="22"/>
          <w:szCs w:val="22"/>
        </w:rPr>
        <w:t>Art. 52. Durante a sessão de julgamento do processo ético-disciplinar, o Plenário do CAU/UF poderá aprovar ou rejeitar minuta de deliberação plenária que será precedida pela leitura do relatório e voto fundamentado aprovado pela CED/UF.</w:t>
      </w:r>
    </w:p>
    <w:p w:rsidR="00647E38" w:rsidRPr="00797F59" w:rsidRDefault="00647E38" w:rsidP="005E20B5">
      <w:pPr>
        <w:ind w:right="275"/>
        <w:jc w:val="both"/>
        <w:rPr>
          <w:rFonts w:ascii="Times New Roman" w:eastAsiaTheme="minorEastAsia" w:hAnsi="Times New Roman"/>
          <w:sz w:val="22"/>
          <w:szCs w:val="22"/>
          <w:lang w:eastAsia="pt-BR"/>
        </w:rPr>
      </w:pPr>
    </w:p>
    <w:p w:rsidR="009C34C8" w:rsidRPr="00797F59" w:rsidRDefault="009C34C8" w:rsidP="005E20B5">
      <w:pPr>
        <w:ind w:right="275"/>
        <w:jc w:val="both"/>
        <w:rPr>
          <w:rFonts w:ascii="Times New Roman" w:eastAsiaTheme="minorEastAsia" w:hAnsi="Times New Roman"/>
          <w:sz w:val="22"/>
          <w:szCs w:val="22"/>
          <w:lang w:eastAsia="pt-BR"/>
        </w:rPr>
      </w:pPr>
      <w:r w:rsidRPr="00797F59">
        <w:rPr>
          <w:rFonts w:ascii="Times New Roman" w:eastAsiaTheme="minorEastAsia" w:hAnsi="Times New Roman"/>
          <w:sz w:val="22"/>
          <w:szCs w:val="22"/>
          <w:lang w:eastAsia="pt-BR"/>
        </w:rPr>
        <w:t>Considerando que o inciso, LXIV, art. 29,</w:t>
      </w:r>
      <w:r w:rsidRPr="00797F59">
        <w:rPr>
          <w:rFonts w:ascii="Times New Roman" w:hAnsi="Times New Roman"/>
          <w:sz w:val="22"/>
          <w:szCs w:val="22"/>
        </w:rPr>
        <w:t xml:space="preserve"> do Regimento Interno do CAU/RS,</w:t>
      </w:r>
      <w:r w:rsidRPr="00797F59">
        <w:rPr>
          <w:rFonts w:ascii="Times New Roman" w:eastAsiaTheme="minorEastAsia" w:hAnsi="Times New Roman"/>
          <w:sz w:val="22"/>
          <w:szCs w:val="22"/>
          <w:lang w:eastAsia="pt-BR"/>
        </w:rPr>
        <w:t xml:space="preserve"> prevê, entre as competências do Plenário do CAU/RS:</w:t>
      </w:r>
    </w:p>
    <w:p w:rsidR="00647E38" w:rsidRPr="00797F59" w:rsidRDefault="00647E38" w:rsidP="005E20B5">
      <w:pPr>
        <w:ind w:left="2268" w:right="275"/>
        <w:jc w:val="both"/>
        <w:rPr>
          <w:rFonts w:ascii="Times New Roman" w:hAnsi="Times New Roman"/>
          <w:i/>
          <w:sz w:val="22"/>
          <w:szCs w:val="22"/>
        </w:rPr>
      </w:pPr>
      <w:r w:rsidRPr="00797F59">
        <w:rPr>
          <w:rFonts w:ascii="Times New Roman" w:hAnsi="Times New Roman"/>
          <w:i/>
          <w:sz w:val="22"/>
          <w:szCs w:val="22"/>
        </w:rPr>
        <w:t>Art. 29. Compete ao Plenário do CAU/RS:</w:t>
      </w:r>
    </w:p>
    <w:p w:rsidR="009C34C8" w:rsidRPr="00797F59" w:rsidRDefault="009C34C8" w:rsidP="005E20B5">
      <w:pPr>
        <w:ind w:left="2268" w:right="275"/>
        <w:jc w:val="both"/>
        <w:rPr>
          <w:rFonts w:ascii="Times New Roman" w:hAnsi="Times New Roman"/>
          <w:i/>
          <w:sz w:val="22"/>
          <w:szCs w:val="22"/>
        </w:rPr>
      </w:pPr>
      <w:r w:rsidRPr="00797F59">
        <w:rPr>
          <w:rFonts w:ascii="Times New Roman" w:hAnsi="Times New Roman"/>
          <w:i/>
          <w:sz w:val="22"/>
          <w:szCs w:val="22"/>
        </w:rPr>
        <w:t>LXIV - apreciar e deliberar sobre julgamento, em primeira instância, de processos de infração ético-disciplinares, na forma dos atos normativos do CAU/BR;</w:t>
      </w:r>
    </w:p>
    <w:p w:rsidR="009C34C8" w:rsidRPr="00797F59" w:rsidRDefault="009C34C8" w:rsidP="005E20B5">
      <w:pPr>
        <w:ind w:right="275"/>
        <w:jc w:val="both"/>
        <w:rPr>
          <w:rFonts w:ascii="Times New Roman" w:hAnsi="Times New Roman"/>
          <w:sz w:val="22"/>
          <w:szCs w:val="22"/>
        </w:rPr>
      </w:pPr>
    </w:p>
    <w:p w:rsidR="00CF39C4" w:rsidRPr="00797F59" w:rsidRDefault="00CF39C4" w:rsidP="00CF39C4">
      <w:pPr>
        <w:ind w:right="275"/>
        <w:jc w:val="both"/>
        <w:rPr>
          <w:rFonts w:ascii="Times New Roman" w:hAnsi="Times New Roman"/>
          <w:sz w:val="22"/>
          <w:szCs w:val="22"/>
        </w:rPr>
      </w:pPr>
      <w:r w:rsidRPr="00797F59">
        <w:rPr>
          <w:rFonts w:ascii="Times New Roman" w:hAnsi="Times New Roman"/>
          <w:sz w:val="22"/>
          <w:szCs w:val="22"/>
        </w:rPr>
        <w:t xml:space="preserve">Considerando que, em razão do disposto no art. 1º, § 2º, da Resolução CAU/RS nº 143/2017, uma vez que o fato faltoso se realizou em data anterior à entrada em vigor da Lei nº 12.378/2010, a denúncia foi admitida, por identificação de indício de falta ético-disciplinar, por infração </w:t>
      </w:r>
      <w:r w:rsidR="0084115E" w:rsidRPr="00797F59">
        <w:rPr>
          <w:rFonts w:ascii="Times New Roman" w:hAnsi="Times New Roman"/>
          <w:sz w:val="22"/>
          <w:szCs w:val="22"/>
        </w:rPr>
        <w:t xml:space="preserve">ao </w:t>
      </w:r>
      <w:r w:rsidRPr="00797F59">
        <w:rPr>
          <w:rFonts w:ascii="Times New Roman" w:hAnsi="Times New Roman"/>
          <w:sz w:val="22"/>
          <w:szCs w:val="22"/>
        </w:rPr>
        <w:t>art. 9º, inciso V, alíneas “a”, “b” e “c”, e ao art. 10, inciso I, alínea “c”, ambos do Código de Ética Profissional, adotado pela Resolução CONFEA n° 1.002/2002, estando sujeita às penalidades disciplinares que foram previstas no art. 72, da Lei n° 5.194/1966;</w:t>
      </w:r>
    </w:p>
    <w:p w:rsidR="005E20B5" w:rsidRPr="00797F59" w:rsidRDefault="005E20B5" w:rsidP="005E20B5">
      <w:pPr>
        <w:ind w:right="275"/>
        <w:jc w:val="both"/>
        <w:rPr>
          <w:rFonts w:ascii="Times New Roman" w:hAnsi="Times New Roman"/>
          <w:sz w:val="22"/>
          <w:szCs w:val="22"/>
        </w:rPr>
      </w:pPr>
    </w:p>
    <w:p w:rsidR="00D75010" w:rsidRPr="00797F59" w:rsidRDefault="00D75010" w:rsidP="005E20B5">
      <w:pPr>
        <w:ind w:right="275"/>
        <w:jc w:val="both"/>
        <w:rPr>
          <w:rFonts w:ascii="Times New Roman" w:hAnsi="Times New Roman"/>
          <w:sz w:val="22"/>
          <w:szCs w:val="22"/>
        </w:rPr>
      </w:pPr>
      <w:r w:rsidRPr="00797F59">
        <w:rPr>
          <w:rFonts w:ascii="Times New Roman" w:hAnsi="Times New Roman"/>
          <w:sz w:val="22"/>
          <w:szCs w:val="22"/>
        </w:rPr>
        <w:t>Con</w:t>
      </w:r>
      <w:r w:rsidR="00CF010E" w:rsidRPr="00797F59">
        <w:rPr>
          <w:rFonts w:ascii="Times New Roman" w:hAnsi="Times New Roman"/>
          <w:sz w:val="22"/>
          <w:szCs w:val="22"/>
        </w:rPr>
        <w:t>siderando as provas existentes n</w:t>
      </w:r>
      <w:r w:rsidR="00D370F4" w:rsidRPr="00797F59">
        <w:rPr>
          <w:rFonts w:ascii="Times New Roman" w:hAnsi="Times New Roman"/>
          <w:sz w:val="22"/>
          <w:szCs w:val="22"/>
        </w:rPr>
        <w:t xml:space="preserve">o </w:t>
      </w:r>
      <w:r w:rsidR="009C34C8" w:rsidRPr="00797F59">
        <w:rPr>
          <w:rFonts w:ascii="Times New Roman" w:hAnsi="Times New Roman"/>
          <w:sz w:val="22"/>
          <w:szCs w:val="22"/>
        </w:rPr>
        <w:t xml:space="preserve">Processo Ético-Disciplinar SICCAU </w:t>
      </w:r>
      <w:r w:rsidR="00D370F4" w:rsidRPr="00797F59">
        <w:rPr>
          <w:rFonts w:ascii="Times New Roman" w:hAnsi="Times New Roman"/>
          <w:sz w:val="22"/>
          <w:szCs w:val="22"/>
        </w:rPr>
        <w:t xml:space="preserve">nº </w:t>
      </w:r>
      <w:r w:rsidR="00CF39C4" w:rsidRPr="00797F59">
        <w:rPr>
          <w:rFonts w:ascii="Times New Roman" w:hAnsi="Times New Roman"/>
          <w:sz w:val="22"/>
          <w:szCs w:val="22"/>
        </w:rPr>
        <w:t>275.632/2015</w:t>
      </w:r>
      <w:r w:rsidRPr="00797F59">
        <w:rPr>
          <w:rFonts w:ascii="Times New Roman" w:hAnsi="Times New Roman"/>
          <w:sz w:val="22"/>
          <w:szCs w:val="22"/>
        </w:rPr>
        <w:t>;</w:t>
      </w:r>
    </w:p>
    <w:p w:rsidR="00D75010" w:rsidRPr="00797F59" w:rsidRDefault="00D75010" w:rsidP="005E20B5">
      <w:pPr>
        <w:ind w:right="275"/>
        <w:jc w:val="both"/>
        <w:rPr>
          <w:rFonts w:ascii="Times New Roman" w:hAnsi="Times New Roman"/>
          <w:sz w:val="22"/>
          <w:szCs w:val="22"/>
        </w:rPr>
      </w:pPr>
    </w:p>
    <w:p w:rsidR="00CF39C4" w:rsidRPr="00797F59" w:rsidRDefault="00D75010" w:rsidP="005E20B5">
      <w:pPr>
        <w:ind w:right="275"/>
        <w:jc w:val="both"/>
        <w:rPr>
          <w:rFonts w:ascii="Times New Roman" w:hAnsi="Times New Roman"/>
          <w:sz w:val="22"/>
          <w:szCs w:val="22"/>
        </w:rPr>
      </w:pPr>
      <w:r w:rsidRPr="00797F59">
        <w:rPr>
          <w:rFonts w:ascii="Times New Roman" w:hAnsi="Times New Roman"/>
          <w:sz w:val="22"/>
          <w:szCs w:val="22"/>
        </w:rPr>
        <w:t>Cons</w:t>
      </w:r>
      <w:r w:rsidR="000C0AF5" w:rsidRPr="00797F59">
        <w:rPr>
          <w:rFonts w:ascii="Times New Roman" w:hAnsi="Times New Roman"/>
          <w:sz w:val="22"/>
          <w:szCs w:val="22"/>
        </w:rPr>
        <w:t xml:space="preserve">iderando </w:t>
      </w:r>
      <w:r w:rsidRPr="00797F59">
        <w:rPr>
          <w:rFonts w:ascii="Times New Roman" w:hAnsi="Times New Roman"/>
          <w:sz w:val="22"/>
          <w:szCs w:val="22"/>
        </w:rPr>
        <w:t xml:space="preserve">o </w:t>
      </w:r>
      <w:r w:rsidR="00C7632C" w:rsidRPr="00797F59">
        <w:rPr>
          <w:rFonts w:ascii="Times New Roman" w:hAnsi="Times New Roman"/>
          <w:sz w:val="22"/>
          <w:szCs w:val="22"/>
        </w:rPr>
        <w:t xml:space="preserve">relatório e </w:t>
      </w:r>
      <w:r w:rsidR="00CF39C4" w:rsidRPr="00797F59">
        <w:rPr>
          <w:rFonts w:ascii="Times New Roman" w:hAnsi="Times New Roman"/>
          <w:sz w:val="22"/>
          <w:szCs w:val="22"/>
        </w:rPr>
        <w:t>voto fundamentado da</w:t>
      </w:r>
      <w:r w:rsidRPr="00797F59">
        <w:rPr>
          <w:rFonts w:ascii="Times New Roman" w:hAnsi="Times New Roman"/>
          <w:sz w:val="22"/>
          <w:szCs w:val="22"/>
        </w:rPr>
        <w:t xml:space="preserve"> Conselheir</w:t>
      </w:r>
      <w:r w:rsidR="00CF39C4" w:rsidRPr="00797F59">
        <w:rPr>
          <w:rFonts w:ascii="Times New Roman" w:hAnsi="Times New Roman"/>
          <w:sz w:val="22"/>
          <w:szCs w:val="22"/>
        </w:rPr>
        <w:t>a</w:t>
      </w:r>
      <w:r w:rsidRPr="00797F59">
        <w:rPr>
          <w:rFonts w:ascii="Times New Roman" w:hAnsi="Times New Roman"/>
          <w:sz w:val="22"/>
          <w:szCs w:val="22"/>
        </w:rPr>
        <w:t xml:space="preserve"> Relator</w:t>
      </w:r>
      <w:r w:rsidR="00CF39C4" w:rsidRPr="00797F59">
        <w:rPr>
          <w:rFonts w:ascii="Times New Roman" w:hAnsi="Times New Roman"/>
          <w:sz w:val="22"/>
          <w:szCs w:val="22"/>
        </w:rPr>
        <w:t>a</w:t>
      </w:r>
      <w:r w:rsidRPr="00797F59">
        <w:rPr>
          <w:rFonts w:ascii="Times New Roman" w:hAnsi="Times New Roman"/>
          <w:sz w:val="22"/>
          <w:szCs w:val="22"/>
        </w:rPr>
        <w:t xml:space="preserve">, </w:t>
      </w:r>
      <w:r w:rsidR="00CF39C4" w:rsidRPr="00797F59">
        <w:rPr>
          <w:rFonts w:ascii="Times New Roman" w:hAnsi="Times New Roman"/>
          <w:sz w:val="22"/>
          <w:szCs w:val="22"/>
        </w:rPr>
        <w:t xml:space="preserve">Arq. </w:t>
      </w:r>
      <w:proofErr w:type="gramStart"/>
      <w:r w:rsidR="00CF39C4" w:rsidRPr="00797F59">
        <w:rPr>
          <w:rFonts w:ascii="Times New Roman" w:hAnsi="Times New Roman"/>
          <w:sz w:val="22"/>
          <w:szCs w:val="22"/>
        </w:rPr>
        <w:t>e</w:t>
      </w:r>
      <w:proofErr w:type="gramEnd"/>
      <w:r w:rsidR="00CF39C4" w:rsidRPr="00797F59">
        <w:rPr>
          <w:rFonts w:ascii="Times New Roman" w:hAnsi="Times New Roman"/>
          <w:sz w:val="22"/>
          <w:szCs w:val="22"/>
        </w:rPr>
        <w:t xml:space="preserve"> Urb. </w:t>
      </w:r>
      <w:r w:rsidR="00CF39C4" w:rsidRPr="00797F59">
        <w:rPr>
          <w:rFonts w:ascii="Times New Roman" w:hAnsi="Times New Roman"/>
          <w:sz w:val="22"/>
          <w:szCs w:val="22"/>
          <w:lang w:eastAsia="pt-BR"/>
        </w:rPr>
        <w:t>Roberta Krahe Edelweiss</w:t>
      </w:r>
      <w:r w:rsidR="00C7632C" w:rsidRPr="00797F59">
        <w:rPr>
          <w:rFonts w:ascii="Times New Roman" w:hAnsi="Times New Roman"/>
          <w:sz w:val="22"/>
          <w:szCs w:val="22"/>
        </w:rPr>
        <w:t xml:space="preserve">, </w:t>
      </w:r>
      <w:r w:rsidR="00CF39C4" w:rsidRPr="00797F59">
        <w:rPr>
          <w:rFonts w:ascii="Times New Roman" w:hAnsi="Times New Roman"/>
          <w:sz w:val="22"/>
          <w:szCs w:val="22"/>
        </w:rPr>
        <w:t>a</w:t>
      </w:r>
      <w:r w:rsidR="009C34C8" w:rsidRPr="00797F59">
        <w:rPr>
          <w:rFonts w:ascii="Times New Roman" w:hAnsi="Times New Roman"/>
          <w:sz w:val="22"/>
          <w:szCs w:val="22"/>
        </w:rPr>
        <w:t xml:space="preserve"> qual opinou pela improcedência da denúncia</w:t>
      </w:r>
      <w:r w:rsidR="00CF39C4" w:rsidRPr="00797F59">
        <w:rPr>
          <w:rFonts w:ascii="Times New Roman" w:hAnsi="Times New Roman"/>
          <w:sz w:val="22"/>
          <w:szCs w:val="22"/>
        </w:rPr>
        <w:t xml:space="preserve"> relacionada ao Sr. A. L. D., por insuficiência de provas acerca de sua responsabilidade, e pela procedência da denúncia relacionada ao Sr. T. C., votando pela aplicação da penalidade de CENSURA PÚBLICA, por infração ao art. 9º, inciso V, alínea “c”, do Código de Ética Profissional, aprovado pela Resolução CONFEA nº 1.002/2002.</w:t>
      </w:r>
    </w:p>
    <w:p w:rsidR="000C0AF5" w:rsidRPr="00797F59" w:rsidRDefault="000C0AF5" w:rsidP="005E20B5">
      <w:pPr>
        <w:ind w:right="275"/>
        <w:jc w:val="both"/>
        <w:rPr>
          <w:rFonts w:ascii="Times New Roman" w:hAnsi="Times New Roman"/>
          <w:sz w:val="22"/>
          <w:szCs w:val="22"/>
        </w:rPr>
      </w:pPr>
    </w:p>
    <w:p w:rsidR="000C0AF5" w:rsidRPr="00797F59" w:rsidRDefault="000C0AF5" w:rsidP="005E20B5">
      <w:pPr>
        <w:ind w:right="275"/>
        <w:jc w:val="both"/>
        <w:rPr>
          <w:rFonts w:ascii="Times New Roman" w:eastAsiaTheme="minorEastAsia" w:hAnsi="Times New Roman"/>
          <w:sz w:val="22"/>
          <w:szCs w:val="22"/>
          <w:lang w:eastAsia="pt-BR"/>
        </w:rPr>
      </w:pPr>
      <w:r w:rsidRPr="00797F59">
        <w:rPr>
          <w:rFonts w:ascii="Times New Roman" w:eastAsiaTheme="minorEastAsia" w:hAnsi="Times New Roman"/>
          <w:sz w:val="22"/>
          <w:szCs w:val="22"/>
          <w:lang w:eastAsia="pt-BR"/>
        </w:rPr>
        <w:t>Considerando que a Comissão de Ética e Disciplina</w:t>
      </w:r>
      <w:r w:rsidR="00E063A4" w:rsidRPr="00797F59">
        <w:rPr>
          <w:rFonts w:ascii="Times New Roman" w:eastAsiaTheme="minorEastAsia" w:hAnsi="Times New Roman"/>
          <w:sz w:val="22"/>
          <w:szCs w:val="22"/>
          <w:lang w:eastAsia="pt-BR"/>
        </w:rPr>
        <w:t xml:space="preserve"> do CAU/RS, na Deliberação nº </w:t>
      </w:r>
      <w:r w:rsidR="00CF39C4" w:rsidRPr="00797F59">
        <w:rPr>
          <w:rFonts w:ascii="Times New Roman" w:eastAsiaTheme="minorEastAsia" w:hAnsi="Times New Roman"/>
          <w:sz w:val="22"/>
          <w:szCs w:val="22"/>
          <w:lang w:eastAsia="pt-BR"/>
        </w:rPr>
        <w:t>077</w:t>
      </w:r>
      <w:r w:rsidRPr="00797F59">
        <w:rPr>
          <w:rFonts w:ascii="Times New Roman" w:eastAsiaTheme="minorEastAsia" w:hAnsi="Times New Roman"/>
          <w:sz w:val="22"/>
          <w:szCs w:val="22"/>
          <w:lang w:eastAsia="pt-BR"/>
        </w:rPr>
        <w:t>/201</w:t>
      </w:r>
      <w:r w:rsidR="00E223C9" w:rsidRPr="00797F59">
        <w:rPr>
          <w:rFonts w:ascii="Times New Roman" w:eastAsiaTheme="minorEastAsia" w:hAnsi="Times New Roman"/>
          <w:sz w:val="22"/>
          <w:szCs w:val="22"/>
          <w:lang w:eastAsia="pt-BR"/>
        </w:rPr>
        <w:t>8</w:t>
      </w:r>
      <w:r w:rsidRPr="00797F59">
        <w:rPr>
          <w:rFonts w:ascii="Times New Roman" w:eastAsiaTheme="minorEastAsia" w:hAnsi="Times New Roman"/>
          <w:sz w:val="22"/>
          <w:szCs w:val="22"/>
          <w:lang w:eastAsia="pt-BR"/>
        </w:rPr>
        <w:t xml:space="preserve">, aprovou, de forma unânime, o relatório e voto fundamentado </w:t>
      </w:r>
      <w:r w:rsidR="00B1150C" w:rsidRPr="00797F59">
        <w:rPr>
          <w:rFonts w:ascii="Times New Roman" w:hAnsi="Times New Roman"/>
          <w:sz w:val="22"/>
          <w:szCs w:val="22"/>
        </w:rPr>
        <w:t xml:space="preserve">da Conselheira Relatora, Arq. </w:t>
      </w:r>
      <w:proofErr w:type="gramStart"/>
      <w:r w:rsidR="00B1150C" w:rsidRPr="00797F59">
        <w:rPr>
          <w:rFonts w:ascii="Times New Roman" w:hAnsi="Times New Roman"/>
          <w:sz w:val="22"/>
          <w:szCs w:val="22"/>
        </w:rPr>
        <w:t>e</w:t>
      </w:r>
      <w:proofErr w:type="gramEnd"/>
      <w:r w:rsidR="00B1150C" w:rsidRPr="00797F59">
        <w:rPr>
          <w:rFonts w:ascii="Times New Roman" w:hAnsi="Times New Roman"/>
          <w:sz w:val="22"/>
          <w:szCs w:val="22"/>
        </w:rPr>
        <w:t xml:space="preserve"> Urb. </w:t>
      </w:r>
      <w:r w:rsidR="00B1150C" w:rsidRPr="00797F59">
        <w:rPr>
          <w:rFonts w:ascii="Times New Roman" w:hAnsi="Times New Roman"/>
          <w:sz w:val="22"/>
          <w:szCs w:val="22"/>
          <w:lang w:eastAsia="pt-BR"/>
        </w:rPr>
        <w:t>Roberta Krahe Edelweiss</w:t>
      </w:r>
      <w:r w:rsidRPr="00797F59">
        <w:rPr>
          <w:rFonts w:ascii="Times New Roman" w:eastAsiaTheme="minorEastAsia" w:hAnsi="Times New Roman"/>
          <w:sz w:val="22"/>
          <w:szCs w:val="22"/>
          <w:lang w:eastAsia="pt-BR"/>
        </w:rPr>
        <w:t>;</w:t>
      </w:r>
    </w:p>
    <w:p w:rsidR="00C840C9" w:rsidRPr="00797F59" w:rsidRDefault="00C840C9" w:rsidP="005E20B5">
      <w:pPr>
        <w:ind w:right="275"/>
        <w:jc w:val="both"/>
        <w:rPr>
          <w:rFonts w:ascii="Times New Roman" w:eastAsiaTheme="minorEastAsia" w:hAnsi="Times New Roman"/>
          <w:sz w:val="22"/>
          <w:szCs w:val="22"/>
          <w:lang w:eastAsia="pt-BR"/>
        </w:rPr>
      </w:pPr>
    </w:p>
    <w:p w:rsidR="00A54A64" w:rsidRPr="00797F59" w:rsidRDefault="00A54A64" w:rsidP="005E20B5">
      <w:pPr>
        <w:ind w:right="275"/>
        <w:jc w:val="both"/>
        <w:rPr>
          <w:rFonts w:ascii="Times New Roman" w:eastAsiaTheme="minorEastAsia" w:hAnsi="Times New Roman"/>
          <w:color w:val="000000" w:themeColor="text1"/>
          <w:sz w:val="22"/>
          <w:szCs w:val="22"/>
          <w:lang w:eastAsia="pt-BR"/>
        </w:rPr>
      </w:pPr>
    </w:p>
    <w:p w:rsidR="000C0AF5" w:rsidRPr="00797F59" w:rsidRDefault="000C0AF5" w:rsidP="00647E38">
      <w:pPr>
        <w:ind w:right="842"/>
        <w:jc w:val="both"/>
        <w:rPr>
          <w:rFonts w:ascii="Times New Roman" w:hAnsi="Times New Roman"/>
          <w:b/>
          <w:sz w:val="22"/>
          <w:szCs w:val="22"/>
        </w:rPr>
      </w:pPr>
      <w:r w:rsidRPr="00797F59">
        <w:rPr>
          <w:rFonts w:ascii="Times New Roman" w:hAnsi="Times New Roman"/>
          <w:b/>
          <w:sz w:val="22"/>
          <w:szCs w:val="22"/>
        </w:rPr>
        <w:t>DELIBEROU:</w:t>
      </w:r>
    </w:p>
    <w:p w:rsidR="000C0AF5" w:rsidRPr="00797F59" w:rsidRDefault="000C0AF5" w:rsidP="00647E38">
      <w:pPr>
        <w:ind w:right="275"/>
        <w:jc w:val="both"/>
        <w:rPr>
          <w:rFonts w:ascii="Times New Roman" w:hAnsi="Times New Roman"/>
          <w:b/>
          <w:sz w:val="22"/>
          <w:szCs w:val="22"/>
        </w:rPr>
      </w:pPr>
    </w:p>
    <w:p w:rsidR="00CF39C4" w:rsidRPr="00797F59" w:rsidRDefault="000C3467" w:rsidP="00CF39C4">
      <w:pPr>
        <w:pStyle w:val="PargrafodaLista"/>
        <w:numPr>
          <w:ilvl w:val="0"/>
          <w:numId w:val="5"/>
        </w:numPr>
        <w:ind w:left="0" w:right="275" w:hanging="11"/>
        <w:contextualSpacing w:val="0"/>
        <w:jc w:val="both"/>
        <w:rPr>
          <w:rFonts w:ascii="Times New Roman" w:hAnsi="Times New Roman"/>
          <w:sz w:val="22"/>
          <w:szCs w:val="22"/>
        </w:rPr>
      </w:pPr>
      <w:r w:rsidRPr="00797F59">
        <w:rPr>
          <w:rFonts w:ascii="Times New Roman" w:hAnsi="Times New Roman"/>
          <w:sz w:val="22"/>
          <w:szCs w:val="22"/>
        </w:rPr>
        <w:t>Por a</w:t>
      </w:r>
      <w:r w:rsidR="000C0AF5" w:rsidRPr="00797F59">
        <w:rPr>
          <w:rFonts w:ascii="Times New Roman" w:hAnsi="Times New Roman"/>
          <w:sz w:val="22"/>
          <w:szCs w:val="22"/>
        </w:rPr>
        <w:t>provar o re</w:t>
      </w:r>
      <w:r w:rsidR="00A64BA0" w:rsidRPr="00797F59">
        <w:rPr>
          <w:rFonts w:ascii="Times New Roman" w:hAnsi="Times New Roman"/>
          <w:sz w:val="22"/>
          <w:szCs w:val="22"/>
        </w:rPr>
        <w:t>latório e o voto fundamentado d</w:t>
      </w:r>
      <w:r w:rsidR="007864FD" w:rsidRPr="00797F59">
        <w:rPr>
          <w:rFonts w:ascii="Times New Roman" w:hAnsi="Times New Roman"/>
          <w:sz w:val="22"/>
          <w:szCs w:val="22"/>
        </w:rPr>
        <w:t>a</w:t>
      </w:r>
      <w:r w:rsidR="00A64BA0" w:rsidRPr="00797F59">
        <w:rPr>
          <w:rFonts w:ascii="Times New Roman" w:hAnsi="Times New Roman"/>
          <w:sz w:val="22"/>
          <w:szCs w:val="22"/>
        </w:rPr>
        <w:t xml:space="preserve"> Conselheir</w:t>
      </w:r>
      <w:r w:rsidR="007864FD" w:rsidRPr="00797F59">
        <w:rPr>
          <w:rFonts w:ascii="Times New Roman" w:hAnsi="Times New Roman"/>
          <w:sz w:val="22"/>
          <w:szCs w:val="22"/>
        </w:rPr>
        <w:t>a</w:t>
      </w:r>
      <w:r w:rsidR="000C0AF5" w:rsidRPr="00797F59">
        <w:rPr>
          <w:rFonts w:ascii="Times New Roman" w:hAnsi="Times New Roman"/>
          <w:sz w:val="22"/>
          <w:szCs w:val="22"/>
        </w:rPr>
        <w:t xml:space="preserve"> Relator</w:t>
      </w:r>
      <w:r w:rsidR="007864FD" w:rsidRPr="00797F59">
        <w:rPr>
          <w:rFonts w:ascii="Times New Roman" w:hAnsi="Times New Roman"/>
          <w:sz w:val="22"/>
          <w:szCs w:val="22"/>
        </w:rPr>
        <w:t>a</w:t>
      </w:r>
      <w:r w:rsidR="00647E38" w:rsidRPr="00797F59">
        <w:rPr>
          <w:rFonts w:ascii="Times New Roman" w:hAnsi="Times New Roman"/>
          <w:sz w:val="22"/>
          <w:szCs w:val="22"/>
        </w:rPr>
        <w:t xml:space="preserve">, para o fim de </w:t>
      </w:r>
      <w:r w:rsidR="00CF39C4" w:rsidRPr="00797F59">
        <w:rPr>
          <w:rFonts w:ascii="Times New Roman" w:hAnsi="Times New Roman"/>
          <w:sz w:val="22"/>
          <w:szCs w:val="22"/>
        </w:rPr>
        <w:t>julgar improcedente a denúncia relacionada ao Sr. A. L. D., com o consequente arquivamento do processo ético-disciplinar, e julgar procedente a denúncia relacionada ao Sr. T. C., e aplicar a sanção de CENSURA PÚBLICA, por infração ao art. 9º, inciso V, alínea “c”, do Código de Ética Profissional, aprovado pela Resolução CONFEA nº 1.002/2002;</w:t>
      </w:r>
    </w:p>
    <w:p w:rsidR="00F13130" w:rsidRPr="00797F59" w:rsidRDefault="00F13130" w:rsidP="00F13130">
      <w:pPr>
        <w:pStyle w:val="PargrafodaLista"/>
        <w:ind w:left="0" w:right="275"/>
        <w:contextualSpacing w:val="0"/>
        <w:jc w:val="both"/>
        <w:rPr>
          <w:rFonts w:ascii="Times New Roman" w:hAnsi="Times New Roman"/>
          <w:sz w:val="22"/>
          <w:szCs w:val="22"/>
        </w:rPr>
      </w:pPr>
    </w:p>
    <w:p w:rsidR="00A30544" w:rsidRPr="00797F59" w:rsidRDefault="00A30544" w:rsidP="00647E38">
      <w:pPr>
        <w:pStyle w:val="PargrafodaLista"/>
        <w:numPr>
          <w:ilvl w:val="0"/>
          <w:numId w:val="5"/>
        </w:numPr>
        <w:ind w:left="0" w:right="275" w:hanging="11"/>
        <w:contextualSpacing w:val="0"/>
        <w:jc w:val="both"/>
        <w:rPr>
          <w:rFonts w:ascii="Times New Roman" w:hAnsi="Times New Roman"/>
          <w:sz w:val="22"/>
          <w:szCs w:val="22"/>
        </w:rPr>
      </w:pPr>
      <w:r w:rsidRPr="00797F59">
        <w:rPr>
          <w:rFonts w:ascii="Times New Roman" w:hAnsi="Times New Roman"/>
          <w:sz w:val="22"/>
          <w:szCs w:val="22"/>
        </w:rPr>
        <w:t>Encerrada a presente reunião de julgamento, ficam as partes presentes intimadas</w:t>
      </w:r>
      <w:r w:rsidR="00E063A4" w:rsidRPr="00797F59">
        <w:rPr>
          <w:rFonts w:ascii="Times New Roman" w:hAnsi="Times New Roman"/>
          <w:sz w:val="22"/>
          <w:szCs w:val="22"/>
        </w:rPr>
        <w:t xml:space="preserve"> dessa decisão</w:t>
      </w:r>
      <w:r w:rsidR="000021D8" w:rsidRPr="00797F59">
        <w:rPr>
          <w:rFonts w:ascii="Times New Roman" w:hAnsi="Times New Roman"/>
          <w:sz w:val="22"/>
          <w:szCs w:val="22"/>
        </w:rPr>
        <w:t xml:space="preserve"> </w:t>
      </w:r>
      <w:r w:rsidR="00416300" w:rsidRPr="00797F59">
        <w:rPr>
          <w:rFonts w:ascii="Times New Roman" w:hAnsi="Times New Roman"/>
          <w:sz w:val="22"/>
          <w:szCs w:val="22"/>
        </w:rPr>
        <w:t>a, querendo, interpor recurso ao Plenário do CAU/BR, no prazo de 30 (trinta) dias, nos termos do art.</w:t>
      </w:r>
      <w:r w:rsidR="00647E38" w:rsidRPr="00797F59">
        <w:rPr>
          <w:rFonts w:ascii="Times New Roman" w:hAnsi="Times New Roman"/>
          <w:sz w:val="22"/>
          <w:szCs w:val="22"/>
        </w:rPr>
        <w:t xml:space="preserve"> 55 da Resolução CAU/BR nº 143/2017;</w:t>
      </w:r>
    </w:p>
    <w:p w:rsidR="00F13130" w:rsidRPr="00797F59" w:rsidRDefault="00F13130" w:rsidP="00F13130">
      <w:pPr>
        <w:pStyle w:val="PargrafodaLista"/>
        <w:ind w:left="0" w:right="275"/>
        <w:contextualSpacing w:val="0"/>
        <w:jc w:val="both"/>
        <w:rPr>
          <w:rFonts w:ascii="Times New Roman" w:hAnsi="Times New Roman"/>
          <w:sz w:val="22"/>
          <w:szCs w:val="22"/>
        </w:rPr>
      </w:pPr>
    </w:p>
    <w:p w:rsidR="001C4523" w:rsidRPr="00797F59" w:rsidRDefault="00397CFD" w:rsidP="00647E38">
      <w:pPr>
        <w:pStyle w:val="PargrafodaLista"/>
        <w:numPr>
          <w:ilvl w:val="0"/>
          <w:numId w:val="5"/>
        </w:numPr>
        <w:ind w:left="0" w:right="275" w:hanging="11"/>
        <w:contextualSpacing w:val="0"/>
        <w:jc w:val="both"/>
        <w:rPr>
          <w:rFonts w:ascii="Times New Roman" w:hAnsi="Times New Roman"/>
          <w:sz w:val="22"/>
          <w:szCs w:val="22"/>
        </w:rPr>
      </w:pPr>
      <w:r w:rsidRPr="00797F59">
        <w:rPr>
          <w:rFonts w:ascii="Times New Roman" w:hAnsi="Times New Roman"/>
          <w:sz w:val="22"/>
          <w:szCs w:val="22"/>
        </w:rPr>
        <w:t>Notifique</w:t>
      </w:r>
      <w:r w:rsidR="00044BF8" w:rsidRPr="00797F59">
        <w:rPr>
          <w:rFonts w:ascii="Times New Roman" w:hAnsi="Times New Roman"/>
          <w:sz w:val="22"/>
          <w:szCs w:val="22"/>
        </w:rPr>
        <w:t>m</w:t>
      </w:r>
      <w:r w:rsidRPr="00797F59">
        <w:rPr>
          <w:rFonts w:ascii="Times New Roman" w:hAnsi="Times New Roman"/>
          <w:sz w:val="22"/>
          <w:szCs w:val="22"/>
        </w:rPr>
        <w:t>-se a</w:t>
      </w:r>
      <w:r w:rsidR="00044BF8" w:rsidRPr="00797F59">
        <w:rPr>
          <w:rFonts w:ascii="Times New Roman" w:hAnsi="Times New Roman"/>
          <w:sz w:val="22"/>
          <w:szCs w:val="22"/>
        </w:rPr>
        <w:t>s</w:t>
      </w:r>
      <w:r w:rsidR="00E063A4" w:rsidRPr="00797F59">
        <w:rPr>
          <w:rFonts w:ascii="Times New Roman" w:hAnsi="Times New Roman"/>
          <w:sz w:val="22"/>
          <w:szCs w:val="22"/>
        </w:rPr>
        <w:t xml:space="preserve"> parte</w:t>
      </w:r>
      <w:r w:rsidR="00044BF8" w:rsidRPr="00797F59">
        <w:rPr>
          <w:rFonts w:ascii="Times New Roman" w:hAnsi="Times New Roman"/>
          <w:sz w:val="22"/>
          <w:szCs w:val="22"/>
        </w:rPr>
        <w:t>s</w:t>
      </w:r>
      <w:r w:rsidR="00E063A4" w:rsidRPr="00797F59">
        <w:rPr>
          <w:rFonts w:ascii="Times New Roman" w:hAnsi="Times New Roman"/>
          <w:sz w:val="22"/>
          <w:szCs w:val="22"/>
        </w:rPr>
        <w:t xml:space="preserve"> ausente</w:t>
      </w:r>
      <w:r w:rsidR="00044BF8" w:rsidRPr="00797F59">
        <w:rPr>
          <w:rFonts w:ascii="Times New Roman" w:hAnsi="Times New Roman"/>
          <w:sz w:val="22"/>
          <w:szCs w:val="22"/>
        </w:rPr>
        <w:t>s do teor da decisão</w:t>
      </w:r>
      <w:r w:rsidR="00F34B44" w:rsidRPr="00797F59">
        <w:rPr>
          <w:rFonts w:ascii="Times New Roman" w:hAnsi="Times New Roman"/>
          <w:sz w:val="22"/>
          <w:szCs w:val="22"/>
        </w:rPr>
        <w:t xml:space="preserve"> </w:t>
      </w:r>
      <w:r w:rsidR="00416300" w:rsidRPr="00797F59">
        <w:rPr>
          <w:rFonts w:ascii="Times New Roman" w:hAnsi="Times New Roman"/>
          <w:sz w:val="22"/>
          <w:szCs w:val="22"/>
        </w:rPr>
        <w:t>para, querendo, no prazo de 30 (trinta) dias, interpor recurso ao Plenário do CAU/BR, nos termos do art. 55 da Resolução CAU/BR nº 143</w:t>
      </w:r>
      <w:r w:rsidR="00647E38" w:rsidRPr="00797F59">
        <w:rPr>
          <w:rFonts w:ascii="Times New Roman" w:hAnsi="Times New Roman"/>
          <w:sz w:val="22"/>
          <w:szCs w:val="22"/>
        </w:rPr>
        <w:t>/2017;</w:t>
      </w:r>
    </w:p>
    <w:p w:rsidR="00F13130" w:rsidRPr="00797F59" w:rsidRDefault="00F13130" w:rsidP="00F13130">
      <w:pPr>
        <w:pStyle w:val="PargrafodaLista"/>
        <w:ind w:left="0" w:right="275"/>
        <w:contextualSpacing w:val="0"/>
        <w:jc w:val="both"/>
        <w:rPr>
          <w:rFonts w:ascii="Times New Roman" w:hAnsi="Times New Roman"/>
          <w:sz w:val="22"/>
          <w:szCs w:val="22"/>
        </w:rPr>
      </w:pPr>
    </w:p>
    <w:p w:rsidR="00F13130" w:rsidRPr="00797F59" w:rsidRDefault="00F13130" w:rsidP="00F13130">
      <w:pPr>
        <w:jc w:val="both"/>
        <w:rPr>
          <w:rFonts w:ascii="Times New Roman" w:hAnsi="Times New Roman"/>
          <w:sz w:val="22"/>
          <w:szCs w:val="22"/>
          <w:u w:val="single"/>
          <w:lang w:eastAsia="pt-BR"/>
        </w:rPr>
      </w:pPr>
      <w:r w:rsidRPr="00797F59">
        <w:rPr>
          <w:rFonts w:ascii="Times New Roman" w:hAnsi="Times New Roman"/>
          <w:sz w:val="22"/>
          <w:szCs w:val="22"/>
          <w:u w:val="single"/>
          <w:lang w:eastAsia="pt-BR"/>
        </w:rPr>
        <w:t xml:space="preserve">Esta deliberação entra em vigor na data de sua publicação. </w:t>
      </w:r>
    </w:p>
    <w:p w:rsidR="00416300" w:rsidRPr="00797F59" w:rsidRDefault="00416300" w:rsidP="00647E38">
      <w:pPr>
        <w:pStyle w:val="PargrafodaLista"/>
        <w:ind w:left="0" w:right="275"/>
        <w:contextualSpacing w:val="0"/>
        <w:jc w:val="both"/>
        <w:rPr>
          <w:rFonts w:ascii="Times New Roman" w:hAnsi="Times New Roman"/>
          <w:sz w:val="22"/>
          <w:szCs w:val="22"/>
        </w:rPr>
      </w:pPr>
    </w:p>
    <w:p w:rsidR="00776121" w:rsidRPr="00797F59" w:rsidRDefault="00776121" w:rsidP="00797F59">
      <w:pPr>
        <w:jc w:val="both"/>
        <w:rPr>
          <w:rFonts w:ascii="Times New Roman" w:hAnsi="Times New Roman"/>
          <w:color w:val="000000"/>
          <w:sz w:val="22"/>
          <w:szCs w:val="22"/>
        </w:rPr>
      </w:pPr>
      <w:r w:rsidRPr="00797F59">
        <w:rPr>
          <w:rFonts w:ascii="Times New Roman" w:hAnsi="Times New Roman"/>
          <w:sz w:val="22"/>
          <w:szCs w:val="22"/>
          <w:lang w:eastAsia="pt-BR"/>
        </w:rPr>
        <w:t xml:space="preserve">Com 13 (treze) votos favoráveis dos conselheiros Alexandre Couto Giorgi, Ana Rosa Sulzbach Cé, Antônio Cesar Cassol da Rocha, Emilio Merino Dominguez, Evelise Jaime de Menezes, Felipe José Trucolo, Jorge </w:t>
      </w:r>
      <w:proofErr w:type="spellStart"/>
      <w:r w:rsidRPr="00797F59">
        <w:rPr>
          <w:rFonts w:ascii="Times New Roman" w:hAnsi="Times New Roman"/>
          <w:sz w:val="22"/>
          <w:szCs w:val="22"/>
          <w:lang w:eastAsia="pt-BR"/>
        </w:rPr>
        <w:t>Luíz</w:t>
      </w:r>
      <w:proofErr w:type="spellEnd"/>
      <w:r w:rsidRPr="00797F59">
        <w:rPr>
          <w:rFonts w:ascii="Times New Roman" w:hAnsi="Times New Roman"/>
          <w:sz w:val="22"/>
          <w:szCs w:val="22"/>
          <w:lang w:eastAsia="pt-BR"/>
        </w:rPr>
        <w:t xml:space="preserve"> Stocker Júnior, Marcia Elizabeth Martins, Marisa Potter, Roberta Krahe Edelweiss, Rodrigo Spinelli, Rômulo Plentz Giralt e Rui Mineiro, </w:t>
      </w:r>
      <w:r w:rsidR="00171EEB">
        <w:rPr>
          <w:rFonts w:ascii="Times New Roman" w:hAnsi="Times New Roman"/>
          <w:sz w:val="22"/>
          <w:szCs w:val="22"/>
          <w:lang w:eastAsia="pt-BR"/>
        </w:rPr>
        <w:t xml:space="preserve">01 (uma) abstenção do conselheiro Clóvis Ilgenfritz da Silva, </w:t>
      </w:r>
      <w:r w:rsidRPr="00797F59">
        <w:rPr>
          <w:rFonts w:ascii="Times New Roman" w:hAnsi="Times New Roman"/>
          <w:sz w:val="22"/>
          <w:szCs w:val="22"/>
          <w:lang w:eastAsia="pt-BR"/>
        </w:rPr>
        <w:t xml:space="preserve">01 (um) voto contrário da conselheira </w:t>
      </w:r>
      <w:r w:rsidRPr="00797F59">
        <w:rPr>
          <w:rFonts w:ascii="Times New Roman" w:hAnsi="Times New Roman"/>
          <w:color w:val="000000"/>
          <w:sz w:val="22"/>
          <w:szCs w:val="22"/>
        </w:rPr>
        <w:t xml:space="preserve">Renata Camilo Maraschin e 03 (três) ausências dos conselheiros </w:t>
      </w:r>
      <w:r w:rsidR="00797F59" w:rsidRPr="00797F59">
        <w:rPr>
          <w:rFonts w:ascii="Times New Roman" w:hAnsi="Times New Roman"/>
          <w:color w:val="000000"/>
          <w:sz w:val="22"/>
          <w:szCs w:val="22"/>
        </w:rPr>
        <w:t>Bernardo Henrique Gehlen, Marta Floriani Volkmer e Rodrigo Rintzel.</w:t>
      </w:r>
    </w:p>
    <w:p w:rsidR="00776121" w:rsidRPr="00797F59" w:rsidRDefault="00776121" w:rsidP="00776121">
      <w:pPr>
        <w:jc w:val="both"/>
        <w:rPr>
          <w:rFonts w:ascii="Times New Roman" w:hAnsi="Times New Roman"/>
          <w:sz w:val="22"/>
          <w:szCs w:val="22"/>
          <w:lang w:eastAsia="pt-BR"/>
        </w:rPr>
      </w:pPr>
    </w:p>
    <w:p w:rsidR="00776121" w:rsidRPr="00797F59" w:rsidRDefault="00776121" w:rsidP="00776121">
      <w:pPr>
        <w:pStyle w:val="PargrafodaLista"/>
        <w:ind w:right="842"/>
        <w:jc w:val="both"/>
        <w:rPr>
          <w:rFonts w:ascii="Times New Roman" w:hAnsi="Times New Roman"/>
          <w:sz w:val="22"/>
          <w:szCs w:val="22"/>
        </w:rPr>
      </w:pPr>
    </w:p>
    <w:p w:rsidR="00776121" w:rsidRPr="00797F59" w:rsidRDefault="00776121" w:rsidP="00776121">
      <w:pPr>
        <w:pStyle w:val="PargrafodaLista"/>
        <w:ind w:right="842"/>
        <w:jc w:val="both"/>
        <w:rPr>
          <w:rFonts w:ascii="Times New Roman" w:hAnsi="Times New Roman"/>
          <w:sz w:val="22"/>
          <w:szCs w:val="22"/>
        </w:rPr>
      </w:pPr>
    </w:p>
    <w:p w:rsidR="00F13130" w:rsidRPr="00797F59" w:rsidRDefault="00F13130" w:rsidP="00647E38">
      <w:pPr>
        <w:pStyle w:val="PargrafodaLista"/>
        <w:ind w:left="0" w:right="275"/>
        <w:contextualSpacing w:val="0"/>
        <w:jc w:val="both"/>
        <w:rPr>
          <w:rFonts w:ascii="Times New Roman" w:hAnsi="Times New Roman"/>
          <w:sz w:val="22"/>
          <w:szCs w:val="22"/>
        </w:rPr>
      </w:pPr>
    </w:p>
    <w:p w:rsidR="00F13130" w:rsidRPr="00797F59" w:rsidRDefault="00F13130" w:rsidP="00647E38">
      <w:pPr>
        <w:pStyle w:val="PargrafodaLista"/>
        <w:ind w:left="0" w:right="275"/>
        <w:contextualSpacing w:val="0"/>
        <w:jc w:val="both"/>
        <w:rPr>
          <w:rFonts w:ascii="Times New Roman" w:hAnsi="Times New Roman"/>
          <w:sz w:val="22"/>
          <w:szCs w:val="22"/>
        </w:rPr>
      </w:pPr>
    </w:p>
    <w:p w:rsidR="00F13130" w:rsidRPr="00797F59" w:rsidRDefault="00F13130" w:rsidP="00647E38">
      <w:pPr>
        <w:pStyle w:val="PargrafodaLista"/>
        <w:ind w:left="0" w:right="275"/>
        <w:contextualSpacing w:val="0"/>
        <w:jc w:val="both"/>
        <w:rPr>
          <w:rFonts w:ascii="Times New Roman" w:hAnsi="Times New Roman"/>
          <w:sz w:val="22"/>
          <w:szCs w:val="22"/>
        </w:rPr>
      </w:pPr>
    </w:p>
    <w:p w:rsidR="00A54A64" w:rsidRPr="00797F59" w:rsidRDefault="00A54A64" w:rsidP="00647E38">
      <w:pPr>
        <w:pStyle w:val="PargrafodaLista"/>
        <w:ind w:left="0" w:right="133"/>
        <w:contextualSpacing w:val="0"/>
        <w:jc w:val="center"/>
        <w:rPr>
          <w:rFonts w:ascii="Times New Roman" w:hAnsi="Times New Roman"/>
          <w:sz w:val="22"/>
          <w:szCs w:val="22"/>
        </w:rPr>
      </w:pPr>
      <w:r w:rsidRPr="00797F59">
        <w:rPr>
          <w:rFonts w:ascii="Times New Roman" w:hAnsi="Times New Roman"/>
          <w:sz w:val="22"/>
          <w:szCs w:val="22"/>
        </w:rPr>
        <w:t xml:space="preserve">Porto Alegre – RS, </w:t>
      </w:r>
      <w:r w:rsidR="00647E38" w:rsidRPr="00797F59">
        <w:rPr>
          <w:rFonts w:ascii="Times New Roman" w:hAnsi="Times New Roman"/>
          <w:sz w:val="22"/>
          <w:szCs w:val="22"/>
        </w:rPr>
        <w:t>1</w:t>
      </w:r>
      <w:r w:rsidR="00EC78AD" w:rsidRPr="00797F59">
        <w:rPr>
          <w:rFonts w:ascii="Times New Roman" w:hAnsi="Times New Roman"/>
          <w:sz w:val="22"/>
          <w:szCs w:val="22"/>
        </w:rPr>
        <w:t>8</w:t>
      </w:r>
      <w:r w:rsidR="004E733C" w:rsidRPr="00797F59">
        <w:rPr>
          <w:rFonts w:ascii="Times New Roman" w:hAnsi="Times New Roman"/>
          <w:sz w:val="22"/>
          <w:szCs w:val="22"/>
        </w:rPr>
        <w:t xml:space="preserve"> de </w:t>
      </w:r>
      <w:r w:rsidR="00647E38" w:rsidRPr="00797F59">
        <w:rPr>
          <w:rFonts w:ascii="Times New Roman" w:hAnsi="Times New Roman"/>
          <w:sz w:val="22"/>
          <w:szCs w:val="22"/>
        </w:rPr>
        <w:t>dezembro</w:t>
      </w:r>
      <w:r w:rsidR="00A64BA0" w:rsidRPr="00797F59">
        <w:rPr>
          <w:rFonts w:ascii="Times New Roman" w:hAnsi="Times New Roman"/>
          <w:sz w:val="22"/>
          <w:szCs w:val="22"/>
        </w:rPr>
        <w:t xml:space="preserve"> </w:t>
      </w:r>
      <w:r w:rsidR="004E733C" w:rsidRPr="00797F59">
        <w:rPr>
          <w:rFonts w:ascii="Times New Roman" w:hAnsi="Times New Roman"/>
          <w:sz w:val="22"/>
          <w:szCs w:val="22"/>
        </w:rPr>
        <w:t>de 2018.</w:t>
      </w:r>
      <w:r w:rsidR="00810B28">
        <w:rPr>
          <w:rFonts w:ascii="Times New Roman" w:hAnsi="Times New Roman"/>
          <w:sz w:val="22"/>
          <w:szCs w:val="22"/>
        </w:rPr>
        <w:tab/>
      </w:r>
    </w:p>
    <w:p w:rsidR="00F13130" w:rsidRPr="00797F59" w:rsidRDefault="00F13130" w:rsidP="00647E38">
      <w:pPr>
        <w:pStyle w:val="PargrafodaLista"/>
        <w:ind w:left="0" w:right="133"/>
        <w:contextualSpacing w:val="0"/>
        <w:jc w:val="center"/>
        <w:rPr>
          <w:rFonts w:ascii="Times New Roman" w:hAnsi="Times New Roman"/>
          <w:sz w:val="22"/>
          <w:szCs w:val="22"/>
        </w:rPr>
      </w:pPr>
    </w:p>
    <w:p w:rsidR="00F13130" w:rsidRPr="00797F59" w:rsidRDefault="00F13130" w:rsidP="00647E38">
      <w:pPr>
        <w:pStyle w:val="PargrafodaLista"/>
        <w:ind w:left="0" w:right="133"/>
        <w:contextualSpacing w:val="0"/>
        <w:jc w:val="center"/>
        <w:rPr>
          <w:rFonts w:ascii="Times New Roman" w:hAnsi="Times New Roman"/>
          <w:sz w:val="22"/>
          <w:szCs w:val="22"/>
        </w:rPr>
      </w:pPr>
    </w:p>
    <w:p w:rsidR="00F13130" w:rsidRPr="00797F59" w:rsidRDefault="00F13130" w:rsidP="00647E38">
      <w:pPr>
        <w:pStyle w:val="PargrafodaLista"/>
        <w:ind w:left="0" w:right="133"/>
        <w:contextualSpacing w:val="0"/>
        <w:jc w:val="center"/>
        <w:rPr>
          <w:rFonts w:ascii="Times New Roman" w:hAnsi="Times New Roman"/>
          <w:sz w:val="22"/>
          <w:szCs w:val="22"/>
        </w:rPr>
      </w:pPr>
    </w:p>
    <w:p w:rsidR="00416300" w:rsidRPr="00797F59" w:rsidRDefault="00416300" w:rsidP="00647E38">
      <w:pPr>
        <w:pStyle w:val="PargrafodaLista"/>
        <w:ind w:left="0" w:right="133"/>
        <w:contextualSpacing w:val="0"/>
        <w:jc w:val="center"/>
        <w:rPr>
          <w:rFonts w:ascii="Times New Roman" w:hAnsi="Times New Roman"/>
          <w:sz w:val="22"/>
          <w:szCs w:val="22"/>
        </w:rPr>
      </w:pPr>
    </w:p>
    <w:p w:rsidR="00A54A64" w:rsidRPr="00797F59" w:rsidRDefault="00F13130" w:rsidP="00647E38">
      <w:pPr>
        <w:pStyle w:val="PargrafodaLista"/>
        <w:ind w:left="0" w:right="133"/>
        <w:contextualSpacing w:val="0"/>
        <w:jc w:val="center"/>
        <w:rPr>
          <w:rFonts w:ascii="Times New Roman" w:hAnsi="Times New Roman"/>
          <w:b/>
          <w:sz w:val="22"/>
          <w:szCs w:val="22"/>
        </w:rPr>
      </w:pPr>
      <w:r w:rsidRPr="00797F59">
        <w:rPr>
          <w:rFonts w:ascii="Times New Roman" w:hAnsi="Times New Roman"/>
          <w:b/>
          <w:sz w:val="22"/>
          <w:szCs w:val="22"/>
        </w:rPr>
        <w:t>PAULO FERNANDO DO AMARAL FONTANA</w:t>
      </w:r>
    </w:p>
    <w:p w:rsidR="00647E38" w:rsidRPr="00797F59" w:rsidRDefault="00F13130" w:rsidP="00647E38">
      <w:pPr>
        <w:pStyle w:val="PargrafodaLista"/>
        <w:ind w:left="0" w:right="133"/>
        <w:contextualSpacing w:val="0"/>
        <w:jc w:val="center"/>
        <w:rPr>
          <w:rFonts w:ascii="Times New Roman" w:hAnsi="Times New Roman"/>
          <w:sz w:val="22"/>
          <w:szCs w:val="22"/>
        </w:rPr>
      </w:pPr>
      <w:r w:rsidRPr="00797F59">
        <w:rPr>
          <w:rFonts w:ascii="Times New Roman" w:hAnsi="Times New Roman"/>
          <w:sz w:val="22"/>
          <w:szCs w:val="22"/>
        </w:rPr>
        <w:t xml:space="preserve">Conselheiro </w:t>
      </w:r>
      <w:r w:rsidR="00A54A64" w:rsidRPr="00797F59">
        <w:rPr>
          <w:rFonts w:ascii="Times New Roman" w:hAnsi="Times New Roman"/>
          <w:sz w:val="22"/>
          <w:szCs w:val="22"/>
        </w:rPr>
        <w:t>do CAU/RS</w:t>
      </w:r>
    </w:p>
    <w:p w:rsidR="00F13130" w:rsidRPr="00797F59" w:rsidRDefault="00F13130" w:rsidP="00F13130">
      <w:pPr>
        <w:tabs>
          <w:tab w:val="left" w:pos="8647"/>
        </w:tabs>
        <w:jc w:val="center"/>
        <w:rPr>
          <w:rStyle w:val="nfase"/>
          <w:rFonts w:ascii="Times New Roman" w:hAnsi="Times New Roman"/>
          <w:i w:val="0"/>
          <w:iCs w:val="0"/>
          <w:sz w:val="22"/>
          <w:szCs w:val="22"/>
        </w:rPr>
      </w:pPr>
      <w:r w:rsidRPr="00797F59">
        <w:rPr>
          <w:rFonts w:ascii="Times New Roman" w:hAnsi="Times New Roman"/>
          <w:bCs/>
          <w:iCs/>
          <w:sz w:val="22"/>
          <w:szCs w:val="22"/>
        </w:rPr>
        <w:t>Presidente da Mesa – 86ª Plenária Ordinária</w:t>
      </w:r>
    </w:p>
    <w:p w:rsidR="00F13130" w:rsidRPr="00797F59" w:rsidRDefault="00F13130" w:rsidP="00F13130">
      <w:pPr>
        <w:pStyle w:val="PargrafodaLista"/>
        <w:ind w:left="0" w:right="133"/>
        <w:contextualSpacing w:val="0"/>
        <w:jc w:val="center"/>
        <w:rPr>
          <w:rFonts w:ascii="Times New Roman" w:hAnsi="Times New Roman"/>
          <w:sz w:val="22"/>
          <w:szCs w:val="22"/>
        </w:rPr>
      </w:pPr>
      <w:r w:rsidRPr="00797F59">
        <w:rPr>
          <w:rFonts w:ascii="Times New Roman" w:hAnsi="Times New Roman"/>
          <w:sz w:val="22"/>
          <w:szCs w:val="22"/>
        </w:rPr>
        <w:br w:type="page"/>
      </w:r>
    </w:p>
    <w:p w:rsidR="00CA43AA" w:rsidRPr="008D7E43" w:rsidRDefault="00694182" w:rsidP="00694182">
      <w:pPr>
        <w:tabs>
          <w:tab w:val="left" w:pos="2433"/>
        </w:tabs>
        <w:spacing w:after="200" w:line="276" w:lineRule="auto"/>
        <w:rPr>
          <w:rFonts w:ascii="Times New Roman" w:hAnsi="Times New Roman"/>
          <w:b/>
          <w:bCs/>
          <w:lang w:eastAsia="pt-BR"/>
        </w:rPr>
      </w:pPr>
      <w:r>
        <w:rPr>
          <w:rFonts w:ascii="Times New Roman" w:hAnsi="Times New Roman"/>
          <w:sz w:val="22"/>
        </w:rPr>
        <w:lastRenderedPageBreak/>
        <w:tab/>
      </w:r>
      <w:r w:rsidR="00CA43AA">
        <w:rPr>
          <w:rFonts w:ascii="Times New Roman" w:hAnsi="Times New Roman"/>
          <w:b/>
          <w:bCs/>
          <w:lang w:eastAsia="pt-BR"/>
        </w:rPr>
        <w:t>18</w:t>
      </w:r>
      <w:r w:rsidR="00CA43AA" w:rsidRPr="00B6185E">
        <w:rPr>
          <w:rFonts w:ascii="Times New Roman" w:hAnsi="Times New Roman"/>
          <w:b/>
          <w:bCs/>
          <w:lang w:eastAsia="pt-BR"/>
        </w:rPr>
        <w:t xml:space="preserve">ª REUNIÃO PLENÁRIA </w:t>
      </w:r>
      <w:r w:rsidR="00CA43AA">
        <w:rPr>
          <w:rFonts w:ascii="Times New Roman" w:hAnsi="Times New Roman"/>
          <w:b/>
          <w:bCs/>
          <w:lang w:eastAsia="pt-BR"/>
        </w:rPr>
        <w:t>EXTRA</w:t>
      </w:r>
      <w:r w:rsidR="00CA43AA" w:rsidRPr="00B6185E">
        <w:rPr>
          <w:rFonts w:ascii="Times New Roman" w:hAnsi="Times New Roman"/>
          <w:b/>
          <w:bCs/>
          <w:lang w:eastAsia="pt-BR"/>
        </w:rPr>
        <w:t>ORDINÁRIA DO CAU/RS</w:t>
      </w:r>
    </w:p>
    <w:p w:rsidR="00E06B09" w:rsidRPr="008D7E43" w:rsidRDefault="00E06B09" w:rsidP="00647E38">
      <w:pPr>
        <w:autoSpaceDE w:val="0"/>
        <w:autoSpaceDN w:val="0"/>
        <w:adjustRightInd w:val="0"/>
        <w:jc w:val="center"/>
        <w:rPr>
          <w:rFonts w:ascii="Times New Roman" w:hAnsi="Times New Roman"/>
          <w:lang w:eastAsia="pt-BR"/>
        </w:rPr>
      </w:pPr>
    </w:p>
    <w:p w:rsidR="00E06B09" w:rsidRPr="008D7E43" w:rsidRDefault="00E06B09" w:rsidP="00647E38">
      <w:pPr>
        <w:tabs>
          <w:tab w:val="left" w:pos="1418"/>
        </w:tabs>
        <w:jc w:val="center"/>
        <w:rPr>
          <w:rFonts w:ascii="Times New Roman" w:hAnsi="Times New Roman"/>
          <w:b/>
          <w:bCs/>
          <w:lang w:eastAsia="pt-BR"/>
        </w:rPr>
      </w:pPr>
      <w:r w:rsidRPr="008D7E43">
        <w:rPr>
          <w:rFonts w:ascii="Times New Roman" w:hAnsi="Times New Roman"/>
          <w:b/>
          <w:bCs/>
          <w:lang w:eastAsia="pt-BR"/>
        </w:rPr>
        <w:t xml:space="preserve">Folha de Votação </w:t>
      </w:r>
    </w:p>
    <w:p w:rsidR="00E06B09" w:rsidRPr="008D7E43" w:rsidRDefault="00E06B09" w:rsidP="00647E38">
      <w:pPr>
        <w:tabs>
          <w:tab w:val="left" w:pos="1418"/>
        </w:tabs>
        <w:jc w:val="center"/>
        <w:rPr>
          <w:rFonts w:ascii="Times New Roman" w:hAnsi="Times New Roman"/>
          <w:b/>
          <w:bCs/>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0C3467" w:rsidTr="00087B71">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0C3467" w:rsidRDefault="000C3467" w:rsidP="00647E38">
            <w:pPr>
              <w:tabs>
                <w:tab w:val="left" w:pos="1418"/>
              </w:tabs>
              <w:jc w:val="center"/>
              <w:rPr>
                <w:rFonts w:ascii="Times New Roman" w:hAnsi="Times New Roman"/>
                <w:b/>
                <w:sz w:val="22"/>
                <w:szCs w:val="22"/>
              </w:rPr>
            </w:pPr>
            <w:r>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0C3467" w:rsidRDefault="000C3467" w:rsidP="00647E38">
            <w:pPr>
              <w:tabs>
                <w:tab w:val="left" w:pos="1418"/>
              </w:tabs>
              <w:jc w:val="center"/>
              <w:rPr>
                <w:rFonts w:ascii="Times New Roman" w:hAnsi="Times New Roman"/>
                <w:b/>
                <w:sz w:val="22"/>
                <w:szCs w:val="22"/>
              </w:rPr>
            </w:pPr>
            <w:r>
              <w:rPr>
                <w:rFonts w:ascii="Times New Roman" w:hAnsi="Times New Roman"/>
                <w:b/>
                <w:sz w:val="22"/>
                <w:szCs w:val="22"/>
              </w:rPr>
              <w:t>Votação</w:t>
            </w:r>
          </w:p>
        </w:tc>
      </w:tr>
      <w:tr w:rsidR="000C3467" w:rsidTr="00087B71">
        <w:tc>
          <w:tcPr>
            <w:tcW w:w="4815" w:type="dxa"/>
            <w:vMerge/>
            <w:tcBorders>
              <w:top w:val="single" w:sz="4" w:space="0" w:color="auto"/>
              <w:left w:val="single" w:sz="4" w:space="0" w:color="auto"/>
              <w:bottom w:val="single" w:sz="4" w:space="0" w:color="auto"/>
              <w:right w:val="single" w:sz="4" w:space="0" w:color="auto"/>
            </w:tcBorders>
            <w:vAlign w:val="center"/>
            <w:hideMark/>
          </w:tcPr>
          <w:p w:rsidR="000C3467" w:rsidRDefault="000C3467" w:rsidP="00647E38">
            <w:pPr>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0C3467" w:rsidRDefault="000C3467" w:rsidP="00647E38">
            <w:pPr>
              <w:tabs>
                <w:tab w:val="left" w:pos="1418"/>
              </w:tabs>
              <w:jc w:val="center"/>
              <w:rPr>
                <w:rFonts w:ascii="Times New Roman" w:hAnsi="Times New Roman"/>
                <w:b/>
                <w:sz w:val="22"/>
                <w:szCs w:val="22"/>
              </w:rPr>
            </w:pPr>
            <w:r>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0C3467" w:rsidRDefault="000C3467" w:rsidP="00647E38">
            <w:pPr>
              <w:tabs>
                <w:tab w:val="left" w:pos="1418"/>
              </w:tabs>
              <w:jc w:val="center"/>
              <w:rPr>
                <w:rFonts w:ascii="Times New Roman" w:hAnsi="Times New Roman"/>
                <w:b/>
                <w:sz w:val="22"/>
                <w:szCs w:val="22"/>
              </w:rPr>
            </w:pPr>
            <w:r>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0C3467" w:rsidRDefault="000C3467" w:rsidP="00647E38">
            <w:pPr>
              <w:tabs>
                <w:tab w:val="left" w:pos="1418"/>
              </w:tabs>
              <w:jc w:val="center"/>
              <w:rPr>
                <w:rFonts w:ascii="Times New Roman" w:hAnsi="Times New Roman"/>
                <w:b/>
                <w:sz w:val="22"/>
                <w:szCs w:val="22"/>
              </w:rPr>
            </w:pPr>
            <w:r>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467" w:rsidRDefault="000C3467" w:rsidP="00647E38">
            <w:pPr>
              <w:tabs>
                <w:tab w:val="left" w:pos="1418"/>
              </w:tabs>
              <w:jc w:val="center"/>
              <w:rPr>
                <w:rFonts w:ascii="Times New Roman" w:hAnsi="Times New Roman"/>
                <w:b/>
                <w:sz w:val="22"/>
                <w:szCs w:val="22"/>
              </w:rPr>
            </w:pPr>
            <w:r>
              <w:rPr>
                <w:rFonts w:ascii="Times New Roman" w:hAnsi="Times New Roman"/>
                <w:b/>
                <w:sz w:val="22"/>
                <w:szCs w:val="22"/>
              </w:rPr>
              <w:t>Ausência</w:t>
            </w:r>
          </w:p>
        </w:tc>
      </w:tr>
      <w:tr w:rsidR="00F13130" w:rsidTr="0076734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13130" w:rsidRPr="00813883" w:rsidRDefault="00F13130" w:rsidP="00F13130">
            <w:pPr>
              <w:rPr>
                <w:rFonts w:ascii="Times New Roman" w:eastAsia="Times New Roman" w:hAnsi="Times New Roman"/>
                <w:color w:val="000000"/>
                <w:sz w:val="22"/>
                <w:szCs w:val="22"/>
              </w:rPr>
            </w:pPr>
            <w:r w:rsidRPr="00813883">
              <w:rPr>
                <w:rFonts w:ascii="Times New Roman" w:hAnsi="Times New Roman"/>
                <w:color w:val="000000"/>
                <w:sz w:val="22"/>
                <w:szCs w:val="22"/>
              </w:rPr>
              <w:t>Alexandre Couto Giorgi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776121" w:rsidP="00F13130">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rPr>
                <w:rFonts w:ascii="Times New Roman" w:hAnsi="Times New Roman"/>
                <w:sz w:val="22"/>
                <w:szCs w:val="22"/>
              </w:rPr>
            </w:pPr>
          </w:p>
        </w:tc>
      </w:tr>
      <w:tr w:rsidR="00F13130" w:rsidTr="0076734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13130" w:rsidRPr="00813883" w:rsidRDefault="00F13130" w:rsidP="00F13130">
            <w:pPr>
              <w:rPr>
                <w:rFonts w:ascii="Times New Roman" w:hAnsi="Times New Roman"/>
                <w:color w:val="000000"/>
                <w:sz w:val="22"/>
                <w:szCs w:val="22"/>
              </w:rPr>
            </w:pPr>
            <w:r w:rsidRPr="00813883">
              <w:rPr>
                <w:rFonts w:ascii="Times New Roman" w:hAnsi="Times New Roman"/>
                <w:color w:val="000000"/>
                <w:sz w:val="22"/>
                <w:szCs w:val="22"/>
              </w:rPr>
              <w:t>Ana Rosa Sulzbach Cé</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776121" w:rsidP="00F13130">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jc w:val="center"/>
              <w:rPr>
                <w:rFonts w:ascii="Times New Roman" w:hAnsi="Times New Roman"/>
                <w:sz w:val="22"/>
                <w:szCs w:val="22"/>
              </w:rPr>
            </w:pPr>
          </w:p>
        </w:tc>
      </w:tr>
      <w:tr w:rsidR="00F13130" w:rsidTr="0076734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13130" w:rsidRPr="00813883" w:rsidRDefault="00F13130" w:rsidP="00F13130">
            <w:pPr>
              <w:rPr>
                <w:rFonts w:ascii="Times New Roman" w:hAnsi="Times New Roman"/>
                <w:color w:val="000000"/>
                <w:sz w:val="22"/>
                <w:szCs w:val="22"/>
              </w:rPr>
            </w:pPr>
            <w:r w:rsidRPr="00813883">
              <w:rPr>
                <w:rFonts w:ascii="Times New Roman" w:hAnsi="Times New Roman"/>
                <w:color w:val="000000"/>
                <w:sz w:val="22"/>
                <w:szCs w:val="22"/>
              </w:rPr>
              <w:t>Antônio Cesar Cassol da Rocha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776121" w:rsidP="00F13130">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jc w:val="center"/>
              <w:rPr>
                <w:rFonts w:ascii="Times New Roman" w:hAnsi="Times New Roman"/>
                <w:sz w:val="22"/>
                <w:szCs w:val="22"/>
              </w:rPr>
            </w:pPr>
          </w:p>
        </w:tc>
      </w:tr>
      <w:tr w:rsidR="00F13130" w:rsidTr="0076734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13130" w:rsidRPr="00813883" w:rsidRDefault="00F13130" w:rsidP="00F13130">
            <w:pPr>
              <w:rPr>
                <w:rFonts w:ascii="Times New Roman" w:hAnsi="Times New Roman"/>
                <w:color w:val="000000"/>
                <w:sz w:val="22"/>
                <w:szCs w:val="22"/>
              </w:rPr>
            </w:pPr>
            <w:r w:rsidRPr="00813883">
              <w:rPr>
                <w:rFonts w:ascii="Times New Roman" w:hAnsi="Times New Roman"/>
                <w:color w:val="000000"/>
                <w:sz w:val="22"/>
                <w:szCs w:val="22"/>
              </w:rPr>
              <w:t>Bernardo Henrique Gehlen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776121" w:rsidP="00F13130">
            <w:pPr>
              <w:tabs>
                <w:tab w:val="left" w:pos="1418"/>
              </w:tabs>
              <w:jc w:val="center"/>
              <w:rPr>
                <w:rFonts w:ascii="Times New Roman" w:hAnsi="Times New Roman"/>
                <w:sz w:val="22"/>
                <w:szCs w:val="22"/>
              </w:rPr>
            </w:pPr>
            <w:r>
              <w:rPr>
                <w:rFonts w:ascii="Times New Roman" w:hAnsi="Times New Roman"/>
                <w:sz w:val="22"/>
                <w:szCs w:val="22"/>
              </w:rPr>
              <w:t>X</w:t>
            </w:r>
          </w:p>
        </w:tc>
      </w:tr>
      <w:tr w:rsidR="00F13130" w:rsidTr="0076734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13130" w:rsidRPr="00813883" w:rsidRDefault="00F13130" w:rsidP="00F13130">
            <w:pPr>
              <w:rPr>
                <w:rFonts w:ascii="Times New Roman" w:hAnsi="Times New Roman"/>
                <w:sz w:val="22"/>
                <w:szCs w:val="22"/>
              </w:rPr>
            </w:pPr>
            <w:r w:rsidRPr="00813883">
              <w:rPr>
                <w:rFonts w:ascii="Times New Roman" w:hAnsi="Times New Roman"/>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776121" w:rsidP="00776121">
            <w:pPr>
              <w:tabs>
                <w:tab w:val="left" w:pos="1418"/>
              </w:tabs>
              <w:jc w:val="center"/>
              <w:rPr>
                <w:rFonts w:ascii="Times New Roman" w:hAnsi="Times New Roman"/>
                <w:sz w:val="22"/>
                <w:szCs w:val="22"/>
              </w:rPr>
            </w:pPr>
            <w:r>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jc w:val="center"/>
              <w:rPr>
                <w:rFonts w:ascii="Times New Roman" w:hAnsi="Times New Roman"/>
                <w:sz w:val="22"/>
                <w:szCs w:val="22"/>
              </w:rPr>
            </w:pPr>
          </w:p>
        </w:tc>
      </w:tr>
      <w:tr w:rsidR="00F13130" w:rsidTr="0076734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13130" w:rsidRPr="00813883" w:rsidRDefault="00F13130" w:rsidP="00F13130">
            <w:pPr>
              <w:rPr>
                <w:rFonts w:ascii="Times New Roman" w:hAnsi="Times New Roman"/>
                <w:color w:val="000000"/>
                <w:sz w:val="22"/>
                <w:szCs w:val="22"/>
              </w:rPr>
            </w:pPr>
            <w:r w:rsidRPr="00813883">
              <w:rPr>
                <w:rFonts w:ascii="Times New Roman" w:hAnsi="Times New Roman"/>
                <w:color w:val="000000"/>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776121" w:rsidP="00F13130">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F13130" w:rsidRDefault="00F13130" w:rsidP="00F13130">
            <w:pPr>
              <w:tabs>
                <w:tab w:val="left" w:pos="1418"/>
              </w:tabs>
              <w:jc w:val="center"/>
              <w:rPr>
                <w:rFonts w:ascii="Times New Roman" w:hAnsi="Times New Roman"/>
                <w:sz w:val="22"/>
                <w:szCs w:val="22"/>
              </w:rPr>
            </w:pPr>
          </w:p>
        </w:tc>
      </w:tr>
      <w:tr w:rsidR="00F13130" w:rsidTr="0076734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13130" w:rsidRPr="00813883" w:rsidRDefault="00F13130" w:rsidP="00F13130">
            <w:pPr>
              <w:rPr>
                <w:rFonts w:ascii="Times New Roman" w:hAnsi="Times New Roman"/>
                <w:color w:val="000000"/>
                <w:sz w:val="22"/>
                <w:szCs w:val="22"/>
              </w:rPr>
            </w:pPr>
            <w:r w:rsidRPr="00813883">
              <w:rPr>
                <w:rFonts w:ascii="Times New Roman" w:hAnsi="Times New Roman"/>
                <w:color w:val="000000"/>
                <w:sz w:val="22"/>
                <w:szCs w:val="22"/>
              </w:rPr>
              <w:t>Evelise Jaime de Menezes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776121" w:rsidP="00F13130">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jc w:val="center"/>
              <w:rPr>
                <w:rFonts w:ascii="Times New Roman" w:hAnsi="Times New Roman"/>
                <w:sz w:val="22"/>
                <w:szCs w:val="22"/>
              </w:rPr>
            </w:pPr>
          </w:p>
        </w:tc>
      </w:tr>
      <w:tr w:rsidR="00F13130" w:rsidTr="0076734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13130" w:rsidRPr="00813883" w:rsidRDefault="00F13130" w:rsidP="00F13130">
            <w:pPr>
              <w:rPr>
                <w:rFonts w:ascii="Times New Roman" w:hAnsi="Times New Roman"/>
                <w:color w:val="000000"/>
                <w:sz w:val="22"/>
                <w:szCs w:val="22"/>
              </w:rPr>
            </w:pPr>
            <w:r w:rsidRPr="00813883">
              <w:rPr>
                <w:rFonts w:ascii="Times New Roman" w:hAnsi="Times New Roman"/>
                <w:color w:val="000000"/>
                <w:sz w:val="22"/>
                <w:szCs w:val="22"/>
              </w:rPr>
              <w:t>Felipe José Trucolo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776121" w:rsidP="00F13130">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F13130" w:rsidRDefault="00F13130" w:rsidP="00F13130">
            <w:pPr>
              <w:tabs>
                <w:tab w:val="left" w:pos="1418"/>
              </w:tabs>
              <w:jc w:val="center"/>
              <w:rPr>
                <w:rFonts w:ascii="Times New Roman" w:hAnsi="Times New Roman"/>
                <w:sz w:val="22"/>
                <w:szCs w:val="22"/>
              </w:rPr>
            </w:pPr>
          </w:p>
        </w:tc>
      </w:tr>
      <w:tr w:rsidR="00F13130" w:rsidTr="0076734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13130" w:rsidRPr="00813883" w:rsidRDefault="00F13130" w:rsidP="00F13130">
            <w:pPr>
              <w:rPr>
                <w:rFonts w:ascii="Times New Roman" w:hAnsi="Times New Roman"/>
                <w:color w:val="000000"/>
                <w:sz w:val="22"/>
                <w:szCs w:val="22"/>
              </w:rPr>
            </w:pPr>
            <w:r w:rsidRPr="00813883">
              <w:rPr>
                <w:rFonts w:ascii="Times New Roman" w:hAnsi="Times New Roman"/>
                <w:color w:val="000000"/>
                <w:sz w:val="22"/>
                <w:szCs w:val="22"/>
              </w:rPr>
              <w:t xml:space="preserve">Jorge </w:t>
            </w:r>
            <w:proofErr w:type="spellStart"/>
            <w:r w:rsidRPr="00813883">
              <w:rPr>
                <w:rFonts w:ascii="Times New Roman" w:hAnsi="Times New Roman"/>
                <w:color w:val="000000"/>
                <w:sz w:val="22"/>
                <w:szCs w:val="22"/>
              </w:rPr>
              <w:t>Luíz</w:t>
            </w:r>
            <w:proofErr w:type="spellEnd"/>
            <w:r w:rsidRPr="00813883">
              <w:rPr>
                <w:rFonts w:ascii="Times New Roman" w:hAnsi="Times New Roman"/>
                <w:color w:val="000000"/>
                <w:sz w:val="22"/>
                <w:szCs w:val="22"/>
              </w:rPr>
              <w:t xml:space="preserve"> Stocker Júnior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776121" w:rsidP="00F13130">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jc w:val="center"/>
              <w:rPr>
                <w:rFonts w:ascii="Times New Roman" w:hAnsi="Times New Roman"/>
                <w:sz w:val="22"/>
                <w:szCs w:val="22"/>
              </w:rPr>
            </w:pPr>
          </w:p>
        </w:tc>
      </w:tr>
      <w:tr w:rsidR="00F13130" w:rsidTr="0076734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13130" w:rsidRPr="00813883" w:rsidRDefault="00F13130" w:rsidP="00F13130">
            <w:pPr>
              <w:rPr>
                <w:rFonts w:ascii="Times New Roman" w:hAnsi="Times New Roman"/>
                <w:color w:val="000000"/>
                <w:sz w:val="22"/>
                <w:szCs w:val="22"/>
              </w:rPr>
            </w:pPr>
            <w:r w:rsidRPr="00813883">
              <w:rPr>
                <w:rFonts w:ascii="Times New Roman" w:hAnsi="Times New Roman"/>
                <w:color w:val="000000"/>
                <w:sz w:val="22"/>
                <w:szCs w:val="22"/>
              </w:rPr>
              <w:t>Marcia Elizabeth Martins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776121" w:rsidP="00F13130">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jc w:val="center"/>
              <w:rPr>
                <w:rFonts w:ascii="Times New Roman" w:hAnsi="Times New Roman"/>
                <w:sz w:val="22"/>
                <w:szCs w:val="22"/>
              </w:rPr>
            </w:pPr>
          </w:p>
        </w:tc>
      </w:tr>
      <w:tr w:rsidR="00F13130" w:rsidTr="0076734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13130" w:rsidRPr="00813883" w:rsidRDefault="00F13130" w:rsidP="00F13130">
            <w:pPr>
              <w:rPr>
                <w:rFonts w:ascii="Times New Roman" w:hAnsi="Times New Roman"/>
                <w:color w:val="000000"/>
                <w:sz w:val="22"/>
                <w:szCs w:val="22"/>
              </w:rPr>
            </w:pPr>
            <w:r w:rsidRPr="00813883">
              <w:rPr>
                <w:rFonts w:ascii="Times New Roman" w:hAnsi="Times New Roman"/>
                <w:color w:val="000000"/>
                <w:sz w:val="22"/>
                <w:szCs w:val="22"/>
              </w:rPr>
              <w:t>Marisa Potter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776121" w:rsidP="00F13130">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jc w:val="center"/>
              <w:rPr>
                <w:rFonts w:ascii="Times New Roman" w:hAnsi="Times New Roman"/>
                <w:sz w:val="22"/>
                <w:szCs w:val="22"/>
              </w:rPr>
            </w:pPr>
          </w:p>
        </w:tc>
      </w:tr>
      <w:tr w:rsidR="00F13130" w:rsidTr="0076734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13130" w:rsidRPr="00813883" w:rsidRDefault="00F13130" w:rsidP="00F13130">
            <w:pPr>
              <w:rPr>
                <w:rFonts w:ascii="Times New Roman" w:hAnsi="Times New Roman"/>
                <w:color w:val="000000"/>
                <w:sz w:val="22"/>
                <w:szCs w:val="22"/>
              </w:rPr>
            </w:pPr>
            <w:r w:rsidRPr="00813883">
              <w:rPr>
                <w:rFonts w:ascii="Times New Roman" w:hAnsi="Times New Roman"/>
                <w:color w:val="000000"/>
                <w:sz w:val="22"/>
                <w:szCs w:val="22"/>
              </w:rPr>
              <w:t>Marta Floriani Volkmer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776121" w:rsidP="00F13130">
            <w:pPr>
              <w:tabs>
                <w:tab w:val="left" w:pos="1418"/>
              </w:tabs>
              <w:jc w:val="center"/>
              <w:rPr>
                <w:rFonts w:ascii="Times New Roman" w:hAnsi="Times New Roman"/>
                <w:sz w:val="22"/>
                <w:szCs w:val="22"/>
              </w:rPr>
            </w:pPr>
            <w:r>
              <w:rPr>
                <w:rFonts w:ascii="Times New Roman" w:hAnsi="Times New Roman"/>
                <w:sz w:val="22"/>
                <w:szCs w:val="22"/>
              </w:rPr>
              <w:t>X</w:t>
            </w:r>
          </w:p>
        </w:tc>
      </w:tr>
      <w:tr w:rsidR="00F13130" w:rsidTr="0076734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13130" w:rsidRPr="00813883" w:rsidRDefault="00F13130" w:rsidP="00F13130">
            <w:pPr>
              <w:rPr>
                <w:rFonts w:ascii="Times New Roman" w:hAnsi="Times New Roman"/>
                <w:color w:val="000000"/>
                <w:sz w:val="22"/>
                <w:szCs w:val="22"/>
              </w:rPr>
            </w:pPr>
            <w:r w:rsidRPr="00813883">
              <w:rPr>
                <w:rFonts w:ascii="Times New Roman" w:hAnsi="Times New Roman"/>
                <w:color w:val="000000"/>
                <w:sz w:val="22"/>
                <w:szCs w:val="22"/>
              </w:rPr>
              <w:t>Renata Camilo Maraschin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776121" w:rsidP="00776121">
            <w:pPr>
              <w:tabs>
                <w:tab w:val="left" w:pos="1418"/>
              </w:tabs>
              <w:jc w:val="center"/>
              <w:rPr>
                <w:rFonts w:ascii="Times New Roman" w:hAnsi="Times New Roman"/>
                <w:sz w:val="22"/>
                <w:szCs w:val="22"/>
              </w:rPr>
            </w:pPr>
            <w:r>
              <w:rPr>
                <w:rFonts w:ascii="Times New Roman" w:hAnsi="Times New Roman"/>
                <w:sz w:val="22"/>
                <w:szCs w:val="22"/>
              </w:rPr>
              <w:t>X</w:t>
            </w: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jc w:val="center"/>
              <w:rPr>
                <w:rFonts w:ascii="Times New Roman" w:hAnsi="Times New Roman"/>
                <w:sz w:val="22"/>
                <w:szCs w:val="22"/>
              </w:rPr>
            </w:pPr>
          </w:p>
        </w:tc>
      </w:tr>
      <w:tr w:rsidR="00F13130" w:rsidTr="0076734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13130" w:rsidRPr="00813883" w:rsidRDefault="00F13130" w:rsidP="00F13130">
            <w:pPr>
              <w:rPr>
                <w:rFonts w:ascii="Times New Roman" w:hAnsi="Times New Roman"/>
                <w:color w:val="000000"/>
                <w:sz w:val="22"/>
                <w:szCs w:val="22"/>
              </w:rPr>
            </w:pPr>
            <w:r w:rsidRPr="00813883">
              <w:rPr>
                <w:rFonts w:ascii="Times New Roman" w:hAnsi="Times New Roman"/>
                <w:color w:val="000000"/>
                <w:sz w:val="22"/>
                <w:szCs w:val="22"/>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776121" w:rsidP="00F13130">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rPr>
                <w:rFonts w:ascii="Times New Roman" w:hAnsi="Times New Roman"/>
                <w:sz w:val="22"/>
                <w:szCs w:val="22"/>
              </w:rPr>
            </w:pPr>
          </w:p>
        </w:tc>
      </w:tr>
      <w:tr w:rsidR="00F13130" w:rsidTr="0076734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13130" w:rsidRPr="00813883" w:rsidRDefault="00F13130" w:rsidP="00F13130">
            <w:pPr>
              <w:rPr>
                <w:rFonts w:ascii="Times New Roman" w:hAnsi="Times New Roman"/>
                <w:color w:val="000000"/>
                <w:sz w:val="22"/>
                <w:szCs w:val="22"/>
              </w:rPr>
            </w:pPr>
            <w:r w:rsidRPr="00813883">
              <w:rPr>
                <w:rFonts w:ascii="Times New Roman" w:hAnsi="Times New Roman"/>
                <w:color w:val="000000"/>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776121" w:rsidP="00F55E54">
            <w:pPr>
              <w:tabs>
                <w:tab w:val="left" w:pos="1418"/>
              </w:tabs>
              <w:jc w:val="center"/>
              <w:rPr>
                <w:rFonts w:ascii="Times New Roman" w:hAnsi="Times New Roman"/>
                <w:sz w:val="22"/>
                <w:szCs w:val="22"/>
              </w:rPr>
            </w:pPr>
            <w:r>
              <w:rPr>
                <w:rFonts w:ascii="Times New Roman" w:hAnsi="Times New Roman"/>
                <w:sz w:val="22"/>
                <w:szCs w:val="22"/>
              </w:rPr>
              <w:t>X</w:t>
            </w:r>
          </w:p>
        </w:tc>
      </w:tr>
      <w:tr w:rsidR="00F13130" w:rsidTr="0076734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13130" w:rsidRPr="00813883" w:rsidRDefault="00F13130" w:rsidP="00F13130">
            <w:pPr>
              <w:rPr>
                <w:rFonts w:ascii="Times New Roman" w:hAnsi="Times New Roman"/>
                <w:sz w:val="22"/>
                <w:szCs w:val="22"/>
              </w:rPr>
            </w:pPr>
            <w:r w:rsidRPr="00813883">
              <w:rPr>
                <w:rFonts w:ascii="Times New Roman" w:hAnsi="Times New Roman"/>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776121" w:rsidP="00F13130">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jc w:val="center"/>
              <w:rPr>
                <w:rFonts w:ascii="Times New Roman" w:hAnsi="Times New Roman"/>
                <w:sz w:val="22"/>
                <w:szCs w:val="22"/>
              </w:rPr>
            </w:pPr>
          </w:p>
        </w:tc>
      </w:tr>
      <w:tr w:rsidR="00F13130" w:rsidTr="0076734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13130" w:rsidRPr="00813883" w:rsidRDefault="00F13130" w:rsidP="00F13130">
            <w:pPr>
              <w:rPr>
                <w:rFonts w:ascii="Times New Roman" w:hAnsi="Times New Roman"/>
                <w:sz w:val="22"/>
                <w:szCs w:val="22"/>
              </w:rPr>
            </w:pPr>
            <w:r w:rsidRPr="00813883">
              <w:rPr>
                <w:rFonts w:ascii="Times New Roman" w:hAnsi="Times New Roman"/>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776121" w:rsidP="00F13130">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jc w:val="center"/>
              <w:rPr>
                <w:rFonts w:ascii="Times New Roman" w:hAnsi="Times New Roman"/>
                <w:sz w:val="22"/>
                <w:szCs w:val="22"/>
              </w:rPr>
            </w:pPr>
          </w:p>
        </w:tc>
      </w:tr>
      <w:tr w:rsidR="00F13130" w:rsidTr="0076734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F13130" w:rsidRPr="00813883" w:rsidRDefault="00F13130" w:rsidP="00F13130">
            <w:pPr>
              <w:rPr>
                <w:rFonts w:ascii="Times New Roman" w:hAnsi="Times New Roman"/>
                <w:sz w:val="22"/>
                <w:szCs w:val="22"/>
              </w:rPr>
            </w:pPr>
            <w:r w:rsidRPr="00813883">
              <w:rPr>
                <w:rFonts w:ascii="Times New Roman" w:hAnsi="Times New Roman"/>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776121" w:rsidP="00F13130">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13130" w:rsidRDefault="00F13130" w:rsidP="00F13130">
            <w:pPr>
              <w:tabs>
                <w:tab w:val="left" w:pos="1418"/>
              </w:tabs>
              <w:jc w:val="center"/>
              <w:rPr>
                <w:rFonts w:ascii="Times New Roman" w:hAnsi="Times New Roman"/>
                <w:sz w:val="22"/>
                <w:szCs w:val="22"/>
              </w:rPr>
            </w:pPr>
          </w:p>
        </w:tc>
      </w:tr>
    </w:tbl>
    <w:p w:rsidR="00E06B09" w:rsidRPr="008D7E43" w:rsidRDefault="00E06B09" w:rsidP="00647E38">
      <w:pPr>
        <w:tabs>
          <w:tab w:val="left" w:pos="1418"/>
        </w:tabs>
        <w:rPr>
          <w:rFonts w:ascii="Times New Roman" w:hAnsi="Times New Roman"/>
        </w:rPr>
      </w:pPr>
    </w:p>
    <w:tbl>
      <w:tblPr>
        <w:tblW w:w="9060" w:type="dxa"/>
        <w:tblInd w:w="-5"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0C3467" w:rsidRPr="00DC3F32" w:rsidTr="00087B71">
        <w:trPr>
          <w:trHeight w:val="257"/>
        </w:trPr>
        <w:tc>
          <w:tcPr>
            <w:tcW w:w="9060" w:type="dxa"/>
            <w:gridSpan w:val="2"/>
            <w:shd w:val="clear" w:color="auto" w:fill="D9D9D9"/>
          </w:tcPr>
          <w:p w:rsidR="000C3467" w:rsidRDefault="000C3467" w:rsidP="00647E38">
            <w:pPr>
              <w:tabs>
                <w:tab w:val="left" w:pos="1418"/>
              </w:tabs>
              <w:jc w:val="both"/>
              <w:rPr>
                <w:rFonts w:ascii="Times New Roman" w:hAnsi="Times New Roman"/>
                <w:b/>
                <w:sz w:val="20"/>
                <w:szCs w:val="20"/>
              </w:rPr>
            </w:pPr>
            <w:r w:rsidRPr="00DC3F32">
              <w:rPr>
                <w:rFonts w:ascii="Times New Roman" w:hAnsi="Times New Roman"/>
                <w:b/>
                <w:sz w:val="20"/>
                <w:szCs w:val="20"/>
              </w:rPr>
              <w:t xml:space="preserve">Histórico da votação: </w:t>
            </w:r>
          </w:p>
          <w:p w:rsidR="00F13130" w:rsidRPr="00DC3F32" w:rsidRDefault="00F13130" w:rsidP="00647E38">
            <w:pPr>
              <w:tabs>
                <w:tab w:val="left" w:pos="1418"/>
              </w:tabs>
              <w:jc w:val="both"/>
              <w:rPr>
                <w:rFonts w:ascii="Times New Roman" w:hAnsi="Times New Roman"/>
                <w:b/>
                <w:sz w:val="20"/>
                <w:szCs w:val="20"/>
              </w:rPr>
            </w:pPr>
          </w:p>
        </w:tc>
      </w:tr>
      <w:tr w:rsidR="000C3467" w:rsidRPr="00DC3F32" w:rsidTr="00087B71">
        <w:trPr>
          <w:trHeight w:val="257"/>
        </w:trPr>
        <w:tc>
          <w:tcPr>
            <w:tcW w:w="9060" w:type="dxa"/>
            <w:gridSpan w:val="2"/>
            <w:shd w:val="clear" w:color="auto" w:fill="D9D9D9"/>
          </w:tcPr>
          <w:p w:rsidR="000C3467" w:rsidRDefault="00CA43AA" w:rsidP="00647E38">
            <w:pPr>
              <w:tabs>
                <w:tab w:val="left" w:pos="1418"/>
              </w:tabs>
              <w:jc w:val="both"/>
              <w:rPr>
                <w:rFonts w:ascii="Times New Roman" w:hAnsi="Times New Roman"/>
                <w:b/>
                <w:sz w:val="20"/>
                <w:szCs w:val="20"/>
              </w:rPr>
            </w:pPr>
            <w:r>
              <w:rPr>
                <w:rFonts w:ascii="Times New Roman" w:hAnsi="Times New Roman"/>
                <w:b/>
                <w:sz w:val="20"/>
                <w:szCs w:val="20"/>
              </w:rPr>
              <w:t>18</w:t>
            </w:r>
            <w:r w:rsidRPr="00B6185E">
              <w:rPr>
                <w:rFonts w:ascii="Times New Roman" w:hAnsi="Times New Roman"/>
                <w:b/>
                <w:sz w:val="20"/>
                <w:szCs w:val="20"/>
              </w:rPr>
              <w:t xml:space="preserve">ª Reunião Plenária </w:t>
            </w:r>
            <w:r>
              <w:rPr>
                <w:rFonts w:ascii="Times New Roman" w:hAnsi="Times New Roman"/>
                <w:b/>
                <w:sz w:val="20"/>
                <w:szCs w:val="20"/>
              </w:rPr>
              <w:t>Extrao</w:t>
            </w:r>
            <w:r w:rsidRPr="00B6185E">
              <w:rPr>
                <w:rFonts w:ascii="Times New Roman" w:hAnsi="Times New Roman"/>
                <w:b/>
                <w:sz w:val="20"/>
                <w:szCs w:val="20"/>
              </w:rPr>
              <w:t>rdinária</w:t>
            </w:r>
          </w:p>
          <w:p w:rsidR="00F13130" w:rsidRPr="00DC3F32" w:rsidRDefault="00F13130" w:rsidP="00647E38">
            <w:pPr>
              <w:tabs>
                <w:tab w:val="left" w:pos="1418"/>
              </w:tabs>
              <w:jc w:val="both"/>
              <w:rPr>
                <w:rFonts w:ascii="Times New Roman" w:hAnsi="Times New Roman"/>
                <w:sz w:val="20"/>
                <w:szCs w:val="20"/>
              </w:rPr>
            </w:pPr>
          </w:p>
        </w:tc>
      </w:tr>
      <w:tr w:rsidR="000C3467" w:rsidRPr="00DC3F32" w:rsidTr="00087B71">
        <w:trPr>
          <w:trHeight w:val="257"/>
        </w:trPr>
        <w:tc>
          <w:tcPr>
            <w:tcW w:w="9060" w:type="dxa"/>
            <w:gridSpan w:val="2"/>
            <w:shd w:val="clear" w:color="auto" w:fill="D9D9D9"/>
          </w:tcPr>
          <w:p w:rsidR="000C3467" w:rsidRDefault="000C3467" w:rsidP="00647E38">
            <w:pPr>
              <w:tabs>
                <w:tab w:val="left" w:pos="1418"/>
              </w:tabs>
              <w:jc w:val="both"/>
              <w:rPr>
                <w:rFonts w:ascii="Times New Roman" w:hAnsi="Times New Roman"/>
                <w:b/>
                <w:sz w:val="20"/>
                <w:szCs w:val="20"/>
              </w:rPr>
            </w:pPr>
            <w:r w:rsidRPr="00EC78AD">
              <w:rPr>
                <w:rFonts w:ascii="Times New Roman" w:hAnsi="Times New Roman"/>
                <w:b/>
                <w:sz w:val="20"/>
                <w:szCs w:val="20"/>
              </w:rPr>
              <w:t xml:space="preserve">Data: </w:t>
            </w:r>
            <w:r w:rsidR="00647E38" w:rsidRPr="00EC78AD">
              <w:rPr>
                <w:rFonts w:ascii="Times New Roman" w:hAnsi="Times New Roman"/>
                <w:b/>
                <w:sz w:val="20"/>
                <w:szCs w:val="20"/>
              </w:rPr>
              <w:t>1</w:t>
            </w:r>
            <w:r w:rsidR="00EC78AD" w:rsidRPr="00EC78AD">
              <w:rPr>
                <w:rFonts w:ascii="Times New Roman" w:hAnsi="Times New Roman"/>
                <w:b/>
                <w:sz w:val="20"/>
                <w:szCs w:val="20"/>
              </w:rPr>
              <w:t>8</w:t>
            </w:r>
            <w:r w:rsidR="00A64BA0" w:rsidRPr="00EC78AD">
              <w:rPr>
                <w:rFonts w:ascii="Times New Roman" w:hAnsi="Times New Roman"/>
                <w:b/>
                <w:sz w:val="20"/>
                <w:szCs w:val="20"/>
              </w:rPr>
              <w:t>/1</w:t>
            </w:r>
            <w:r w:rsidR="00647E38" w:rsidRPr="00EC78AD">
              <w:rPr>
                <w:rFonts w:ascii="Times New Roman" w:hAnsi="Times New Roman"/>
                <w:b/>
                <w:sz w:val="20"/>
                <w:szCs w:val="20"/>
              </w:rPr>
              <w:t>2</w:t>
            </w:r>
            <w:r w:rsidR="006A668E" w:rsidRPr="00EC78AD">
              <w:rPr>
                <w:rFonts w:ascii="Times New Roman" w:hAnsi="Times New Roman"/>
                <w:b/>
                <w:sz w:val="20"/>
                <w:szCs w:val="20"/>
              </w:rPr>
              <w:t>/2018</w:t>
            </w:r>
            <w:r w:rsidR="00EC78AD" w:rsidRPr="00EC78AD">
              <w:rPr>
                <w:rFonts w:ascii="Times New Roman" w:hAnsi="Times New Roman"/>
                <w:b/>
                <w:sz w:val="20"/>
                <w:szCs w:val="20"/>
              </w:rPr>
              <w:t>.</w:t>
            </w:r>
          </w:p>
          <w:p w:rsidR="00F13130" w:rsidRPr="00EC78AD" w:rsidRDefault="00F13130" w:rsidP="00647E38">
            <w:pPr>
              <w:tabs>
                <w:tab w:val="left" w:pos="1418"/>
              </w:tabs>
              <w:jc w:val="both"/>
              <w:rPr>
                <w:rFonts w:ascii="Times New Roman" w:hAnsi="Times New Roman"/>
                <w:sz w:val="20"/>
                <w:szCs w:val="20"/>
              </w:rPr>
            </w:pPr>
          </w:p>
          <w:p w:rsidR="00AB24D1" w:rsidRPr="00AB24D1" w:rsidRDefault="000C3467" w:rsidP="00AB24D1">
            <w:pPr>
              <w:ind w:left="5" w:right="275"/>
              <w:jc w:val="both"/>
              <w:rPr>
                <w:rFonts w:ascii="Times New Roman" w:hAnsi="Times New Roman"/>
                <w:sz w:val="20"/>
                <w:szCs w:val="20"/>
              </w:rPr>
            </w:pPr>
            <w:r w:rsidRPr="00DC3F32">
              <w:rPr>
                <w:rFonts w:ascii="Times New Roman" w:hAnsi="Times New Roman"/>
                <w:b/>
                <w:sz w:val="20"/>
                <w:szCs w:val="20"/>
              </w:rPr>
              <w:t xml:space="preserve">Matéria em </w:t>
            </w:r>
            <w:r w:rsidRPr="00AB24D1">
              <w:rPr>
                <w:rFonts w:ascii="Times New Roman" w:hAnsi="Times New Roman"/>
                <w:b/>
                <w:sz w:val="20"/>
                <w:szCs w:val="20"/>
              </w:rPr>
              <w:t xml:space="preserve">votação: </w:t>
            </w:r>
            <w:r w:rsidR="00F13130">
              <w:rPr>
                <w:rFonts w:ascii="Times New Roman" w:hAnsi="Times New Roman"/>
                <w:b/>
                <w:sz w:val="20"/>
                <w:szCs w:val="20"/>
              </w:rPr>
              <w:t xml:space="preserve"> DPE-RS 006/2018 - </w:t>
            </w:r>
            <w:r w:rsidR="00B1150C" w:rsidRPr="00B1150C">
              <w:rPr>
                <w:rFonts w:ascii="Times New Roman" w:hAnsi="Times New Roman"/>
                <w:sz w:val="20"/>
                <w:szCs w:val="20"/>
              </w:rPr>
              <w:t>Aprova o relatório e o voto fundamentado do Conselheiro Relator, para o fim de julgar improcedente a denúncia relacionada ao Sr. A. L. D., com o consequente arquivamento do processo ético-disciplinar, e julgar procedente a denúncia relacionada ao Sr. T. C., e aplicar a sanção de CENSURA PÚBLICA, por infração ao art. 9º, inciso V, alínea “c”, do Código de Ética Profissional, aprovado pela Resolução CONFEA nº 1.002/2002</w:t>
            </w:r>
            <w:r w:rsidR="00AB24D1" w:rsidRPr="00AB24D1">
              <w:rPr>
                <w:rFonts w:ascii="Times New Roman" w:hAnsi="Times New Roman"/>
                <w:sz w:val="20"/>
                <w:szCs w:val="20"/>
              </w:rPr>
              <w:t>.</w:t>
            </w:r>
          </w:p>
          <w:p w:rsidR="000C3467" w:rsidRPr="00DC3F32" w:rsidRDefault="000C3467" w:rsidP="00AB24D1">
            <w:pPr>
              <w:ind w:left="5" w:right="275"/>
              <w:jc w:val="both"/>
              <w:rPr>
                <w:rFonts w:ascii="Times New Roman" w:hAnsi="Times New Roman"/>
                <w:sz w:val="20"/>
                <w:szCs w:val="20"/>
              </w:rPr>
            </w:pPr>
          </w:p>
        </w:tc>
      </w:tr>
      <w:tr w:rsidR="000C3467" w:rsidRPr="00DC3F32" w:rsidTr="00087B71">
        <w:trPr>
          <w:trHeight w:val="277"/>
        </w:trPr>
        <w:tc>
          <w:tcPr>
            <w:tcW w:w="9060" w:type="dxa"/>
            <w:gridSpan w:val="2"/>
            <w:shd w:val="clear" w:color="auto" w:fill="D9D9D9"/>
          </w:tcPr>
          <w:p w:rsidR="000C3467" w:rsidRDefault="000C3467" w:rsidP="00647E38">
            <w:pPr>
              <w:tabs>
                <w:tab w:val="left" w:pos="1418"/>
              </w:tabs>
              <w:jc w:val="both"/>
              <w:rPr>
                <w:rFonts w:ascii="Times New Roman" w:hAnsi="Times New Roman"/>
                <w:sz w:val="20"/>
                <w:szCs w:val="20"/>
              </w:rPr>
            </w:pPr>
            <w:r w:rsidRPr="00DC3F32">
              <w:rPr>
                <w:rFonts w:ascii="Times New Roman" w:hAnsi="Times New Roman"/>
                <w:b/>
                <w:sz w:val="20"/>
                <w:szCs w:val="20"/>
              </w:rPr>
              <w:t xml:space="preserve">Resultado da votação: Sim </w:t>
            </w:r>
            <w:r w:rsidRPr="00DC3F32">
              <w:rPr>
                <w:rFonts w:ascii="Times New Roman" w:hAnsi="Times New Roman"/>
                <w:sz w:val="20"/>
                <w:szCs w:val="20"/>
              </w:rPr>
              <w:t>(</w:t>
            </w:r>
            <w:r w:rsidR="00797F59">
              <w:rPr>
                <w:rFonts w:ascii="Times New Roman" w:hAnsi="Times New Roman"/>
                <w:sz w:val="20"/>
                <w:szCs w:val="20"/>
              </w:rPr>
              <w:t>13</w:t>
            </w:r>
            <w:proofErr w:type="gramStart"/>
            <w:r w:rsidRPr="00DC3F32">
              <w:rPr>
                <w:rFonts w:ascii="Times New Roman" w:hAnsi="Times New Roman"/>
                <w:sz w:val="20"/>
                <w:szCs w:val="20"/>
              </w:rPr>
              <w:t xml:space="preserve">) </w:t>
            </w:r>
            <w:r w:rsidRPr="00DC3F32">
              <w:rPr>
                <w:rFonts w:ascii="Times New Roman" w:hAnsi="Times New Roman"/>
                <w:b/>
                <w:sz w:val="20"/>
                <w:szCs w:val="20"/>
              </w:rPr>
              <w:t>Não</w:t>
            </w:r>
            <w:proofErr w:type="gramEnd"/>
            <w:r w:rsidRPr="00DC3F32">
              <w:rPr>
                <w:rFonts w:ascii="Times New Roman" w:hAnsi="Times New Roman"/>
                <w:b/>
                <w:sz w:val="20"/>
                <w:szCs w:val="20"/>
              </w:rPr>
              <w:t xml:space="preserve"> </w:t>
            </w:r>
            <w:r w:rsidRPr="00DC3F32">
              <w:rPr>
                <w:rFonts w:ascii="Times New Roman" w:hAnsi="Times New Roman"/>
                <w:sz w:val="20"/>
                <w:szCs w:val="20"/>
              </w:rPr>
              <w:t>(</w:t>
            </w:r>
            <w:r w:rsidR="00797F59">
              <w:rPr>
                <w:rFonts w:ascii="Times New Roman" w:hAnsi="Times New Roman"/>
                <w:sz w:val="20"/>
                <w:szCs w:val="20"/>
              </w:rPr>
              <w:t>01</w:t>
            </w:r>
            <w:r w:rsidRPr="00DC3F32">
              <w:rPr>
                <w:rFonts w:ascii="Times New Roman" w:hAnsi="Times New Roman"/>
                <w:sz w:val="20"/>
                <w:szCs w:val="20"/>
              </w:rPr>
              <w:t xml:space="preserve">) </w:t>
            </w:r>
            <w:r w:rsidRPr="00DC3F32">
              <w:rPr>
                <w:rFonts w:ascii="Times New Roman" w:hAnsi="Times New Roman"/>
                <w:b/>
                <w:sz w:val="20"/>
                <w:szCs w:val="20"/>
              </w:rPr>
              <w:t xml:space="preserve">Abstenções </w:t>
            </w:r>
            <w:r w:rsidRPr="00DC3F32">
              <w:rPr>
                <w:rFonts w:ascii="Times New Roman" w:hAnsi="Times New Roman"/>
                <w:sz w:val="20"/>
                <w:szCs w:val="20"/>
              </w:rPr>
              <w:t xml:space="preserve">() </w:t>
            </w:r>
            <w:r w:rsidRPr="00DC3F32">
              <w:rPr>
                <w:rFonts w:ascii="Times New Roman" w:hAnsi="Times New Roman"/>
                <w:b/>
                <w:sz w:val="20"/>
                <w:szCs w:val="20"/>
              </w:rPr>
              <w:t xml:space="preserve">Ausências </w:t>
            </w:r>
            <w:r w:rsidRPr="00DC3F32">
              <w:rPr>
                <w:rFonts w:ascii="Times New Roman" w:hAnsi="Times New Roman"/>
                <w:sz w:val="20"/>
                <w:szCs w:val="20"/>
              </w:rPr>
              <w:t>(</w:t>
            </w:r>
            <w:r w:rsidR="00797F59">
              <w:rPr>
                <w:rFonts w:ascii="Times New Roman" w:hAnsi="Times New Roman"/>
                <w:sz w:val="20"/>
                <w:szCs w:val="20"/>
              </w:rPr>
              <w:t>03</w:t>
            </w:r>
            <w:r w:rsidRPr="00DC3F32">
              <w:rPr>
                <w:rFonts w:ascii="Times New Roman" w:hAnsi="Times New Roman"/>
                <w:sz w:val="20"/>
                <w:szCs w:val="20"/>
              </w:rPr>
              <w:t xml:space="preserve">) </w:t>
            </w:r>
            <w:r w:rsidRPr="00DC3F32">
              <w:rPr>
                <w:rFonts w:ascii="Times New Roman" w:hAnsi="Times New Roman"/>
                <w:b/>
                <w:sz w:val="20"/>
                <w:szCs w:val="20"/>
              </w:rPr>
              <w:t xml:space="preserve">Total </w:t>
            </w:r>
            <w:r w:rsidRPr="00DC3F32">
              <w:rPr>
                <w:rFonts w:ascii="Times New Roman" w:hAnsi="Times New Roman"/>
                <w:sz w:val="20"/>
                <w:szCs w:val="20"/>
              </w:rPr>
              <w:t>(</w:t>
            </w:r>
            <w:r w:rsidR="00797F59">
              <w:rPr>
                <w:rFonts w:ascii="Times New Roman" w:hAnsi="Times New Roman"/>
                <w:sz w:val="20"/>
                <w:szCs w:val="20"/>
              </w:rPr>
              <w:t>18</w:t>
            </w:r>
            <w:r w:rsidRPr="00DC3F32">
              <w:rPr>
                <w:rFonts w:ascii="Times New Roman" w:hAnsi="Times New Roman"/>
                <w:sz w:val="20"/>
                <w:szCs w:val="20"/>
              </w:rPr>
              <w:t>)</w:t>
            </w:r>
          </w:p>
          <w:p w:rsidR="00F13130" w:rsidRPr="00DC3F32" w:rsidRDefault="00F13130" w:rsidP="00647E38">
            <w:pPr>
              <w:tabs>
                <w:tab w:val="left" w:pos="1418"/>
              </w:tabs>
              <w:jc w:val="both"/>
              <w:rPr>
                <w:rFonts w:ascii="Times New Roman" w:hAnsi="Times New Roman"/>
                <w:sz w:val="20"/>
                <w:szCs w:val="20"/>
              </w:rPr>
            </w:pPr>
          </w:p>
        </w:tc>
      </w:tr>
      <w:tr w:rsidR="000C3467" w:rsidRPr="00DC3F32" w:rsidTr="00087B71">
        <w:trPr>
          <w:trHeight w:val="257"/>
        </w:trPr>
        <w:tc>
          <w:tcPr>
            <w:tcW w:w="9060" w:type="dxa"/>
            <w:gridSpan w:val="2"/>
            <w:shd w:val="clear" w:color="auto" w:fill="D9D9D9"/>
          </w:tcPr>
          <w:p w:rsidR="000C3467" w:rsidRDefault="000C3467" w:rsidP="00647E38">
            <w:pPr>
              <w:tabs>
                <w:tab w:val="left" w:pos="1418"/>
              </w:tabs>
              <w:jc w:val="both"/>
              <w:rPr>
                <w:rFonts w:ascii="Times New Roman" w:hAnsi="Times New Roman"/>
                <w:sz w:val="20"/>
                <w:szCs w:val="20"/>
              </w:rPr>
            </w:pPr>
            <w:r w:rsidRPr="00DC3F32">
              <w:rPr>
                <w:rFonts w:ascii="Times New Roman" w:hAnsi="Times New Roman"/>
                <w:b/>
                <w:sz w:val="20"/>
                <w:szCs w:val="20"/>
              </w:rPr>
              <w:t xml:space="preserve">Ocorrências: </w:t>
            </w:r>
            <w:r w:rsidRPr="001F7577">
              <w:rPr>
                <w:rFonts w:ascii="Times New Roman" w:hAnsi="Times New Roman"/>
                <w:sz w:val="20"/>
                <w:szCs w:val="20"/>
              </w:rPr>
              <w:t>Não houve.</w:t>
            </w:r>
          </w:p>
          <w:p w:rsidR="00F13130" w:rsidRPr="00DC3F32" w:rsidRDefault="00F13130" w:rsidP="00647E38">
            <w:pPr>
              <w:tabs>
                <w:tab w:val="left" w:pos="1418"/>
              </w:tabs>
              <w:jc w:val="both"/>
              <w:rPr>
                <w:rFonts w:ascii="Times New Roman" w:hAnsi="Times New Roman"/>
                <w:sz w:val="20"/>
                <w:szCs w:val="20"/>
              </w:rPr>
            </w:pPr>
          </w:p>
        </w:tc>
      </w:tr>
      <w:tr w:rsidR="000C3467" w:rsidRPr="00DC3F32" w:rsidTr="00087B71">
        <w:trPr>
          <w:trHeight w:val="257"/>
        </w:trPr>
        <w:tc>
          <w:tcPr>
            <w:tcW w:w="4530" w:type="dxa"/>
            <w:shd w:val="clear" w:color="auto" w:fill="D9D9D9"/>
          </w:tcPr>
          <w:p w:rsidR="000C3467" w:rsidRPr="00DC3F32" w:rsidRDefault="000C3467" w:rsidP="00647E38">
            <w:pPr>
              <w:tabs>
                <w:tab w:val="left" w:pos="1418"/>
              </w:tabs>
              <w:rPr>
                <w:rFonts w:ascii="Times New Roman" w:hAnsi="Times New Roman"/>
                <w:sz w:val="20"/>
                <w:szCs w:val="20"/>
              </w:rPr>
            </w:pPr>
            <w:r w:rsidRPr="00DC3F32">
              <w:rPr>
                <w:rFonts w:ascii="Times New Roman" w:hAnsi="Times New Roman"/>
                <w:b/>
                <w:sz w:val="20"/>
                <w:szCs w:val="20"/>
              </w:rPr>
              <w:t xml:space="preserve">Secretário da Reunião: </w:t>
            </w:r>
            <w:r w:rsidRPr="00DC3F32">
              <w:rPr>
                <w:rFonts w:ascii="Times New Roman" w:hAnsi="Times New Roman"/>
                <w:sz w:val="20"/>
                <w:szCs w:val="20"/>
              </w:rPr>
              <w:t xml:space="preserve">Josiane </w:t>
            </w:r>
            <w:r>
              <w:rPr>
                <w:rFonts w:ascii="Times New Roman" w:hAnsi="Times New Roman"/>
                <w:sz w:val="20"/>
                <w:szCs w:val="20"/>
              </w:rPr>
              <w:t xml:space="preserve">Cristina </w:t>
            </w:r>
            <w:r w:rsidRPr="00DC3F32">
              <w:rPr>
                <w:rFonts w:ascii="Times New Roman" w:hAnsi="Times New Roman"/>
                <w:sz w:val="20"/>
                <w:szCs w:val="20"/>
              </w:rPr>
              <w:t>Bernardi</w:t>
            </w:r>
          </w:p>
        </w:tc>
        <w:tc>
          <w:tcPr>
            <w:tcW w:w="4530" w:type="dxa"/>
            <w:shd w:val="clear" w:color="auto" w:fill="D9D9D9"/>
          </w:tcPr>
          <w:p w:rsidR="000C3467" w:rsidRPr="00DC3F32" w:rsidRDefault="000C3467" w:rsidP="00F13130">
            <w:pPr>
              <w:jc w:val="both"/>
              <w:rPr>
                <w:rFonts w:ascii="Times New Roman" w:hAnsi="Times New Roman"/>
                <w:i/>
                <w:sz w:val="20"/>
                <w:szCs w:val="20"/>
              </w:rPr>
            </w:pPr>
            <w:r w:rsidRPr="00DC3F32">
              <w:rPr>
                <w:rFonts w:ascii="Times New Roman" w:hAnsi="Times New Roman"/>
                <w:b/>
                <w:sz w:val="20"/>
                <w:szCs w:val="20"/>
              </w:rPr>
              <w:t xml:space="preserve">Presidente da Reunião: </w:t>
            </w:r>
            <w:r w:rsidR="00F13130">
              <w:rPr>
                <w:rFonts w:ascii="Times New Roman" w:hAnsi="Times New Roman"/>
                <w:sz w:val="20"/>
                <w:szCs w:val="20"/>
                <w:lang w:eastAsia="pt-BR"/>
              </w:rPr>
              <w:t>Paulo Fernando do Amaral Fontana</w:t>
            </w:r>
          </w:p>
        </w:tc>
      </w:tr>
    </w:tbl>
    <w:p w:rsidR="00E06B09" w:rsidRPr="00CF010E" w:rsidRDefault="00E06B09" w:rsidP="00647E38">
      <w:pPr>
        <w:ind w:right="842"/>
        <w:jc w:val="both"/>
        <w:rPr>
          <w:rFonts w:ascii="Times New Roman" w:hAnsi="Times New Roman"/>
          <w:sz w:val="22"/>
        </w:rPr>
      </w:pPr>
    </w:p>
    <w:sectPr w:rsidR="00E06B09" w:rsidRPr="00CF010E" w:rsidSect="00CF010E">
      <w:headerReference w:type="default" r:id="rId8"/>
      <w:footerReference w:type="default" r:id="rId9"/>
      <w:pgSz w:w="11900" w:h="16840"/>
      <w:pgMar w:top="1985" w:right="851" w:bottom="851" w:left="1418" w:header="1327" w:footer="58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AF7" w:rsidRDefault="00053AF7">
      <w:r>
        <w:separator/>
      </w:r>
    </w:p>
  </w:endnote>
  <w:endnote w:type="continuationSeparator" w:id="0">
    <w:p w:rsidR="00053AF7" w:rsidRDefault="0005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4DC" w:rsidRPr="004C2AEE" w:rsidRDefault="004C2AEE" w:rsidP="005544DC">
    <w:pPr>
      <w:pStyle w:val="Rodap"/>
      <w:spacing w:after="100" w:afterAutospacing="1" w:line="276" w:lineRule="auto"/>
      <w:ind w:left="-1559" w:right="-1128"/>
      <w:jc w:val="center"/>
      <w:rPr>
        <w:rFonts w:ascii="Arial" w:hAnsi="Arial" w:cs="Arial"/>
        <w:b/>
        <w:color w:val="008080"/>
      </w:rPr>
    </w:pPr>
    <w:r>
      <w:rPr>
        <w:rFonts w:ascii="Arial" w:hAnsi="Arial" w:cs="Arial"/>
        <w:b/>
        <w:noProof/>
        <w:color w:val="008080"/>
        <w:lang w:eastAsia="pt-BR"/>
      </w:rPr>
      <mc:AlternateContent>
        <mc:Choice Requires="wps">
          <w:drawing>
            <wp:anchor distT="0" distB="0" distL="114300" distR="114300" simplePos="0" relativeHeight="251661312" behindDoc="0" locked="0" layoutInCell="1" allowOverlap="1">
              <wp:simplePos x="0" y="0"/>
              <wp:positionH relativeFrom="column">
                <wp:posOffset>-654325</wp:posOffset>
              </wp:positionH>
              <wp:positionV relativeFrom="paragraph">
                <wp:posOffset>329565</wp:posOffset>
              </wp:positionV>
              <wp:extent cx="402609" cy="307075"/>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402609" cy="307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C2AEE" w:rsidRPr="004C2AEE" w:rsidRDefault="004C2AEE">
                          <w:pPr>
                            <w:rPr>
                              <w:rFonts w:ascii="DaxCondensed" w:hAnsi="DaxCondensed"/>
                              <w:color w:val="00808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51.5pt;margin-top:25.95pt;width:31.7pt;height:24.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GcJjQIAAI8FAAAOAAAAZHJzL2Uyb0RvYy54bWysVEtPGzEQvlfqf7B8b3YTApSIDUqDqCoh&#10;QIWKs+O1E6u2x7Wd7Ka/nrF38yjlQtXL7tjzzYznm8flVWs02QgfFNiKDgclJcJyqJVdVvTH082n&#10;z5SEyGzNNFhR0a0I9Gr68cNl4yZiBCvQtfAEndgwaVxFVzG6SVEEvhKGhQE4YVEpwRsW8eiXRe1Z&#10;g96NLkZleVY04GvngYsQ8Pa6U9Jp9i+l4PFeyiAi0RXFt8X89fm7SN9ieskmS8/cSvH+GewfXmGY&#10;shh07+qaRUbWXv3lyijuIYCMAw6mACkVFzkHzGZYvsrmccWcyLkgOcHtaQr/zy2/2zx4omqsHSWW&#10;GSzRnKmWkVqQKNoIZJg4alyYIPTRITi2X6BN+P4+4GVKvZXepD8mRVCPbG/3DKMnwvFyXI7OygtK&#10;OKpOyvPy/DR5KQ7Gzof4VYAhSaioxwJmXtnmNsQOuoOkWAG0qm+U1vmQmkbMtScbhuXWMT8Rnf+B&#10;0pY0FT07OS2zYwvJvPOsbXIjctv04VLiXYJZilstEkbb70IibTnPN2IzzoXdx8/ohJIY6j2GPf7w&#10;qvcYd3mgRY4MNu6NjbLgc/Z5zg6U1T93lMkOj7U5yjuJsV20feEXUG+xHzx0UxUcv1FYtVsW4gPz&#10;OEbYArga4j1+pAZkHXqJkhX432/dJzx2N2opaXAsKxp+rZkXlOhvFvv+YjgepznOh/Hp+QgP/liz&#10;ONbYtZkDtgL2Nr4uiwkf9U6UHswzbpBZiooqZjnGrmjcifPYLQvcQFzMZhmEk+tYvLWPjifXid7U&#10;k0/tM/Oub9w0O3ewG2A2edW/HTZZWpitI0iVmzsR3LHaE49Tn8ej31BprRyfM+qwR6cvAAAA//8D&#10;AFBLAwQUAAYACAAAACEAQfcFX+IAAAALAQAADwAAAGRycy9kb3ducmV2LnhtbEyPy07DMBBF90j8&#10;gzVIbFBqB6uFhjgVQjyk7mhaEDs3HpKIeBzFbhL+HrOC5WiO7j0338y2YyMOvnWkIF0IYEiVMy3V&#10;CvblU3ILzAdNRneOUME3etgU52e5zoyb6BXHXahZDCGfaQVNCH3Gua8atNovXI8Uf59usDrEc6i5&#10;GfQUw23Hr4VYcatbig2N7vGhweprd7IKPq7q962fnw+TXMr+8WUsb95MqdTlxXx/ByzgHP5g+NWP&#10;6lBEp6M7kfGsU5CkQsYxQcEyXQOLRCLXK2DHiAohgRc5/7+h+AEAAP//AwBQSwECLQAUAAYACAAA&#10;ACEAtoM4kv4AAADhAQAAEwAAAAAAAAAAAAAAAAAAAAAAW0NvbnRlbnRfVHlwZXNdLnhtbFBLAQIt&#10;ABQABgAIAAAAIQA4/SH/1gAAAJQBAAALAAAAAAAAAAAAAAAAAC8BAABfcmVscy8ucmVsc1BLAQIt&#10;ABQABgAIAAAAIQCFlGcJjQIAAI8FAAAOAAAAAAAAAAAAAAAAAC4CAABkcnMvZTJvRG9jLnhtbFBL&#10;AQItABQABgAIAAAAIQBB9wVf4gAAAAsBAAAPAAAAAAAAAAAAAAAAAOcEAABkcnMvZG93bnJldi54&#10;bWxQSwUGAAAAAAQABADzAAAA9gUAAAAA&#10;" fillcolor="white [3201]" stroked="f" strokeweight=".5pt">
              <v:textbox>
                <w:txbxContent>
                  <w:p w:rsidR="004C2AEE" w:rsidRPr="004C2AEE" w:rsidRDefault="004C2AEE">
                    <w:pPr>
                      <w:rPr>
                        <w:rFonts w:ascii="DaxCondensed" w:hAnsi="DaxCondensed"/>
                        <w:color w:val="008080"/>
                        <w:sz w:val="18"/>
                        <w:szCs w:val="18"/>
                      </w:rPr>
                    </w:pPr>
                  </w:p>
                </w:txbxContent>
              </v:textbox>
            </v:shape>
          </w:pict>
        </mc:Fallback>
      </mc:AlternateContent>
    </w:r>
    <w:r w:rsidR="005544DC" w:rsidRPr="004C2AEE">
      <w:rPr>
        <w:rFonts w:ascii="Arial" w:hAnsi="Arial" w:cs="Arial"/>
        <w:b/>
        <w:color w:val="008080"/>
      </w:rPr>
      <w:t>_______________________________________________________________________________________</w:t>
    </w:r>
  </w:p>
  <w:p w:rsidR="005544DC" w:rsidRPr="004C2AEE" w:rsidRDefault="005544DC" w:rsidP="005544DC">
    <w:pPr>
      <w:pStyle w:val="Rodap"/>
      <w:ind w:left="-709" w:right="-285"/>
      <w:jc w:val="center"/>
      <w:rPr>
        <w:color w:val="008080"/>
      </w:rPr>
    </w:pPr>
    <w:r w:rsidRPr="004C2AEE">
      <w:rPr>
        <w:rFonts w:ascii="DaxCondensed" w:hAnsi="DaxCondensed" w:cs="Arial"/>
        <w:color w:val="008080"/>
        <w:sz w:val="18"/>
        <w:szCs w:val="18"/>
      </w:rPr>
      <w:t>Rua Dona Laura, nº 320, 14º andar, bairro Rio Branco - Porto Alegre/RS - CEP:</w:t>
    </w:r>
    <w:r w:rsidRPr="004C2AEE">
      <w:rPr>
        <w:rFonts w:ascii="DaxCondensed" w:hAnsi="DaxCondensed"/>
        <w:color w:val="008080"/>
        <w:sz w:val="18"/>
        <w:szCs w:val="18"/>
      </w:rPr>
      <w:t xml:space="preserve"> </w:t>
    </w:r>
    <w:r w:rsidRPr="004C2AEE">
      <w:rPr>
        <w:rFonts w:ascii="DaxCondensed" w:hAnsi="DaxCondensed" w:cs="Arial"/>
        <w:color w:val="008080"/>
        <w:sz w:val="18"/>
        <w:szCs w:val="18"/>
      </w:rPr>
      <w:t>90430-090 | Telefone: (51) 3094.9800 | 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AF7" w:rsidRDefault="00053AF7">
      <w:r>
        <w:separator/>
      </w:r>
    </w:p>
  </w:footnote>
  <w:footnote w:type="continuationSeparator" w:id="0">
    <w:p w:rsidR="00053AF7" w:rsidRDefault="00053A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4DC" w:rsidRDefault="005544DC">
    <w:pPr>
      <w:pStyle w:val="Cabealho"/>
    </w:pPr>
    <w:r>
      <w:rPr>
        <w:noProof/>
        <w:lang w:eastAsia="pt-BR"/>
      </w:rPr>
      <w:drawing>
        <wp:anchor distT="0" distB="0" distL="114300" distR="114300" simplePos="0" relativeHeight="251659264" behindDoc="1" locked="0" layoutInCell="1" allowOverlap="1" wp14:anchorId="25CE259A" wp14:editId="70854468">
          <wp:simplePos x="0" y="0"/>
          <wp:positionH relativeFrom="column">
            <wp:posOffset>-996950</wp:posOffset>
          </wp:positionH>
          <wp:positionV relativeFrom="paragraph">
            <wp:posOffset>-826770</wp:posOffset>
          </wp:positionV>
          <wp:extent cx="7569835" cy="974725"/>
          <wp:effectExtent l="0" t="0" r="0"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28F339B5"/>
    <w:multiLevelType w:val="hybridMultilevel"/>
    <w:tmpl w:val="4886BD3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FC81656"/>
    <w:multiLevelType w:val="hybridMultilevel"/>
    <w:tmpl w:val="5202890C"/>
    <w:lvl w:ilvl="0" w:tplc="0416000F">
      <w:start w:val="1"/>
      <w:numFmt w:val="decimal"/>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688F7B38"/>
    <w:multiLevelType w:val="hybridMultilevel"/>
    <w:tmpl w:val="5EBCE014"/>
    <w:lvl w:ilvl="0" w:tplc="227C35D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2D"/>
    <w:rsid w:val="000021D8"/>
    <w:rsid w:val="00024C77"/>
    <w:rsid w:val="0002597B"/>
    <w:rsid w:val="00034AA2"/>
    <w:rsid w:val="00044BF8"/>
    <w:rsid w:val="0004768C"/>
    <w:rsid w:val="00053AF7"/>
    <w:rsid w:val="00054A05"/>
    <w:rsid w:val="00066A4C"/>
    <w:rsid w:val="000705A5"/>
    <w:rsid w:val="00074010"/>
    <w:rsid w:val="000C0AF5"/>
    <w:rsid w:val="000C3467"/>
    <w:rsid w:val="000E1AC9"/>
    <w:rsid w:val="000F689F"/>
    <w:rsid w:val="0011454F"/>
    <w:rsid w:val="001160A2"/>
    <w:rsid w:val="00116921"/>
    <w:rsid w:val="00120B9C"/>
    <w:rsid w:val="00145955"/>
    <w:rsid w:val="00171EEB"/>
    <w:rsid w:val="00182BA3"/>
    <w:rsid w:val="00184137"/>
    <w:rsid w:val="00185CB7"/>
    <w:rsid w:val="001873ED"/>
    <w:rsid w:val="001A3957"/>
    <w:rsid w:val="001A3AE0"/>
    <w:rsid w:val="001A63E1"/>
    <w:rsid w:val="001C4523"/>
    <w:rsid w:val="001E5766"/>
    <w:rsid w:val="001E7572"/>
    <w:rsid w:val="001F28EB"/>
    <w:rsid w:val="0022485E"/>
    <w:rsid w:val="00235BD5"/>
    <w:rsid w:val="0024743F"/>
    <w:rsid w:val="00274298"/>
    <w:rsid w:val="00274BB4"/>
    <w:rsid w:val="00286EB6"/>
    <w:rsid w:val="002942EE"/>
    <w:rsid w:val="002B0C17"/>
    <w:rsid w:val="002D5FEB"/>
    <w:rsid w:val="002D62FF"/>
    <w:rsid w:val="0031792E"/>
    <w:rsid w:val="0032712D"/>
    <w:rsid w:val="00331C6A"/>
    <w:rsid w:val="0033371D"/>
    <w:rsid w:val="0034040C"/>
    <w:rsid w:val="003419EA"/>
    <w:rsid w:val="003533D1"/>
    <w:rsid w:val="00353975"/>
    <w:rsid w:val="00355CCF"/>
    <w:rsid w:val="00356D3C"/>
    <w:rsid w:val="0036307B"/>
    <w:rsid w:val="003927D8"/>
    <w:rsid w:val="00397CFD"/>
    <w:rsid w:val="003A251A"/>
    <w:rsid w:val="003B1803"/>
    <w:rsid w:val="003D5EB0"/>
    <w:rsid w:val="00403143"/>
    <w:rsid w:val="00406458"/>
    <w:rsid w:val="00416300"/>
    <w:rsid w:val="004349D7"/>
    <w:rsid w:val="00465302"/>
    <w:rsid w:val="004714FB"/>
    <w:rsid w:val="00473879"/>
    <w:rsid w:val="00491AA4"/>
    <w:rsid w:val="00492867"/>
    <w:rsid w:val="004B688D"/>
    <w:rsid w:val="004C2AEE"/>
    <w:rsid w:val="004E5752"/>
    <w:rsid w:val="004E733C"/>
    <w:rsid w:val="00510345"/>
    <w:rsid w:val="00510714"/>
    <w:rsid w:val="005161B0"/>
    <w:rsid w:val="00523473"/>
    <w:rsid w:val="00533582"/>
    <w:rsid w:val="00544F24"/>
    <w:rsid w:val="00550E81"/>
    <w:rsid w:val="005534F5"/>
    <w:rsid w:val="005544DC"/>
    <w:rsid w:val="005716DF"/>
    <w:rsid w:val="00581293"/>
    <w:rsid w:val="00594863"/>
    <w:rsid w:val="00595017"/>
    <w:rsid w:val="005974D6"/>
    <w:rsid w:val="005978D9"/>
    <w:rsid w:val="005A12B3"/>
    <w:rsid w:val="005C6C10"/>
    <w:rsid w:val="005E20B5"/>
    <w:rsid w:val="005E514E"/>
    <w:rsid w:val="005E7C3B"/>
    <w:rsid w:val="005F21B1"/>
    <w:rsid w:val="005F2A2D"/>
    <w:rsid w:val="005F7A1F"/>
    <w:rsid w:val="00607A0F"/>
    <w:rsid w:val="006117B1"/>
    <w:rsid w:val="0061637B"/>
    <w:rsid w:val="00647E38"/>
    <w:rsid w:val="00672546"/>
    <w:rsid w:val="00690092"/>
    <w:rsid w:val="00694182"/>
    <w:rsid w:val="006A668E"/>
    <w:rsid w:val="006B0F63"/>
    <w:rsid w:val="006E4353"/>
    <w:rsid w:val="006E5F1A"/>
    <w:rsid w:val="006F06A9"/>
    <w:rsid w:val="006F50BD"/>
    <w:rsid w:val="00701B22"/>
    <w:rsid w:val="007055E2"/>
    <w:rsid w:val="007116CC"/>
    <w:rsid w:val="007250BD"/>
    <w:rsid w:val="00742555"/>
    <w:rsid w:val="00751372"/>
    <w:rsid w:val="0075615C"/>
    <w:rsid w:val="007657A6"/>
    <w:rsid w:val="00776121"/>
    <w:rsid w:val="0077681C"/>
    <w:rsid w:val="007864FD"/>
    <w:rsid w:val="0079103E"/>
    <w:rsid w:val="00791EFE"/>
    <w:rsid w:val="00796A95"/>
    <w:rsid w:val="00797F59"/>
    <w:rsid w:val="007F5BAC"/>
    <w:rsid w:val="00805A4C"/>
    <w:rsid w:val="00810B28"/>
    <w:rsid w:val="008115D6"/>
    <w:rsid w:val="0084115E"/>
    <w:rsid w:val="0084303C"/>
    <w:rsid w:val="00845205"/>
    <w:rsid w:val="0084734D"/>
    <w:rsid w:val="00852EC9"/>
    <w:rsid w:val="00887FB0"/>
    <w:rsid w:val="008973EF"/>
    <w:rsid w:val="008B147F"/>
    <w:rsid w:val="008B66BC"/>
    <w:rsid w:val="008C3A72"/>
    <w:rsid w:val="008D4E17"/>
    <w:rsid w:val="008D5C60"/>
    <w:rsid w:val="008E02C7"/>
    <w:rsid w:val="008E10AD"/>
    <w:rsid w:val="008E5E24"/>
    <w:rsid w:val="00901807"/>
    <w:rsid w:val="0092393C"/>
    <w:rsid w:val="00964726"/>
    <w:rsid w:val="00985691"/>
    <w:rsid w:val="0099031C"/>
    <w:rsid w:val="009A77F2"/>
    <w:rsid w:val="009B393D"/>
    <w:rsid w:val="009C34C8"/>
    <w:rsid w:val="009E2C03"/>
    <w:rsid w:val="00A003CE"/>
    <w:rsid w:val="00A012DF"/>
    <w:rsid w:val="00A10AE9"/>
    <w:rsid w:val="00A30544"/>
    <w:rsid w:val="00A3336E"/>
    <w:rsid w:val="00A41814"/>
    <w:rsid w:val="00A43FB2"/>
    <w:rsid w:val="00A443C9"/>
    <w:rsid w:val="00A50EF4"/>
    <w:rsid w:val="00A54A64"/>
    <w:rsid w:val="00A64A0B"/>
    <w:rsid w:val="00A64BA0"/>
    <w:rsid w:val="00A70DDF"/>
    <w:rsid w:val="00AA6FA9"/>
    <w:rsid w:val="00AB24D1"/>
    <w:rsid w:val="00AB2D89"/>
    <w:rsid w:val="00AC7399"/>
    <w:rsid w:val="00AE1B43"/>
    <w:rsid w:val="00AF3329"/>
    <w:rsid w:val="00B0264D"/>
    <w:rsid w:val="00B1150C"/>
    <w:rsid w:val="00B17BB6"/>
    <w:rsid w:val="00B24C53"/>
    <w:rsid w:val="00B3143D"/>
    <w:rsid w:val="00B47B43"/>
    <w:rsid w:val="00B65E35"/>
    <w:rsid w:val="00B67EC3"/>
    <w:rsid w:val="00B867E8"/>
    <w:rsid w:val="00BA4550"/>
    <w:rsid w:val="00BA46CA"/>
    <w:rsid w:val="00BA54A4"/>
    <w:rsid w:val="00BC3184"/>
    <w:rsid w:val="00BD0B40"/>
    <w:rsid w:val="00BD75BC"/>
    <w:rsid w:val="00BE0B6E"/>
    <w:rsid w:val="00BE43F9"/>
    <w:rsid w:val="00BE7136"/>
    <w:rsid w:val="00BF1CFA"/>
    <w:rsid w:val="00C124BD"/>
    <w:rsid w:val="00C25C0C"/>
    <w:rsid w:val="00C32772"/>
    <w:rsid w:val="00C37DE3"/>
    <w:rsid w:val="00C50B47"/>
    <w:rsid w:val="00C7632C"/>
    <w:rsid w:val="00C840C9"/>
    <w:rsid w:val="00C92ED9"/>
    <w:rsid w:val="00CA42DC"/>
    <w:rsid w:val="00CA43AA"/>
    <w:rsid w:val="00CA60C6"/>
    <w:rsid w:val="00CB5759"/>
    <w:rsid w:val="00CC101A"/>
    <w:rsid w:val="00CD2C0A"/>
    <w:rsid w:val="00CE4ED9"/>
    <w:rsid w:val="00CF010E"/>
    <w:rsid w:val="00CF39C4"/>
    <w:rsid w:val="00D0149F"/>
    <w:rsid w:val="00D03D3D"/>
    <w:rsid w:val="00D14B40"/>
    <w:rsid w:val="00D223E5"/>
    <w:rsid w:val="00D350C4"/>
    <w:rsid w:val="00D370F4"/>
    <w:rsid w:val="00D40057"/>
    <w:rsid w:val="00D41FE4"/>
    <w:rsid w:val="00D4235A"/>
    <w:rsid w:val="00D75010"/>
    <w:rsid w:val="00DA155E"/>
    <w:rsid w:val="00DA7D82"/>
    <w:rsid w:val="00DB7B90"/>
    <w:rsid w:val="00DD15F0"/>
    <w:rsid w:val="00DD4220"/>
    <w:rsid w:val="00DF7128"/>
    <w:rsid w:val="00E02F99"/>
    <w:rsid w:val="00E063A4"/>
    <w:rsid w:val="00E06B09"/>
    <w:rsid w:val="00E07549"/>
    <w:rsid w:val="00E223C9"/>
    <w:rsid w:val="00E30ABB"/>
    <w:rsid w:val="00E33E23"/>
    <w:rsid w:val="00E43567"/>
    <w:rsid w:val="00E4654E"/>
    <w:rsid w:val="00E91BAC"/>
    <w:rsid w:val="00EA4014"/>
    <w:rsid w:val="00EC6B3A"/>
    <w:rsid w:val="00EC78AD"/>
    <w:rsid w:val="00EC7D94"/>
    <w:rsid w:val="00ED2016"/>
    <w:rsid w:val="00ED4330"/>
    <w:rsid w:val="00ED4B11"/>
    <w:rsid w:val="00F027BD"/>
    <w:rsid w:val="00F056FB"/>
    <w:rsid w:val="00F13130"/>
    <w:rsid w:val="00F14309"/>
    <w:rsid w:val="00F2777B"/>
    <w:rsid w:val="00F34B44"/>
    <w:rsid w:val="00F358B1"/>
    <w:rsid w:val="00F46E24"/>
    <w:rsid w:val="00F5344D"/>
    <w:rsid w:val="00F55E54"/>
    <w:rsid w:val="00F568DB"/>
    <w:rsid w:val="00F707B7"/>
    <w:rsid w:val="00F95809"/>
    <w:rsid w:val="00FA6056"/>
    <w:rsid w:val="00FA70A1"/>
    <w:rsid w:val="00FB072C"/>
    <w:rsid w:val="00FB5050"/>
    <w:rsid w:val="00FC73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5:docId w15:val="{B383F1B4-37DF-45E1-8838-C804AA8F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uiPriority w:val="34"/>
    <w:qFormat/>
    <w:rsid w:val="009A77F2"/>
    <w:pPr>
      <w:ind w:left="720"/>
      <w:contextualSpacing/>
    </w:pPr>
  </w:style>
  <w:style w:type="paragraph" w:styleId="Textodebalo">
    <w:name w:val="Balloon Text"/>
    <w:basedOn w:val="Normal"/>
    <w:link w:val="TextodebaloChar"/>
    <w:uiPriority w:val="99"/>
    <w:semiHidden/>
    <w:unhideWhenUsed/>
    <w:rsid w:val="001E7572"/>
    <w:rPr>
      <w:rFonts w:ascii="Segoe UI" w:hAnsi="Segoe UI" w:cs="Segoe UI"/>
      <w:sz w:val="18"/>
      <w:szCs w:val="18"/>
    </w:rPr>
  </w:style>
  <w:style w:type="character" w:customStyle="1" w:styleId="TextodebaloChar">
    <w:name w:val="Texto de balão Char"/>
    <w:basedOn w:val="Fontepargpadro"/>
    <w:link w:val="Textodebalo"/>
    <w:uiPriority w:val="99"/>
    <w:semiHidden/>
    <w:rsid w:val="001E7572"/>
    <w:rPr>
      <w:rFonts w:ascii="Segoe UI" w:eastAsia="Cambria" w:hAnsi="Segoe UI" w:cs="Segoe UI"/>
      <w:sz w:val="18"/>
      <w:szCs w:val="18"/>
    </w:rPr>
  </w:style>
  <w:style w:type="character" w:styleId="TextodoEspaoReservado">
    <w:name w:val="Placeholder Text"/>
    <w:basedOn w:val="Fontepargpadro"/>
    <w:uiPriority w:val="99"/>
    <w:rsid w:val="00CB5759"/>
    <w:rPr>
      <w:color w:val="808080"/>
    </w:rPr>
  </w:style>
  <w:style w:type="table" w:styleId="Tabelacomgrade">
    <w:name w:val="Table Grid"/>
    <w:basedOn w:val="Tabelanormal"/>
    <w:uiPriority w:val="59"/>
    <w:rsid w:val="00554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1">
    <w:name w:val="texto1"/>
    <w:basedOn w:val="Normal"/>
    <w:rsid w:val="00145955"/>
    <w:pPr>
      <w:spacing w:before="100" w:beforeAutospacing="1" w:after="100" w:afterAutospacing="1"/>
    </w:pPr>
    <w:rPr>
      <w:rFonts w:ascii="Times New Roman" w:eastAsia="Times New Roman" w:hAnsi="Times New Roman"/>
      <w:lang w:eastAsia="pt-BR"/>
    </w:rPr>
  </w:style>
  <w:style w:type="paragraph" w:customStyle="1" w:styleId="Normal1">
    <w:name w:val="Normal1"/>
    <w:rsid w:val="00D370F4"/>
    <w:pPr>
      <w:widowControl w:val="0"/>
      <w:spacing w:after="0" w:line="240" w:lineRule="auto"/>
    </w:pPr>
    <w:rPr>
      <w:rFonts w:ascii="Cambria" w:eastAsia="Cambria" w:hAnsi="Cambria" w:cs="Cambria"/>
      <w:color w:val="000000"/>
      <w:sz w:val="24"/>
      <w:szCs w:val="24"/>
      <w:lang w:eastAsia="pt-BR"/>
    </w:rPr>
  </w:style>
  <w:style w:type="paragraph" w:styleId="Textodenotaderodap">
    <w:name w:val="footnote text"/>
    <w:basedOn w:val="Normal"/>
    <w:link w:val="TextodenotaderodapChar"/>
    <w:uiPriority w:val="99"/>
    <w:semiHidden/>
    <w:unhideWhenUsed/>
    <w:rsid w:val="00F13130"/>
    <w:rPr>
      <w:sz w:val="20"/>
      <w:szCs w:val="20"/>
    </w:rPr>
  </w:style>
  <w:style w:type="character" w:customStyle="1" w:styleId="TextodenotaderodapChar">
    <w:name w:val="Texto de nota de rodapé Char"/>
    <w:basedOn w:val="Fontepargpadro"/>
    <w:link w:val="Textodenotaderodap"/>
    <w:uiPriority w:val="99"/>
    <w:semiHidden/>
    <w:rsid w:val="00F13130"/>
    <w:rPr>
      <w:rFonts w:ascii="Cambria" w:eastAsia="Cambria" w:hAnsi="Cambri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51068">
      <w:bodyDiv w:val="1"/>
      <w:marLeft w:val="0"/>
      <w:marRight w:val="0"/>
      <w:marTop w:val="0"/>
      <w:marBottom w:val="0"/>
      <w:divBdr>
        <w:top w:val="none" w:sz="0" w:space="0" w:color="auto"/>
        <w:left w:val="none" w:sz="0" w:space="0" w:color="auto"/>
        <w:bottom w:val="none" w:sz="0" w:space="0" w:color="auto"/>
        <w:right w:val="none" w:sz="0" w:space="0" w:color="auto"/>
      </w:divBdr>
    </w:div>
    <w:div w:id="536042973">
      <w:bodyDiv w:val="1"/>
      <w:marLeft w:val="0"/>
      <w:marRight w:val="0"/>
      <w:marTop w:val="0"/>
      <w:marBottom w:val="0"/>
      <w:divBdr>
        <w:top w:val="none" w:sz="0" w:space="0" w:color="auto"/>
        <w:left w:val="none" w:sz="0" w:space="0" w:color="auto"/>
        <w:bottom w:val="none" w:sz="0" w:space="0" w:color="auto"/>
        <w:right w:val="none" w:sz="0" w:space="0" w:color="auto"/>
      </w:divBdr>
      <w:divsChild>
        <w:div w:id="57286908">
          <w:marLeft w:val="0"/>
          <w:marRight w:val="0"/>
          <w:marTop w:val="0"/>
          <w:marBottom w:val="0"/>
          <w:divBdr>
            <w:top w:val="none" w:sz="0" w:space="0" w:color="auto"/>
            <w:left w:val="none" w:sz="0" w:space="0" w:color="auto"/>
            <w:bottom w:val="none" w:sz="0" w:space="0" w:color="auto"/>
            <w:right w:val="none" w:sz="0" w:space="0" w:color="auto"/>
          </w:divBdr>
        </w:div>
        <w:div w:id="2074888510">
          <w:marLeft w:val="0"/>
          <w:marRight w:val="0"/>
          <w:marTop w:val="0"/>
          <w:marBottom w:val="0"/>
          <w:divBdr>
            <w:top w:val="none" w:sz="0" w:space="0" w:color="auto"/>
            <w:left w:val="none" w:sz="0" w:space="0" w:color="auto"/>
            <w:bottom w:val="none" w:sz="0" w:space="0" w:color="auto"/>
            <w:right w:val="none" w:sz="0" w:space="0" w:color="auto"/>
          </w:divBdr>
        </w:div>
        <w:div w:id="1840803847">
          <w:marLeft w:val="0"/>
          <w:marRight w:val="0"/>
          <w:marTop w:val="0"/>
          <w:marBottom w:val="0"/>
          <w:divBdr>
            <w:top w:val="none" w:sz="0" w:space="0" w:color="auto"/>
            <w:left w:val="none" w:sz="0" w:space="0" w:color="auto"/>
            <w:bottom w:val="none" w:sz="0" w:space="0" w:color="auto"/>
            <w:right w:val="none" w:sz="0" w:space="0" w:color="auto"/>
          </w:divBdr>
        </w:div>
        <w:div w:id="1685782869">
          <w:marLeft w:val="0"/>
          <w:marRight w:val="0"/>
          <w:marTop w:val="0"/>
          <w:marBottom w:val="0"/>
          <w:divBdr>
            <w:top w:val="none" w:sz="0" w:space="0" w:color="auto"/>
            <w:left w:val="none" w:sz="0" w:space="0" w:color="auto"/>
            <w:bottom w:val="none" w:sz="0" w:space="0" w:color="auto"/>
            <w:right w:val="none" w:sz="0" w:space="0" w:color="auto"/>
          </w:divBdr>
        </w:div>
      </w:divsChild>
    </w:div>
    <w:div w:id="726799792">
      <w:bodyDiv w:val="1"/>
      <w:marLeft w:val="0"/>
      <w:marRight w:val="0"/>
      <w:marTop w:val="0"/>
      <w:marBottom w:val="0"/>
      <w:divBdr>
        <w:top w:val="none" w:sz="0" w:space="0" w:color="auto"/>
        <w:left w:val="none" w:sz="0" w:space="0" w:color="auto"/>
        <w:bottom w:val="none" w:sz="0" w:space="0" w:color="auto"/>
        <w:right w:val="none" w:sz="0" w:space="0" w:color="auto"/>
      </w:divBdr>
    </w:div>
    <w:div w:id="796219689">
      <w:bodyDiv w:val="1"/>
      <w:marLeft w:val="0"/>
      <w:marRight w:val="0"/>
      <w:marTop w:val="0"/>
      <w:marBottom w:val="0"/>
      <w:divBdr>
        <w:top w:val="none" w:sz="0" w:space="0" w:color="auto"/>
        <w:left w:val="none" w:sz="0" w:space="0" w:color="auto"/>
        <w:bottom w:val="none" w:sz="0" w:space="0" w:color="auto"/>
        <w:right w:val="none" w:sz="0" w:space="0" w:color="auto"/>
      </w:divBdr>
    </w:div>
    <w:div w:id="894662346">
      <w:bodyDiv w:val="1"/>
      <w:marLeft w:val="0"/>
      <w:marRight w:val="0"/>
      <w:marTop w:val="0"/>
      <w:marBottom w:val="0"/>
      <w:divBdr>
        <w:top w:val="none" w:sz="0" w:space="0" w:color="auto"/>
        <w:left w:val="none" w:sz="0" w:space="0" w:color="auto"/>
        <w:bottom w:val="none" w:sz="0" w:space="0" w:color="auto"/>
        <w:right w:val="none" w:sz="0" w:space="0" w:color="auto"/>
      </w:divBdr>
      <w:divsChild>
        <w:div w:id="938758811">
          <w:marLeft w:val="0"/>
          <w:marRight w:val="0"/>
          <w:marTop w:val="0"/>
          <w:marBottom w:val="0"/>
          <w:divBdr>
            <w:top w:val="none" w:sz="0" w:space="0" w:color="auto"/>
            <w:left w:val="none" w:sz="0" w:space="0" w:color="auto"/>
            <w:bottom w:val="none" w:sz="0" w:space="0" w:color="auto"/>
            <w:right w:val="none" w:sz="0" w:space="0" w:color="auto"/>
          </w:divBdr>
          <w:divsChild>
            <w:div w:id="1874229662">
              <w:marLeft w:val="0"/>
              <w:marRight w:val="0"/>
              <w:marTop w:val="0"/>
              <w:marBottom w:val="0"/>
              <w:divBdr>
                <w:top w:val="none" w:sz="0" w:space="0" w:color="auto"/>
                <w:left w:val="none" w:sz="0" w:space="0" w:color="auto"/>
                <w:bottom w:val="none" w:sz="0" w:space="0" w:color="auto"/>
                <w:right w:val="none" w:sz="0" w:space="0" w:color="auto"/>
              </w:divBdr>
            </w:div>
            <w:div w:id="1476222035">
              <w:marLeft w:val="0"/>
              <w:marRight w:val="0"/>
              <w:marTop w:val="0"/>
              <w:marBottom w:val="0"/>
              <w:divBdr>
                <w:top w:val="none" w:sz="0" w:space="0" w:color="auto"/>
                <w:left w:val="none" w:sz="0" w:space="0" w:color="auto"/>
                <w:bottom w:val="none" w:sz="0" w:space="0" w:color="auto"/>
                <w:right w:val="none" w:sz="0" w:space="0" w:color="auto"/>
              </w:divBdr>
            </w:div>
            <w:div w:id="1990287322">
              <w:marLeft w:val="0"/>
              <w:marRight w:val="0"/>
              <w:marTop w:val="0"/>
              <w:marBottom w:val="0"/>
              <w:divBdr>
                <w:top w:val="none" w:sz="0" w:space="0" w:color="auto"/>
                <w:left w:val="none" w:sz="0" w:space="0" w:color="auto"/>
                <w:bottom w:val="none" w:sz="0" w:space="0" w:color="auto"/>
                <w:right w:val="none" w:sz="0" w:space="0" w:color="auto"/>
              </w:divBdr>
            </w:div>
            <w:div w:id="1097405154">
              <w:marLeft w:val="0"/>
              <w:marRight w:val="0"/>
              <w:marTop w:val="0"/>
              <w:marBottom w:val="0"/>
              <w:divBdr>
                <w:top w:val="none" w:sz="0" w:space="0" w:color="auto"/>
                <w:left w:val="none" w:sz="0" w:space="0" w:color="auto"/>
                <w:bottom w:val="none" w:sz="0" w:space="0" w:color="auto"/>
                <w:right w:val="none" w:sz="0" w:space="0" w:color="auto"/>
              </w:divBdr>
            </w:div>
            <w:div w:id="20901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10254">
      <w:bodyDiv w:val="1"/>
      <w:marLeft w:val="0"/>
      <w:marRight w:val="0"/>
      <w:marTop w:val="0"/>
      <w:marBottom w:val="0"/>
      <w:divBdr>
        <w:top w:val="none" w:sz="0" w:space="0" w:color="auto"/>
        <w:left w:val="none" w:sz="0" w:space="0" w:color="auto"/>
        <w:bottom w:val="none" w:sz="0" w:space="0" w:color="auto"/>
        <w:right w:val="none" w:sz="0" w:space="0" w:color="auto"/>
      </w:divBdr>
      <w:divsChild>
        <w:div w:id="422141877">
          <w:marLeft w:val="0"/>
          <w:marRight w:val="0"/>
          <w:marTop w:val="0"/>
          <w:marBottom w:val="0"/>
          <w:divBdr>
            <w:top w:val="none" w:sz="0" w:space="0" w:color="auto"/>
            <w:left w:val="none" w:sz="0" w:space="0" w:color="auto"/>
            <w:bottom w:val="none" w:sz="0" w:space="0" w:color="auto"/>
            <w:right w:val="none" w:sz="0" w:space="0" w:color="auto"/>
          </w:divBdr>
          <w:divsChild>
            <w:div w:id="93972791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420951833">
      <w:bodyDiv w:val="1"/>
      <w:marLeft w:val="0"/>
      <w:marRight w:val="0"/>
      <w:marTop w:val="0"/>
      <w:marBottom w:val="0"/>
      <w:divBdr>
        <w:top w:val="none" w:sz="0" w:space="0" w:color="auto"/>
        <w:left w:val="none" w:sz="0" w:space="0" w:color="auto"/>
        <w:bottom w:val="none" w:sz="0" w:space="0" w:color="auto"/>
        <w:right w:val="none" w:sz="0" w:space="0" w:color="auto"/>
      </w:divBdr>
    </w:div>
    <w:div w:id="1469319204">
      <w:bodyDiv w:val="1"/>
      <w:marLeft w:val="0"/>
      <w:marRight w:val="0"/>
      <w:marTop w:val="0"/>
      <w:marBottom w:val="0"/>
      <w:divBdr>
        <w:top w:val="none" w:sz="0" w:space="0" w:color="auto"/>
        <w:left w:val="none" w:sz="0" w:space="0" w:color="auto"/>
        <w:bottom w:val="none" w:sz="0" w:space="0" w:color="auto"/>
        <w:right w:val="none" w:sz="0" w:space="0" w:color="auto"/>
      </w:divBdr>
      <w:divsChild>
        <w:div w:id="1606693270">
          <w:marLeft w:val="0"/>
          <w:marRight w:val="0"/>
          <w:marTop w:val="0"/>
          <w:marBottom w:val="0"/>
          <w:divBdr>
            <w:top w:val="none" w:sz="0" w:space="0" w:color="auto"/>
            <w:left w:val="none" w:sz="0" w:space="0" w:color="auto"/>
            <w:bottom w:val="none" w:sz="0" w:space="0" w:color="auto"/>
            <w:right w:val="none" w:sz="0" w:space="0" w:color="auto"/>
          </w:divBdr>
          <w:divsChild>
            <w:div w:id="696852325">
              <w:marLeft w:val="0"/>
              <w:marRight w:val="0"/>
              <w:marTop w:val="0"/>
              <w:marBottom w:val="0"/>
              <w:divBdr>
                <w:top w:val="none" w:sz="0" w:space="0" w:color="auto"/>
                <w:left w:val="none" w:sz="0" w:space="0" w:color="auto"/>
                <w:bottom w:val="none" w:sz="0" w:space="0" w:color="auto"/>
                <w:right w:val="none" w:sz="0" w:space="0" w:color="auto"/>
              </w:divBdr>
            </w:div>
            <w:div w:id="173180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2009475901">
      <w:bodyDiv w:val="1"/>
      <w:marLeft w:val="0"/>
      <w:marRight w:val="0"/>
      <w:marTop w:val="0"/>
      <w:marBottom w:val="0"/>
      <w:divBdr>
        <w:top w:val="none" w:sz="0" w:space="0" w:color="auto"/>
        <w:left w:val="none" w:sz="0" w:space="0" w:color="auto"/>
        <w:bottom w:val="none" w:sz="0" w:space="0" w:color="auto"/>
        <w:right w:val="none" w:sz="0" w:space="0" w:color="auto"/>
      </w:divBdr>
      <w:divsChild>
        <w:div w:id="313220605">
          <w:marLeft w:val="0"/>
          <w:marRight w:val="0"/>
          <w:marTop w:val="0"/>
          <w:marBottom w:val="0"/>
          <w:divBdr>
            <w:top w:val="none" w:sz="0" w:space="0" w:color="auto"/>
            <w:left w:val="none" w:sz="0" w:space="0" w:color="auto"/>
            <w:bottom w:val="none" w:sz="0" w:space="0" w:color="auto"/>
            <w:right w:val="none" w:sz="0" w:space="0" w:color="auto"/>
          </w:divBdr>
          <w:divsChild>
            <w:div w:id="860514799">
              <w:marLeft w:val="165"/>
              <w:marRight w:val="0"/>
              <w:marTop w:val="0"/>
              <w:marBottom w:val="0"/>
              <w:divBdr>
                <w:top w:val="none" w:sz="0" w:space="0" w:color="auto"/>
                <w:left w:val="none" w:sz="0" w:space="0" w:color="auto"/>
                <w:bottom w:val="none" w:sz="0" w:space="0" w:color="auto"/>
                <w:right w:val="none" w:sz="0" w:space="0" w:color="auto"/>
              </w:divBdr>
            </w:div>
          </w:divsChild>
        </w:div>
        <w:div w:id="133955977">
          <w:marLeft w:val="0"/>
          <w:marRight w:val="0"/>
          <w:marTop w:val="0"/>
          <w:marBottom w:val="0"/>
          <w:divBdr>
            <w:top w:val="none" w:sz="0" w:space="0" w:color="auto"/>
            <w:left w:val="none" w:sz="0" w:space="0" w:color="auto"/>
            <w:bottom w:val="none" w:sz="0" w:space="0" w:color="auto"/>
            <w:right w:val="none" w:sz="0" w:space="0" w:color="auto"/>
          </w:divBdr>
          <w:divsChild>
            <w:div w:id="1236821240">
              <w:marLeft w:val="165"/>
              <w:marRight w:val="0"/>
              <w:marTop w:val="0"/>
              <w:marBottom w:val="0"/>
              <w:divBdr>
                <w:top w:val="none" w:sz="0" w:space="0" w:color="auto"/>
                <w:left w:val="none" w:sz="0" w:space="0" w:color="auto"/>
                <w:bottom w:val="none" w:sz="0" w:space="0" w:color="auto"/>
                <w:right w:val="none" w:sz="0" w:space="0" w:color="auto"/>
              </w:divBdr>
            </w:div>
            <w:div w:id="873231438">
              <w:marLeft w:val="0"/>
              <w:marRight w:val="0"/>
              <w:marTop w:val="0"/>
              <w:marBottom w:val="0"/>
              <w:divBdr>
                <w:top w:val="none" w:sz="0" w:space="0" w:color="auto"/>
                <w:left w:val="none" w:sz="0" w:space="0" w:color="auto"/>
                <w:bottom w:val="none" w:sz="0" w:space="0" w:color="auto"/>
                <w:right w:val="none" w:sz="0" w:space="0" w:color="auto"/>
              </w:divBdr>
              <w:divsChild>
                <w:div w:id="528639104">
                  <w:marLeft w:val="165"/>
                  <w:marRight w:val="0"/>
                  <w:marTop w:val="0"/>
                  <w:marBottom w:val="0"/>
                  <w:divBdr>
                    <w:top w:val="none" w:sz="0" w:space="0" w:color="auto"/>
                    <w:left w:val="none" w:sz="0" w:space="0" w:color="auto"/>
                    <w:bottom w:val="none" w:sz="0" w:space="0" w:color="auto"/>
                    <w:right w:val="none" w:sz="0" w:space="0" w:color="auto"/>
                  </w:divBdr>
                </w:div>
              </w:divsChild>
            </w:div>
            <w:div w:id="1609654005">
              <w:marLeft w:val="0"/>
              <w:marRight w:val="0"/>
              <w:marTop w:val="0"/>
              <w:marBottom w:val="0"/>
              <w:divBdr>
                <w:top w:val="none" w:sz="0" w:space="0" w:color="auto"/>
                <w:left w:val="none" w:sz="0" w:space="0" w:color="auto"/>
                <w:bottom w:val="none" w:sz="0" w:space="0" w:color="auto"/>
                <w:right w:val="none" w:sz="0" w:space="0" w:color="auto"/>
              </w:divBdr>
              <w:divsChild>
                <w:div w:id="133724384">
                  <w:marLeft w:val="165"/>
                  <w:marRight w:val="0"/>
                  <w:marTop w:val="0"/>
                  <w:marBottom w:val="0"/>
                  <w:divBdr>
                    <w:top w:val="none" w:sz="0" w:space="0" w:color="auto"/>
                    <w:left w:val="none" w:sz="0" w:space="0" w:color="auto"/>
                    <w:bottom w:val="none" w:sz="0" w:space="0" w:color="auto"/>
                    <w:right w:val="none" w:sz="0" w:space="0" w:color="auto"/>
                  </w:divBdr>
                </w:div>
              </w:divsChild>
            </w:div>
            <w:div w:id="1381323457">
              <w:marLeft w:val="0"/>
              <w:marRight w:val="0"/>
              <w:marTop w:val="0"/>
              <w:marBottom w:val="0"/>
              <w:divBdr>
                <w:top w:val="none" w:sz="0" w:space="0" w:color="auto"/>
                <w:left w:val="none" w:sz="0" w:space="0" w:color="auto"/>
                <w:bottom w:val="none" w:sz="0" w:space="0" w:color="auto"/>
                <w:right w:val="none" w:sz="0" w:space="0" w:color="auto"/>
              </w:divBdr>
              <w:divsChild>
                <w:div w:id="19087163">
                  <w:marLeft w:val="165"/>
                  <w:marRight w:val="0"/>
                  <w:marTop w:val="0"/>
                  <w:marBottom w:val="0"/>
                  <w:divBdr>
                    <w:top w:val="none" w:sz="0" w:space="0" w:color="auto"/>
                    <w:left w:val="none" w:sz="0" w:space="0" w:color="auto"/>
                    <w:bottom w:val="none" w:sz="0" w:space="0" w:color="auto"/>
                    <w:right w:val="none" w:sz="0" w:space="0" w:color="auto"/>
                  </w:divBdr>
                </w:div>
              </w:divsChild>
            </w:div>
            <w:div w:id="725878091">
              <w:marLeft w:val="0"/>
              <w:marRight w:val="0"/>
              <w:marTop w:val="0"/>
              <w:marBottom w:val="0"/>
              <w:divBdr>
                <w:top w:val="none" w:sz="0" w:space="0" w:color="auto"/>
                <w:left w:val="none" w:sz="0" w:space="0" w:color="auto"/>
                <w:bottom w:val="none" w:sz="0" w:space="0" w:color="auto"/>
                <w:right w:val="none" w:sz="0" w:space="0" w:color="auto"/>
              </w:divBdr>
              <w:divsChild>
                <w:div w:id="1177771553">
                  <w:marLeft w:val="165"/>
                  <w:marRight w:val="0"/>
                  <w:marTop w:val="0"/>
                  <w:marBottom w:val="0"/>
                  <w:divBdr>
                    <w:top w:val="none" w:sz="0" w:space="0" w:color="auto"/>
                    <w:left w:val="none" w:sz="0" w:space="0" w:color="auto"/>
                    <w:bottom w:val="none" w:sz="0" w:space="0" w:color="auto"/>
                    <w:right w:val="none" w:sz="0" w:space="0" w:color="auto"/>
                  </w:divBdr>
                </w:div>
              </w:divsChild>
            </w:div>
            <w:div w:id="354308227">
              <w:marLeft w:val="0"/>
              <w:marRight w:val="0"/>
              <w:marTop w:val="0"/>
              <w:marBottom w:val="0"/>
              <w:divBdr>
                <w:top w:val="none" w:sz="0" w:space="0" w:color="auto"/>
                <w:left w:val="none" w:sz="0" w:space="0" w:color="auto"/>
                <w:bottom w:val="none" w:sz="0" w:space="0" w:color="auto"/>
                <w:right w:val="none" w:sz="0" w:space="0" w:color="auto"/>
              </w:divBdr>
              <w:divsChild>
                <w:div w:id="306403852">
                  <w:marLeft w:val="165"/>
                  <w:marRight w:val="0"/>
                  <w:marTop w:val="0"/>
                  <w:marBottom w:val="0"/>
                  <w:divBdr>
                    <w:top w:val="none" w:sz="0" w:space="0" w:color="auto"/>
                    <w:left w:val="none" w:sz="0" w:space="0" w:color="auto"/>
                    <w:bottom w:val="none" w:sz="0" w:space="0" w:color="auto"/>
                    <w:right w:val="none" w:sz="0" w:space="0" w:color="auto"/>
                  </w:divBdr>
                </w:div>
              </w:divsChild>
            </w:div>
            <w:div w:id="1388340532">
              <w:marLeft w:val="0"/>
              <w:marRight w:val="0"/>
              <w:marTop w:val="0"/>
              <w:marBottom w:val="0"/>
              <w:divBdr>
                <w:top w:val="none" w:sz="0" w:space="0" w:color="auto"/>
                <w:left w:val="none" w:sz="0" w:space="0" w:color="auto"/>
                <w:bottom w:val="none" w:sz="0" w:space="0" w:color="auto"/>
                <w:right w:val="none" w:sz="0" w:space="0" w:color="auto"/>
              </w:divBdr>
              <w:divsChild>
                <w:div w:id="1454131077">
                  <w:marLeft w:val="165"/>
                  <w:marRight w:val="0"/>
                  <w:marTop w:val="0"/>
                  <w:marBottom w:val="0"/>
                  <w:divBdr>
                    <w:top w:val="none" w:sz="0" w:space="0" w:color="auto"/>
                    <w:left w:val="none" w:sz="0" w:space="0" w:color="auto"/>
                    <w:bottom w:val="none" w:sz="0" w:space="0" w:color="auto"/>
                    <w:right w:val="none" w:sz="0" w:space="0" w:color="auto"/>
                  </w:divBdr>
                </w:div>
              </w:divsChild>
            </w:div>
            <w:div w:id="1143276934">
              <w:marLeft w:val="0"/>
              <w:marRight w:val="0"/>
              <w:marTop w:val="0"/>
              <w:marBottom w:val="0"/>
              <w:divBdr>
                <w:top w:val="none" w:sz="0" w:space="0" w:color="auto"/>
                <w:left w:val="none" w:sz="0" w:space="0" w:color="auto"/>
                <w:bottom w:val="none" w:sz="0" w:space="0" w:color="auto"/>
                <w:right w:val="none" w:sz="0" w:space="0" w:color="auto"/>
              </w:divBdr>
              <w:divsChild>
                <w:div w:id="254480934">
                  <w:marLeft w:val="165"/>
                  <w:marRight w:val="0"/>
                  <w:marTop w:val="0"/>
                  <w:marBottom w:val="0"/>
                  <w:divBdr>
                    <w:top w:val="none" w:sz="0" w:space="0" w:color="auto"/>
                    <w:left w:val="none" w:sz="0" w:space="0" w:color="auto"/>
                    <w:bottom w:val="none" w:sz="0" w:space="0" w:color="auto"/>
                    <w:right w:val="none" w:sz="0" w:space="0" w:color="auto"/>
                  </w:divBdr>
                </w:div>
              </w:divsChild>
            </w:div>
            <w:div w:id="336084103">
              <w:marLeft w:val="0"/>
              <w:marRight w:val="0"/>
              <w:marTop w:val="0"/>
              <w:marBottom w:val="0"/>
              <w:divBdr>
                <w:top w:val="none" w:sz="0" w:space="0" w:color="auto"/>
                <w:left w:val="none" w:sz="0" w:space="0" w:color="auto"/>
                <w:bottom w:val="none" w:sz="0" w:space="0" w:color="auto"/>
                <w:right w:val="none" w:sz="0" w:space="0" w:color="auto"/>
              </w:divBdr>
              <w:divsChild>
                <w:div w:id="2123915918">
                  <w:marLeft w:val="165"/>
                  <w:marRight w:val="0"/>
                  <w:marTop w:val="0"/>
                  <w:marBottom w:val="0"/>
                  <w:divBdr>
                    <w:top w:val="none" w:sz="0" w:space="0" w:color="auto"/>
                    <w:left w:val="none" w:sz="0" w:space="0" w:color="auto"/>
                    <w:bottom w:val="none" w:sz="0" w:space="0" w:color="auto"/>
                    <w:right w:val="none" w:sz="0" w:space="0" w:color="auto"/>
                  </w:divBdr>
                </w:div>
              </w:divsChild>
            </w:div>
            <w:div w:id="386418976">
              <w:marLeft w:val="0"/>
              <w:marRight w:val="0"/>
              <w:marTop w:val="0"/>
              <w:marBottom w:val="0"/>
              <w:divBdr>
                <w:top w:val="none" w:sz="0" w:space="0" w:color="auto"/>
                <w:left w:val="none" w:sz="0" w:space="0" w:color="auto"/>
                <w:bottom w:val="none" w:sz="0" w:space="0" w:color="auto"/>
                <w:right w:val="none" w:sz="0" w:space="0" w:color="auto"/>
              </w:divBdr>
            </w:div>
            <w:div w:id="349450197">
              <w:marLeft w:val="0"/>
              <w:marRight w:val="0"/>
              <w:marTop w:val="0"/>
              <w:marBottom w:val="0"/>
              <w:divBdr>
                <w:top w:val="none" w:sz="0" w:space="0" w:color="auto"/>
                <w:left w:val="none" w:sz="0" w:space="0" w:color="auto"/>
                <w:bottom w:val="none" w:sz="0" w:space="0" w:color="auto"/>
                <w:right w:val="none" w:sz="0" w:space="0" w:color="auto"/>
              </w:divBdr>
              <w:divsChild>
                <w:div w:id="1764184807">
                  <w:marLeft w:val="165"/>
                  <w:marRight w:val="0"/>
                  <w:marTop w:val="0"/>
                  <w:marBottom w:val="0"/>
                  <w:divBdr>
                    <w:top w:val="none" w:sz="0" w:space="0" w:color="auto"/>
                    <w:left w:val="none" w:sz="0" w:space="0" w:color="auto"/>
                    <w:bottom w:val="none" w:sz="0" w:space="0" w:color="auto"/>
                    <w:right w:val="none" w:sz="0" w:space="0" w:color="auto"/>
                  </w:divBdr>
                </w:div>
              </w:divsChild>
            </w:div>
            <w:div w:id="2003005616">
              <w:marLeft w:val="0"/>
              <w:marRight w:val="0"/>
              <w:marTop w:val="0"/>
              <w:marBottom w:val="0"/>
              <w:divBdr>
                <w:top w:val="none" w:sz="0" w:space="0" w:color="auto"/>
                <w:left w:val="none" w:sz="0" w:space="0" w:color="auto"/>
                <w:bottom w:val="none" w:sz="0" w:space="0" w:color="auto"/>
                <w:right w:val="none" w:sz="0" w:space="0" w:color="auto"/>
              </w:divBdr>
              <w:divsChild>
                <w:div w:id="480002186">
                  <w:marLeft w:val="165"/>
                  <w:marRight w:val="0"/>
                  <w:marTop w:val="0"/>
                  <w:marBottom w:val="0"/>
                  <w:divBdr>
                    <w:top w:val="none" w:sz="0" w:space="0" w:color="auto"/>
                    <w:left w:val="none" w:sz="0" w:space="0" w:color="auto"/>
                    <w:bottom w:val="none" w:sz="0" w:space="0" w:color="auto"/>
                    <w:right w:val="none" w:sz="0" w:space="0" w:color="auto"/>
                  </w:divBdr>
                </w:div>
              </w:divsChild>
            </w:div>
            <w:div w:id="577979268">
              <w:marLeft w:val="0"/>
              <w:marRight w:val="0"/>
              <w:marTop w:val="0"/>
              <w:marBottom w:val="0"/>
              <w:divBdr>
                <w:top w:val="none" w:sz="0" w:space="0" w:color="auto"/>
                <w:left w:val="none" w:sz="0" w:space="0" w:color="auto"/>
                <w:bottom w:val="none" w:sz="0" w:space="0" w:color="auto"/>
                <w:right w:val="none" w:sz="0" w:space="0" w:color="auto"/>
              </w:divBdr>
              <w:divsChild>
                <w:div w:id="661935174">
                  <w:marLeft w:val="165"/>
                  <w:marRight w:val="0"/>
                  <w:marTop w:val="0"/>
                  <w:marBottom w:val="0"/>
                  <w:divBdr>
                    <w:top w:val="none" w:sz="0" w:space="0" w:color="auto"/>
                    <w:left w:val="none" w:sz="0" w:space="0" w:color="auto"/>
                    <w:bottom w:val="none" w:sz="0" w:space="0" w:color="auto"/>
                    <w:right w:val="none" w:sz="0" w:space="0" w:color="auto"/>
                  </w:divBdr>
                </w:div>
              </w:divsChild>
            </w:div>
            <w:div w:id="1842965817">
              <w:marLeft w:val="0"/>
              <w:marRight w:val="0"/>
              <w:marTop w:val="0"/>
              <w:marBottom w:val="0"/>
              <w:divBdr>
                <w:top w:val="none" w:sz="0" w:space="0" w:color="auto"/>
                <w:left w:val="none" w:sz="0" w:space="0" w:color="auto"/>
                <w:bottom w:val="none" w:sz="0" w:space="0" w:color="auto"/>
                <w:right w:val="none" w:sz="0" w:space="0" w:color="auto"/>
              </w:divBdr>
              <w:divsChild>
                <w:div w:id="1022170159">
                  <w:marLeft w:val="165"/>
                  <w:marRight w:val="0"/>
                  <w:marTop w:val="0"/>
                  <w:marBottom w:val="0"/>
                  <w:divBdr>
                    <w:top w:val="none" w:sz="0" w:space="0" w:color="auto"/>
                    <w:left w:val="none" w:sz="0" w:space="0" w:color="auto"/>
                    <w:bottom w:val="none" w:sz="0" w:space="0" w:color="auto"/>
                    <w:right w:val="none" w:sz="0" w:space="0" w:color="auto"/>
                  </w:divBdr>
                </w:div>
              </w:divsChild>
            </w:div>
            <w:div w:id="1026181044">
              <w:marLeft w:val="0"/>
              <w:marRight w:val="0"/>
              <w:marTop w:val="0"/>
              <w:marBottom w:val="0"/>
              <w:divBdr>
                <w:top w:val="none" w:sz="0" w:space="0" w:color="auto"/>
                <w:left w:val="none" w:sz="0" w:space="0" w:color="auto"/>
                <w:bottom w:val="none" w:sz="0" w:space="0" w:color="auto"/>
                <w:right w:val="none" w:sz="0" w:space="0" w:color="auto"/>
              </w:divBdr>
              <w:divsChild>
                <w:div w:id="1380744529">
                  <w:marLeft w:val="165"/>
                  <w:marRight w:val="0"/>
                  <w:marTop w:val="0"/>
                  <w:marBottom w:val="0"/>
                  <w:divBdr>
                    <w:top w:val="none" w:sz="0" w:space="0" w:color="auto"/>
                    <w:left w:val="none" w:sz="0" w:space="0" w:color="auto"/>
                    <w:bottom w:val="none" w:sz="0" w:space="0" w:color="auto"/>
                    <w:right w:val="none" w:sz="0" w:space="0" w:color="auto"/>
                  </w:divBdr>
                </w:div>
              </w:divsChild>
            </w:div>
            <w:div w:id="2110150323">
              <w:marLeft w:val="0"/>
              <w:marRight w:val="0"/>
              <w:marTop w:val="0"/>
              <w:marBottom w:val="0"/>
              <w:divBdr>
                <w:top w:val="none" w:sz="0" w:space="0" w:color="auto"/>
                <w:left w:val="none" w:sz="0" w:space="0" w:color="auto"/>
                <w:bottom w:val="none" w:sz="0" w:space="0" w:color="auto"/>
                <w:right w:val="none" w:sz="0" w:space="0" w:color="auto"/>
              </w:divBdr>
              <w:divsChild>
                <w:div w:id="1745757103">
                  <w:marLeft w:val="165"/>
                  <w:marRight w:val="0"/>
                  <w:marTop w:val="0"/>
                  <w:marBottom w:val="0"/>
                  <w:divBdr>
                    <w:top w:val="none" w:sz="0" w:space="0" w:color="auto"/>
                    <w:left w:val="none" w:sz="0" w:space="0" w:color="auto"/>
                    <w:bottom w:val="none" w:sz="0" w:space="0" w:color="auto"/>
                    <w:right w:val="none" w:sz="0" w:space="0" w:color="auto"/>
                  </w:divBdr>
                </w:div>
              </w:divsChild>
            </w:div>
            <w:div w:id="1362709325">
              <w:marLeft w:val="0"/>
              <w:marRight w:val="0"/>
              <w:marTop w:val="0"/>
              <w:marBottom w:val="0"/>
              <w:divBdr>
                <w:top w:val="none" w:sz="0" w:space="0" w:color="auto"/>
                <w:left w:val="none" w:sz="0" w:space="0" w:color="auto"/>
                <w:bottom w:val="none" w:sz="0" w:space="0" w:color="auto"/>
                <w:right w:val="none" w:sz="0" w:space="0" w:color="auto"/>
              </w:divBdr>
              <w:divsChild>
                <w:div w:id="1141846952">
                  <w:marLeft w:val="165"/>
                  <w:marRight w:val="0"/>
                  <w:marTop w:val="0"/>
                  <w:marBottom w:val="0"/>
                  <w:divBdr>
                    <w:top w:val="none" w:sz="0" w:space="0" w:color="auto"/>
                    <w:left w:val="none" w:sz="0" w:space="0" w:color="auto"/>
                    <w:bottom w:val="none" w:sz="0" w:space="0" w:color="auto"/>
                    <w:right w:val="none" w:sz="0" w:space="0" w:color="auto"/>
                  </w:divBdr>
                </w:div>
              </w:divsChild>
            </w:div>
            <w:div w:id="2092384910">
              <w:marLeft w:val="0"/>
              <w:marRight w:val="0"/>
              <w:marTop w:val="0"/>
              <w:marBottom w:val="0"/>
              <w:divBdr>
                <w:top w:val="none" w:sz="0" w:space="0" w:color="auto"/>
                <w:left w:val="none" w:sz="0" w:space="0" w:color="auto"/>
                <w:bottom w:val="none" w:sz="0" w:space="0" w:color="auto"/>
                <w:right w:val="none" w:sz="0" w:space="0" w:color="auto"/>
              </w:divBdr>
              <w:divsChild>
                <w:div w:id="1661036651">
                  <w:marLeft w:val="165"/>
                  <w:marRight w:val="0"/>
                  <w:marTop w:val="0"/>
                  <w:marBottom w:val="0"/>
                  <w:divBdr>
                    <w:top w:val="none" w:sz="0" w:space="0" w:color="auto"/>
                    <w:left w:val="none" w:sz="0" w:space="0" w:color="auto"/>
                    <w:bottom w:val="none" w:sz="0" w:space="0" w:color="auto"/>
                    <w:right w:val="none" w:sz="0" w:space="0" w:color="auto"/>
                  </w:divBdr>
                </w:div>
              </w:divsChild>
            </w:div>
            <w:div w:id="280233276">
              <w:marLeft w:val="0"/>
              <w:marRight w:val="0"/>
              <w:marTop w:val="0"/>
              <w:marBottom w:val="0"/>
              <w:divBdr>
                <w:top w:val="none" w:sz="0" w:space="0" w:color="auto"/>
                <w:left w:val="none" w:sz="0" w:space="0" w:color="auto"/>
                <w:bottom w:val="none" w:sz="0" w:space="0" w:color="auto"/>
                <w:right w:val="none" w:sz="0" w:space="0" w:color="auto"/>
              </w:divBdr>
              <w:divsChild>
                <w:div w:id="1356812044">
                  <w:marLeft w:val="165"/>
                  <w:marRight w:val="0"/>
                  <w:marTop w:val="0"/>
                  <w:marBottom w:val="0"/>
                  <w:divBdr>
                    <w:top w:val="none" w:sz="0" w:space="0" w:color="auto"/>
                    <w:left w:val="none" w:sz="0" w:space="0" w:color="auto"/>
                    <w:bottom w:val="none" w:sz="0" w:space="0" w:color="auto"/>
                    <w:right w:val="none" w:sz="0" w:space="0" w:color="auto"/>
                  </w:divBdr>
                </w:div>
              </w:divsChild>
            </w:div>
            <w:div w:id="271979291">
              <w:marLeft w:val="0"/>
              <w:marRight w:val="0"/>
              <w:marTop w:val="0"/>
              <w:marBottom w:val="0"/>
              <w:divBdr>
                <w:top w:val="none" w:sz="0" w:space="0" w:color="auto"/>
                <w:left w:val="none" w:sz="0" w:space="0" w:color="auto"/>
                <w:bottom w:val="none" w:sz="0" w:space="0" w:color="auto"/>
                <w:right w:val="none" w:sz="0" w:space="0" w:color="auto"/>
              </w:divBdr>
              <w:divsChild>
                <w:div w:id="1766685488">
                  <w:marLeft w:val="165"/>
                  <w:marRight w:val="0"/>
                  <w:marTop w:val="0"/>
                  <w:marBottom w:val="0"/>
                  <w:divBdr>
                    <w:top w:val="none" w:sz="0" w:space="0" w:color="auto"/>
                    <w:left w:val="none" w:sz="0" w:space="0" w:color="auto"/>
                    <w:bottom w:val="none" w:sz="0" w:space="0" w:color="auto"/>
                    <w:right w:val="none" w:sz="0" w:space="0" w:color="auto"/>
                  </w:divBdr>
                </w:div>
              </w:divsChild>
            </w:div>
            <w:div w:id="464200572">
              <w:marLeft w:val="0"/>
              <w:marRight w:val="0"/>
              <w:marTop w:val="0"/>
              <w:marBottom w:val="0"/>
              <w:divBdr>
                <w:top w:val="none" w:sz="0" w:space="0" w:color="auto"/>
                <w:left w:val="none" w:sz="0" w:space="0" w:color="auto"/>
                <w:bottom w:val="none" w:sz="0" w:space="0" w:color="auto"/>
                <w:right w:val="none" w:sz="0" w:space="0" w:color="auto"/>
              </w:divBdr>
              <w:divsChild>
                <w:div w:id="51319426">
                  <w:marLeft w:val="165"/>
                  <w:marRight w:val="0"/>
                  <w:marTop w:val="0"/>
                  <w:marBottom w:val="0"/>
                  <w:divBdr>
                    <w:top w:val="none" w:sz="0" w:space="0" w:color="auto"/>
                    <w:left w:val="none" w:sz="0" w:space="0" w:color="auto"/>
                    <w:bottom w:val="none" w:sz="0" w:space="0" w:color="auto"/>
                    <w:right w:val="none" w:sz="0" w:space="0" w:color="auto"/>
                  </w:divBdr>
                </w:div>
              </w:divsChild>
            </w:div>
            <w:div w:id="1319963011">
              <w:marLeft w:val="0"/>
              <w:marRight w:val="0"/>
              <w:marTop w:val="0"/>
              <w:marBottom w:val="0"/>
              <w:divBdr>
                <w:top w:val="none" w:sz="0" w:space="0" w:color="auto"/>
                <w:left w:val="none" w:sz="0" w:space="0" w:color="auto"/>
                <w:bottom w:val="none" w:sz="0" w:space="0" w:color="auto"/>
                <w:right w:val="none" w:sz="0" w:space="0" w:color="auto"/>
              </w:divBdr>
            </w:div>
            <w:div w:id="258758642">
              <w:marLeft w:val="0"/>
              <w:marRight w:val="0"/>
              <w:marTop w:val="0"/>
              <w:marBottom w:val="0"/>
              <w:divBdr>
                <w:top w:val="none" w:sz="0" w:space="0" w:color="auto"/>
                <w:left w:val="none" w:sz="0" w:space="0" w:color="auto"/>
                <w:bottom w:val="none" w:sz="0" w:space="0" w:color="auto"/>
                <w:right w:val="none" w:sz="0" w:space="0" w:color="auto"/>
              </w:divBdr>
              <w:divsChild>
                <w:div w:id="1900434665">
                  <w:marLeft w:val="165"/>
                  <w:marRight w:val="0"/>
                  <w:marTop w:val="0"/>
                  <w:marBottom w:val="0"/>
                  <w:divBdr>
                    <w:top w:val="none" w:sz="0" w:space="0" w:color="auto"/>
                    <w:left w:val="none" w:sz="0" w:space="0" w:color="auto"/>
                    <w:bottom w:val="none" w:sz="0" w:space="0" w:color="auto"/>
                    <w:right w:val="none" w:sz="0" w:space="0" w:color="auto"/>
                  </w:divBdr>
                </w:div>
              </w:divsChild>
            </w:div>
            <w:div w:id="287591152">
              <w:marLeft w:val="0"/>
              <w:marRight w:val="0"/>
              <w:marTop w:val="0"/>
              <w:marBottom w:val="0"/>
              <w:divBdr>
                <w:top w:val="none" w:sz="0" w:space="0" w:color="auto"/>
                <w:left w:val="none" w:sz="0" w:space="0" w:color="auto"/>
                <w:bottom w:val="none" w:sz="0" w:space="0" w:color="auto"/>
                <w:right w:val="none" w:sz="0" w:space="0" w:color="auto"/>
              </w:divBdr>
            </w:div>
            <w:div w:id="2073380834">
              <w:marLeft w:val="0"/>
              <w:marRight w:val="0"/>
              <w:marTop w:val="0"/>
              <w:marBottom w:val="0"/>
              <w:divBdr>
                <w:top w:val="none" w:sz="0" w:space="0" w:color="auto"/>
                <w:left w:val="none" w:sz="0" w:space="0" w:color="auto"/>
                <w:bottom w:val="none" w:sz="0" w:space="0" w:color="auto"/>
                <w:right w:val="none" w:sz="0" w:space="0" w:color="auto"/>
              </w:divBdr>
            </w:div>
            <w:div w:id="400251692">
              <w:marLeft w:val="0"/>
              <w:marRight w:val="0"/>
              <w:marTop w:val="0"/>
              <w:marBottom w:val="0"/>
              <w:divBdr>
                <w:top w:val="none" w:sz="0" w:space="0" w:color="auto"/>
                <w:left w:val="none" w:sz="0" w:space="0" w:color="auto"/>
                <w:bottom w:val="none" w:sz="0" w:space="0" w:color="auto"/>
                <w:right w:val="none" w:sz="0" w:space="0" w:color="auto"/>
              </w:divBdr>
              <w:divsChild>
                <w:div w:id="1056778120">
                  <w:marLeft w:val="165"/>
                  <w:marRight w:val="0"/>
                  <w:marTop w:val="0"/>
                  <w:marBottom w:val="0"/>
                  <w:divBdr>
                    <w:top w:val="none" w:sz="0" w:space="0" w:color="auto"/>
                    <w:left w:val="none" w:sz="0" w:space="0" w:color="auto"/>
                    <w:bottom w:val="none" w:sz="0" w:space="0" w:color="auto"/>
                    <w:right w:val="none" w:sz="0" w:space="0" w:color="auto"/>
                  </w:divBdr>
                </w:div>
              </w:divsChild>
            </w:div>
            <w:div w:id="11874767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8F42D-68E3-48BA-9576-94A0D5566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3</Pages>
  <Words>991</Words>
  <Characters>5355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47</cp:revision>
  <cp:lastPrinted>2018-12-18T13:25:00Z</cp:lastPrinted>
  <dcterms:created xsi:type="dcterms:W3CDTF">2017-09-18T19:12:00Z</dcterms:created>
  <dcterms:modified xsi:type="dcterms:W3CDTF">2018-12-18T13:27:00Z</dcterms:modified>
</cp:coreProperties>
</file>