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AE6861" w:rsidRPr="00AE6861" w:rsidTr="0002255E">
        <w:tc>
          <w:tcPr>
            <w:tcW w:w="1909" w:type="dxa"/>
            <w:shd w:val="pct5" w:color="auto" w:fill="auto"/>
            <w:vAlign w:val="center"/>
          </w:tcPr>
          <w:p w:rsidR="00DF36D2" w:rsidRPr="00AE6861" w:rsidRDefault="00DF36D2" w:rsidP="00AE686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E6861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AE6861" w:rsidRDefault="00AE6861" w:rsidP="00AE6861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E6861">
              <w:rPr>
                <w:rFonts w:asciiTheme="minorHAnsi" w:hAnsiTheme="minorHAnsi" w:cstheme="minorHAnsi"/>
                <w:sz w:val="24"/>
                <w:szCs w:val="24"/>
              </w:rPr>
              <w:t>Protocolo SICCAU nº 1397777/2021</w:t>
            </w:r>
          </w:p>
        </w:tc>
      </w:tr>
      <w:tr w:rsidR="00AE6861" w:rsidRPr="00AE6861" w:rsidTr="0002255E">
        <w:tc>
          <w:tcPr>
            <w:tcW w:w="1909" w:type="dxa"/>
            <w:shd w:val="pct5" w:color="auto" w:fill="auto"/>
            <w:vAlign w:val="center"/>
          </w:tcPr>
          <w:p w:rsidR="00DF36D2" w:rsidRPr="00AE6861" w:rsidRDefault="00DF36D2" w:rsidP="00AE686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E686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AE6861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E6861">
              <w:rPr>
                <w:rFonts w:asciiTheme="minorHAnsi" w:hAnsiTheme="minorHAnsi" w:cstheme="minorHAnsi"/>
                <w:sz w:val="24"/>
                <w:szCs w:val="24"/>
              </w:rPr>
              <w:t xml:space="preserve">Plenário do </w:t>
            </w:r>
            <w:r w:rsidR="00DF36D2" w:rsidRPr="00AE6861">
              <w:rPr>
                <w:rFonts w:asciiTheme="minorHAnsi" w:hAnsiTheme="minorHAnsi" w:cstheme="minorHAnsi"/>
                <w:sz w:val="24"/>
                <w:szCs w:val="24"/>
              </w:rPr>
              <w:t>CAU/RS</w:t>
            </w:r>
          </w:p>
        </w:tc>
      </w:tr>
      <w:tr w:rsidR="00AE6861" w:rsidRPr="00AE6861" w:rsidTr="0002255E">
        <w:tc>
          <w:tcPr>
            <w:tcW w:w="1909" w:type="dxa"/>
            <w:shd w:val="pct5" w:color="auto" w:fill="auto"/>
            <w:vAlign w:val="center"/>
          </w:tcPr>
          <w:p w:rsidR="00DF36D2" w:rsidRPr="00AE6861" w:rsidRDefault="00DF36D2" w:rsidP="00AE686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E686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AE6861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E6861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</w:p>
        </w:tc>
      </w:tr>
      <w:tr w:rsidR="00AE6861" w:rsidRPr="00AE6861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DF36D2" w:rsidRPr="00AE6861" w:rsidRDefault="00DF36D2" w:rsidP="00AE686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E6861">
              <w:rPr>
                <w:rFonts w:asciiTheme="minorHAnsi" w:hAnsiTheme="minorHAnsi" w:cstheme="minorHAnsi"/>
              </w:rPr>
              <w:t xml:space="preserve">DELIBERAÇÃO PLENÁRIA </w:t>
            </w:r>
            <w:r w:rsidRPr="00AE6861">
              <w:rPr>
                <w:rFonts w:asciiTheme="minorHAnsi" w:hAnsiTheme="minorHAnsi" w:cstheme="minorHAnsi"/>
                <w:i/>
              </w:rPr>
              <w:t>AD REFERENDUM</w:t>
            </w:r>
            <w:r w:rsidRPr="00AE6861">
              <w:rPr>
                <w:rFonts w:asciiTheme="minorHAnsi" w:hAnsiTheme="minorHAnsi" w:cstheme="minorHAnsi"/>
              </w:rPr>
              <w:t xml:space="preserve"> Nº </w:t>
            </w:r>
            <w:r w:rsidR="00AE6861" w:rsidRPr="00AE6861">
              <w:rPr>
                <w:rFonts w:asciiTheme="minorHAnsi" w:hAnsiTheme="minorHAnsi" w:cstheme="minorHAnsi"/>
              </w:rPr>
              <w:t>016</w:t>
            </w:r>
            <w:r w:rsidR="00411011" w:rsidRPr="00AE6861">
              <w:rPr>
                <w:rFonts w:asciiTheme="minorHAnsi" w:hAnsiTheme="minorHAnsi" w:cstheme="minorHAnsi"/>
              </w:rPr>
              <w:t>/2021</w:t>
            </w:r>
          </w:p>
        </w:tc>
      </w:tr>
    </w:tbl>
    <w:p w:rsidR="009360C2" w:rsidRPr="00AE6861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:rsidR="0002255E" w:rsidRPr="00AE6861" w:rsidRDefault="0002255E" w:rsidP="00520831">
      <w:pPr>
        <w:ind w:left="5103"/>
        <w:jc w:val="both"/>
        <w:rPr>
          <w:rFonts w:asciiTheme="minorHAnsi" w:hAnsiTheme="minorHAnsi" w:cstheme="minorHAnsi"/>
        </w:rPr>
      </w:pPr>
    </w:p>
    <w:p w:rsidR="00AE6861" w:rsidRPr="00AE6861" w:rsidRDefault="00AE6861" w:rsidP="00AE6861">
      <w:pPr>
        <w:ind w:left="5103"/>
        <w:jc w:val="both"/>
        <w:rPr>
          <w:rFonts w:asciiTheme="minorHAnsi" w:hAnsiTheme="minorHAnsi" w:cstheme="minorHAnsi"/>
        </w:rPr>
      </w:pPr>
    </w:p>
    <w:p w:rsidR="00AE6861" w:rsidRPr="00AE6861" w:rsidRDefault="00AE6861" w:rsidP="00AE6861">
      <w:pPr>
        <w:ind w:left="5103"/>
        <w:jc w:val="both"/>
        <w:rPr>
          <w:rFonts w:asciiTheme="minorHAnsi" w:hAnsiTheme="minorHAnsi" w:cstheme="minorHAnsi"/>
        </w:rPr>
      </w:pPr>
    </w:p>
    <w:p w:rsidR="00AE6861" w:rsidRPr="00AE6861" w:rsidRDefault="00AE6861" w:rsidP="00AE6861">
      <w:pPr>
        <w:ind w:left="5103"/>
        <w:jc w:val="both"/>
        <w:rPr>
          <w:rFonts w:asciiTheme="minorHAnsi" w:hAnsiTheme="minorHAnsi" w:cstheme="minorHAnsi"/>
          <w:sz w:val="22"/>
        </w:rPr>
      </w:pPr>
      <w:r w:rsidRPr="00AE6861">
        <w:rPr>
          <w:rFonts w:asciiTheme="minorHAnsi" w:hAnsiTheme="minorHAnsi" w:cstheme="minorHAnsi"/>
          <w:sz w:val="22"/>
        </w:rPr>
        <w:t>Homologa, Ad Referendum do Plenário, indicação de representantes do CAU/RS.</w:t>
      </w:r>
    </w:p>
    <w:p w:rsidR="00AE6861" w:rsidRPr="00AE6861" w:rsidRDefault="00AE6861" w:rsidP="00AE6861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:rsidR="00AE6861" w:rsidRPr="00AE6861" w:rsidRDefault="00AE6861" w:rsidP="00AE6861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AE6861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AE6861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AE6861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hd w:val="clear" w:color="auto" w:fill="FFFFFF"/>
        </w:rPr>
      </w:pPr>
    </w:p>
    <w:p w:rsidR="0002255E" w:rsidRPr="00AE6861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hd w:val="clear" w:color="auto" w:fill="FFFFFF"/>
        </w:rPr>
      </w:pPr>
      <w:r w:rsidRPr="00AE6861">
        <w:rPr>
          <w:rFonts w:asciiTheme="minorHAnsi" w:hAnsiTheme="minorHAnsi" w:cstheme="minorHAnsi"/>
          <w:shd w:val="clear" w:color="auto" w:fill="FFFFFF"/>
        </w:rPr>
        <w:t xml:space="preserve">Considerando a Portaria Normativa nº </w:t>
      </w:r>
      <w:r w:rsidR="00323FBA" w:rsidRPr="00AE6861">
        <w:rPr>
          <w:rFonts w:asciiTheme="minorHAnsi" w:hAnsiTheme="minorHAnsi" w:cstheme="minorHAnsi"/>
          <w:shd w:val="clear" w:color="auto" w:fill="FFFFFF"/>
        </w:rPr>
        <w:t>008/2021,</w:t>
      </w:r>
      <w:r w:rsidRPr="00AE6861">
        <w:rPr>
          <w:rFonts w:asciiTheme="minorHAnsi" w:hAnsiTheme="minorHAnsi" w:cstheme="minorHAnsi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02255E" w:rsidRPr="00AE6861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hd w:val="clear" w:color="auto" w:fill="FFFFFF"/>
        </w:rPr>
      </w:pPr>
    </w:p>
    <w:p w:rsidR="00323FBA" w:rsidRPr="00AE6861" w:rsidRDefault="00BE7823" w:rsidP="00DA2D62">
      <w:pPr>
        <w:jc w:val="both"/>
        <w:rPr>
          <w:rFonts w:asciiTheme="minorHAnsi" w:eastAsiaTheme="minorHAnsi" w:hAnsiTheme="minorHAnsi" w:cstheme="minorHAnsi"/>
        </w:rPr>
      </w:pPr>
      <w:r w:rsidRPr="00AE6861">
        <w:rPr>
          <w:rFonts w:asciiTheme="minorHAnsi" w:eastAsiaTheme="minorHAnsi" w:hAnsiTheme="minorHAnsi" w:cstheme="minorHAnsi"/>
        </w:rPr>
        <w:t xml:space="preserve">Considerando a solicitação de indicação de representantes para compor o </w:t>
      </w:r>
      <w:r w:rsidR="0012521C" w:rsidRPr="00AE6861">
        <w:rPr>
          <w:rFonts w:asciiTheme="minorHAnsi" w:eastAsiaTheme="minorHAnsi" w:hAnsiTheme="minorHAnsi" w:cstheme="minorHAnsi"/>
        </w:rPr>
        <w:t xml:space="preserve">Conselho Municipal </w:t>
      </w:r>
      <w:r w:rsidR="00380C4C" w:rsidRPr="00AE6861">
        <w:rPr>
          <w:rFonts w:asciiTheme="minorHAnsi" w:eastAsiaTheme="minorHAnsi" w:hAnsiTheme="minorHAnsi" w:cstheme="minorHAnsi"/>
        </w:rPr>
        <w:t>do Plano Diretor através do Ofício nº</w:t>
      </w:r>
      <w:r w:rsidR="00AE6861" w:rsidRPr="00AE6861">
        <w:rPr>
          <w:rFonts w:asciiTheme="minorHAnsi" w:eastAsiaTheme="minorHAnsi" w:hAnsiTheme="minorHAnsi" w:cstheme="minorHAnsi"/>
        </w:rPr>
        <w:t xml:space="preserve"> </w:t>
      </w:r>
      <w:r w:rsidR="00380C4C" w:rsidRPr="00AE6861">
        <w:rPr>
          <w:rFonts w:asciiTheme="minorHAnsi" w:eastAsiaTheme="minorHAnsi" w:hAnsiTheme="minorHAnsi" w:cstheme="minorHAnsi"/>
        </w:rPr>
        <w:t>005/2021/GP</w:t>
      </w:r>
      <w:r w:rsidR="004E2EDE" w:rsidRPr="00AE6861">
        <w:rPr>
          <w:rFonts w:asciiTheme="minorHAnsi" w:eastAsiaTheme="minorHAnsi" w:hAnsiTheme="minorHAnsi" w:cstheme="minorHAnsi"/>
        </w:rPr>
        <w:t xml:space="preserve">. </w:t>
      </w:r>
    </w:p>
    <w:p w:rsidR="005E66E6" w:rsidRPr="00AE6861" w:rsidRDefault="005E66E6" w:rsidP="00DA2D62">
      <w:pPr>
        <w:jc w:val="both"/>
        <w:rPr>
          <w:rFonts w:asciiTheme="minorHAnsi" w:eastAsiaTheme="minorHAnsi" w:hAnsiTheme="minorHAnsi" w:cstheme="minorHAnsi"/>
        </w:rPr>
      </w:pPr>
    </w:p>
    <w:p w:rsidR="00323FBA" w:rsidRPr="00AE6861" w:rsidRDefault="00323FBA" w:rsidP="00DA2D62">
      <w:pPr>
        <w:jc w:val="both"/>
        <w:rPr>
          <w:rFonts w:asciiTheme="minorHAnsi" w:eastAsiaTheme="minorHAnsi" w:hAnsiTheme="minorHAnsi" w:cstheme="minorHAnsi"/>
        </w:rPr>
      </w:pPr>
    </w:p>
    <w:p w:rsidR="00EB5408" w:rsidRPr="00AE6861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pt-BR"/>
        </w:rPr>
      </w:pPr>
      <w:r w:rsidRPr="00AE6861">
        <w:rPr>
          <w:rFonts w:asciiTheme="minorHAnsi" w:hAnsiTheme="minorHAnsi" w:cstheme="minorHAnsi"/>
          <w:b/>
          <w:lang w:eastAsia="pt-BR"/>
        </w:rPr>
        <w:t xml:space="preserve">RESOLVE, </w:t>
      </w:r>
      <w:r w:rsidRPr="00AE6861">
        <w:rPr>
          <w:rFonts w:asciiTheme="minorHAnsi" w:hAnsiTheme="minorHAnsi" w:cstheme="minorHAnsi"/>
          <w:b/>
          <w:i/>
          <w:lang w:eastAsia="pt-BR"/>
        </w:rPr>
        <w:t>AD REFERENDUM</w:t>
      </w:r>
      <w:r w:rsidR="00AE6861" w:rsidRPr="00AE6861">
        <w:rPr>
          <w:rFonts w:asciiTheme="minorHAnsi" w:hAnsiTheme="minorHAnsi" w:cstheme="minorHAnsi"/>
          <w:b/>
          <w:lang w:eastAsia="pt-BR"/>
        </w:rPr>
        <w:t>:</w:t>
      </w:r>
    </w:p>
    <w:p w:rsidR="00497021" w:rsidRPr="00AE6861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:rsidR="005E66E6" w:rsidRPr="00AE6861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AE6861">
        <w:rPr>
          <w:rFonts w:asciiTheme="minorHAnsi" w:hAnsiTheme="minorHAnsi" w:cstheme="minorHAnsi"/>
          <w:sz w:val="24"/>
          <w:szCs w:val="24"/>
        </w:rPr>
        <w:t xml:space="preserve">Indicar representantes do CAU/RS </w:t>
      </w:r>
      <w:r w:rsidR="005E66E6" w:rsidRPr="00AE6861">
        <w:rPr>
          <w:rFonts w:asciiTheme="minorHAnsi" w:hAnsiTheme="minorHAnsi" w:cstheme="minorHAnsi"/>
          <w:sz w:val="24"/>
          <w:szCs w:val="24"/>
        </w:rPr>
        <w:t>conforme abaixo:</w:t>
      </w:r>
    </w:p>
    <w:p w:rsidR="005E66E6" w:rsidRPr="00AE6861" w:rsidRDefault="005E66E6" w:rsidP="005E66E6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FA2923" w:rsidRPr="00AE6861" w:rsidRDefault="00BE7823" w:rsidP="00FA2923">
      <w:pPr>
        <w:pStyle w:val="PargrafodaLista"/>
        <w:numPr>
          <w:ilvl w:val="3"/>
          <w:numId w:val="42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AE6861">
        <w:rPr>
          <w:rFonts w:asciiTheme="minorHAnsi" w:eastAsiaTheme="minorHAnsi" w:hAnsiTheme="minorHAnsi" w:cstheme="minorHAnsi"/>
          <w:b/>
          <w:sz w:val="24"/>
          <w:szCs w:val="24"/>
        </w:rPr>
        <w:t xml:space="preserve">Conselho </w:t>
      </w:r>
      <w:r w:rsidR="003E287E" w:rsidRPr="00AE6861">
        <w:rPr>
          <w:rFonts w:asciiTheme="minorHAnsi" w:eastAsiaTheme="minorHAnsi" w:hAnsiTheme="minorHAnsi" w:cstheme="minorHAnsi"/>
          <w:b/>
          <w:sz w:val="24"/>
          <w:szCs w:val="24"/>
        </w:rPr>
        <w:t xml:space="preserve">Municipal </w:t>
      </w:r>
      <w:r w:rsidR="00380C4C" w:rsidRPr="00AE6861">
        <w:rPr>
          <w:rFonts w:asciiTheme="minorHAnsi" w:eastAsiaTheme="minorHAnsi" w:hAnsiTheme="minorHAnsi" w:cstheme="minorHAnsi"/>
          <w:b/>
          <w:sz w:val="24"/>
          <w:szCs w:val="24"/>
        </w:rPr>
        <w:t>do Plano Diretor</w:t>
      </w:r>
      <w:r w:rsidR="003E287E" w:rsidRPr="00AE6861">
        <w:rPr>
          <w:rFonts w:asciiTheme="minorHAnsi" w:eastAsiaTheme="minorHAnsi" w:hAnsiTheme="minorHAnsi" w:cstheme="minorHAnsi"/>
          <w:b/>
          <w:sz w:val="24"/>
          <w:szCs w:val="24"/>
        </w:rPr>
        <w:t xml:space="preserve"> de </w:t>
      </w:r>
      <w:r w:rsidR="00380C4C" w:rsidRPr="00AE6861">
        <w:rPr>
          <w:rFonts w:asciiTheme="minorHAnsi" w:eastAsiaTheme="minorHAnsi" w:hAnsiTheme="minorHAnsi" w:cstheme="minorHAnsi"/>
          <w:b/>
          <w:sz w:val="24"/>
          <w:szCs w:val="24"/>
        </w:rPr>
        <w:t>Ibirubá</w:t>
      </w:r>
      <w:r w:rsidR="005E66E6" w:rsidRPr="00AE6861">
        <w:rPr>
          <w:rFonts w:asciiTheme="minorHAnsi" w:eastAsiaTheme="minorHAnsi" w:hAnsiTheme="minorHAnsi" w:cstheme="minorHAnsi"/>
          <w:sz w:val="24"/>
          <w:szCs w:val="24"/>
        </w:rPr>
        <w:t>:</w:t>
      </w:r>
    </w:p>
    <w:p w:rsidR="00314B87" w:rsidRDefault="00314B87" w:rsidP="00FA2923">
      <w:pPr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Titular</w:t>
      </w:r>
      <w:r w:rsidRPr="00AE6861">
        <w:rPr>
          <w:rFonts w:asciiTheme="minorHAnsi" w:hAnsiTheme="minorHAnsi" w:cstheme="minorHAnsi"/>
        </w:rPr>
        <w:t xml:space="preserve">: </w:t>
      </w:r>
      <w:proofErr w:type="spellStart"/>
      <w:r w:rsidRPr="00AE6861">
        <w:rPr>
          <w:rFonts w:asciiTheme="minorHAnsi" w:hAnsiTheme="minorHAnsi" w:cstheme="minorHAnsi"/>
        </w:rPr>
        <w:t>Jeisy</w:t>
      </w:r>
      <w:proofErr w:type="spellEnd"/>
      <w:r w:rsidRPr="00AE6861">
        <w:rPr>
          <w:rFonts w:asciiTheme="minorHAnsi" w:hAnsiTheme="minorHAnsi" w:cstheme="minorHAnsi"/>
        </w:rPr>
        <w:t xml:space="preserve"> Faria - CAU nº A40881-6</w:t>
      </w:r>
    </w:p>
    <w:p w:rsidR="00FA2923" w:rsidRPr="00AE6861" w:rsidRDefault="00314B87" w:rsidP="00830268">
      <w:pPr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Suplente</w:t>
      </w:r>
      <w:r w:rsidR="00FA2923" w:rsidRPr="00AE6861">
        <w:rPr>
          <w:rFonts w:asciiTheme="minorHAnsi" w:hAnsiTheme="minorHAnsi" w:cstheme="minorHAnsi"/>
        </w:rPr>
        <w:t xml:space="preserve">: </w:t>
      </w:r>
      <w:r w:rsidR="00380C4C" w:rsidRPr="00AE6861">
        <w:rPr>
          <w:rFonts w:asciiTheme="minorHAnsi" w:hAnsiTheme="minorHAnsi" w:cstheme="minorHAnsi"/>
        </w:rPr>
        <w:t xml:space="preserve">Marcelo </w:t>
      </w:r>
      <w:proofErr w:type="spellStart"/>
      <w:r w:rsidR="00380C4C" w:rsidRPr="00AE6861">
        <w:rPr>
          <w:rFonts w:asciiTheme="minorHAnsi" w:hAnsiTheme="minorHAnsi" w:cstheme="minorHAnsi"/>
        </w:rPr>
        <w:t>Luis</w:t>
      </w:r>
      <w:proofErr w:type="spellEnd"/>
      <w:r w:rsidR="00380C4C" w:rsidRPr="00AE6861">
        <w:rPr>
          <w:rFonts w:asciiTheme="minorHAnsi" w:hAnsiTheme="minorHAnsi" w:cstheme="minorHAnsi"/>
        </w:rPr>
        <w:t xml:space="preserve"> Müller </w:t>
      </w:r>
      <w:r w:rsidR="006555CD" w:rsidRPr="00AE6861">
        <w:rPr>
          <w:rFonts w:asciiTheme="minorHAnsi" w:hAnsiTheme="minorHAnsi" w:cstheme="minorHAnsi"/>
        </w:rPr>
        <w:t xml:space="preserve">- CAU nº </w:t>
      </w:r>
      <w:r w:rsidR="00380C4C" w:rsidRPr="00AE6861">
        <w:rPr>
          <w:rFonts w:asciiTheme="minorHAnsi" w:hAnsiTheme="minorHAnsi" w:cstheme="minorHAnsi"/>
        </w:rPr>
        <w:t>A45077-4</w:t>
      </w:r>
      <w:bookmarkStart w:id="0" w:name="_GoBack"/>
      <w:bookmarkEnd w:id="0"/>
    </w:p>
    <w:p w:rsidR="00DA2D62" w:rsidRPr="00AE6861" w:rsidRDefault="00DA2D62" w:rsidP="00DA2D62">
      <w:pPr>
        <w:jc w:val="both"/>
        <w:rPr>
          <w:rFonts w:asciiTheme="minorHAnsi" w:hAnsiTheme="minorHAnsi" w:cstheme="minorHAnsi"/>
        </w:rPr>
      </w:pPr>
    </w:p>
    <w:p w:rsidR="00EB5408" w:rsidRPr="00AE6861" w:rsidRDefault="00EB5408" w:rsidP="008B7D48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6861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AE6861">
        <w:rPr>
          <w:rFonts w:asciiTheme="minorHAnsi" w:hAnsiTheme="minorHAnsi" w:cstheme="minorHAnsi"/>
          <w:sz w:val="24"/>
          <w:szCs w:val="24"/>
        </w:rPr>
        <w:t>esta deliberação</w:t>
      </w:r>
      <w:r w:rsidRPr="00AE686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AE6861">
        <w:rPr>
          <w:rFonts w:asciiTheme="minorHAnsi" w:hAnsiTheme="minorHAnsi" w:cstheme="minorHAnsi"/>
          <w:sz w:val="24"/>
          <w:szCs w:val="24"/>
        </w:rPr>
        <w:t>ao Plenário do CAU/RS</w:t>
      </w:r>
      <w:r w:rsidRPr="00AE6861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AE6861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AE6861">
        <w:rPr>
          <w:rFonts w:asciiTheme="minorHAnsi" w:hAnsiTheme="minorHAnsi" w:cstheme="minorHAnsi"/>
          <w:sz w:val="24"/>
          <w:szCs w:val="24"/>
        </w:rPr>
        <w:t>.</w:t>
      </w:r>
    </w:p>
    <w:p w:rsidR="00EB5408" w:rsidRPr="00AE6861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:rsidR="00E93558" w:rsidRPr="00AE6861" w:rsidRDefault="00EB5408" w:rsidP="008B7D48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6861">
        <w:rPr>
          <w:rFonts w:asciiTheme="minorHAnsi" w:hAnsiTheme="minorHAnsi" w:cstheme="minorHAnsi"/>
          <w:sz w:val="24"/>
          <w:szCs w:val="24"/>
        </w:rPr>
        <w:t>E</w:t>
      </w:r>
      <w:r w:rsidR="00E93558" w:rsidRPr="00AE6861">
        <w:rPr>
          <w:rFonts w:asciiTheme="minorHAnsi" w:hAnsiTheme="minorHAnsi" w:cstheme="minorHAnsi"/>
          <w:sz w:val="24"/>
          <w:szCs w:val="24"/>
        </w:rPr>
        <w:t>s</w:t>
      </w:r>
      <w:r w:rsidR="00D0271A" w:rsidRPr="00AE6861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AE6861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:rsidR="00767035" w:rsidRPr="00AE6861" w:rsidRDefault="00767035" w:rsidP="00DA2D62">
      <w:pPr>
        <w:jc w:val="both"/>
        <w:rPr>
          <w:rFonts w:asciiTheme="minorHAnsi" w:hAnsiTheme="minorHAnsi" w:cstheme="minorHAnsi"/>
        </w:rPr>
      </w:pPr>
    </w:p>
    <w:p w:rsidR="00DA2D62" w:rsidRPr="00AE6861" w:rsidRDefault="00DA2D62" w:rsidP="00DA2D62">
      <w:pPr>
        <w:jc w:val="both"/>
        <w:rPr>
          <w:rFonts w:asciiTheme="minorHAnsi" w:hAnsiTheme="minorHAnsi" w:cstheme="minorHAnsi"/>
        </w:rPr>
      </w:pPr>
    </w:p>
    <w:p w:rsidR="00A71009" w:rsidRPr="00AE6861" w:rsidRDefault="00A71009" w:rsidP="00DA2D62">
      <w:pPr>
        <w:jc w:val="center"/>
        <w:rPr>
          <w:rFonts w:asciiTheme="minorHAnsi" w:hAnsiTheme="minorHAnsi" w:cstheme="minorHAnsi"/>
        </w:rPr>
      </w:pPr>
      <w:r w:rsidRPr="00AE6861">
        <w:rPr>
          <w:rFonts w:asciiTheme="minorHAnsi" w:hAnsiTheme="minorHAnsi" w:cstheme="minorHAnsi"/>
        </w:rPr>
        <w:t>Porto Alegre</w:t>
      </w:r>
      <w:r w:rsidR="000135D0" w:rsidRPr="00AE6861">
        <w:rPr>
          <w:rFonts w:asciiTheme="minorHAnsi" w:hAnsiTheme="minorHAnsi" w:cstheme="minorHAnsi"/>
        </w:rPr>
        <w:t>,</w:t>
      </w:r>
      <w:r w:rsidR="00CE3F57" w:rsidRPr="00AE6861">
        <w:rPr>
          <w:rFonts w:asciiTheme="minorHAnsi" w:hAnsiTheme="minorHAnsi" w:cstheme="minorHAnsi"/>
        </w:rPr>
        <w:t xml:space="preserve"> </w:t>
      </w:r>
      <w:r w:rsidR="00AE6861" w:rsidRPr="00AE6861">
        <w:rPr>
          <w:rFonts w:asciiTheme="minorHAnsi" w:hAnsiTheme="minorHAnsi" w:cstheme="minorHAnsi"/>
        </w:rPr>
        <w:t>4</w:t>
      </w:r>
      <w:r w:rsidR="00E258DC" w:rsidRPr="00AE6861">
        <w:rPr>
          <w:rFonts w:asciiTheme="minorHAnsi" w:hAnsiTheme="minorHAnsi" w:cstheme="minorHAnsi"/>
        </w:rPr>
        <w:t xml:space="preserve"> de </w:t>
      </w:r>
      <w:r w:rsidR="00F90388" w:rsidRPr="00AE6861">
        <w:rPr>
          <w:rFonts w:asciiTheme="minorHAnsi" w:hAnsiTheme="minorHAnsi" w:cstheme="minorHAnsi"/>
        </w:rPr>
        <w:t>outubro</w:t>
      </w:r>
      <w:r w:rsidR="00E258DC" w:rsidRPr="00AE6861">
        <w:rPr>
          <w:rFonts w:asciiTheme="minorHAnsi" w:hAnsiTheme="minorHAnsi" w:cstheme="minorHAnsi"/>
        </w:rPr>
        <w:t xml:space="preserve"> de </w:t>
      </w:r>
      <w:r w:rsidR="00520831" w:rsidRPr="00AE6861">
        <w:rPr>
          <w:rFonts w:asciiTheme="minorHAnsi" w:hAnsiTheme="minorHAnsi" w:cstheme="minorHAnsi"/>
        </w:rPr>
        <w:t>202</w:t>
      </w:r>
      <w:r w:rsidR="00003E64" w:rsidRPr="00AE6861">
        <w:rPr>
          <w:rFonts w:asciiTheme="minorHAnsi" w:hAnsiTheme="minorHAnsi" w:cstheme="minorHAnsi"/>
        </w:rPr>
        <w:t>1</w:t>
      </w:r>
      <w:r w:rsidR="00520831" w:rsidRPr="00AE6861">
        <w:rPr>
          <w:rFonts w:asciiTheme="minorHAnsi" w:hAnsiTheme="minorHAnsi" w:cstheme="minorHAnsi"/>
        </w:rPr>
        <w:t>.</w:t>
      </w:r>
    </w:p>
    <w:p w:rsidR="0084736F" w:rsidRPr="00AE6861" w:rsidRDefault="0084736F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8849D2" w:rsidRPr="00AE6861" w:rsidRDefault="008849D2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AE6861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AE6861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84736F" w:rsidRPr="00AE6861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AE6861">
        <w:rPr>
          <w:rFonts w:asciiTheme="minorHAnsi" w:hAnsiTheme="minorHAnsi" w:cstheme="minorHAnsi"/>
          <w:b/>
          <w:szCs w:val="24"/>
        </w:rPr>
        <w:t>TIAGO HOLZMANN DA SILVA</w:t>
      </w:r>
    </w:p>
    <w:p w:rsidR="00637A36" w:rsidRPr="00AE6861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AE6861">
        <w:rPr>
          <w:rFonts w:asciiTheme="minorHAnsi" w:hAnsiTheme="minorHAnsi" w:cstheme="minorHAnsi"/>
          <w:szCs w:val="24"/>
        </w:rPr>
        <w:t>Presidente do CAU/RS</w:t>
      </w:r>
    </w:p>
    <w:sectPr w:rsidR="00637A36" w:rsidRPr="00AE6861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830268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4B87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0C4C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287E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2EDE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1F87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555C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0268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B7D48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E686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623D6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388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0C960B9C-3B73-41B5-B7CA-D9D4FD49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ED3E-BFF7-4568-A2E9-402DCE3D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13</cp:revision>
  <cp:lastPrinted>2021-07-27T20:50:00Z</cp:lastPrinted>
  <dcterms:created xsi:type="dcterms:W3CDTF">2021-08-06T22:15:00Z</dcterms:created>
  <dcterms:modified xsi:type="dcterms:W3CDTF">2021-10-05T18:03:00Z</dcterms:modified>
</cp:coreProperties>
</file>