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615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DF36D2" w:rsidRPr="004B19C5" w:rsidTr="0002255E">
        <w:tc>
          <w:tcPr>
            <w:tcW w:w="1909" w:type="dxa"/>
            <w:shd w:val="pct5" w:color="auto" w:fill="auto"/>
            <w:vAlign w:val="center"/>
          </w:tcPr>
          <w:p w:rsidR="00DF36D2" w:rsidRPr="004B19C5" w:rsidRDefault="00DF36D2" w:rsidP="006E605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19C5">
              <w:rPr>
                <w:rFonts w:ascii="Calibri" w:hAnsi="Calibri" w:cs="Calibri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4B19C5" w:rsidRDefault="00CF6311" w:rsidP="00BB052F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9C5">
              <w:rPr>
                <w:rFonts w:ascii="Calibri" w:hAnsi="Calibri" w:cs="Calibri"/>
                <w:sz w:val="24"/>
                <w:szCs w:val="24"/>
              </w:rPr>
              <w:t>SICCAU nº</w:t>
            </w:r>
            <w:r w:rsidR="004B19C5">
              <w:t xml:space="preserve"> </w:t>
            </w:r>
            <w:r w:rsidR="004B19C5" w:rsidRPr="004B19C5">
              <w:rPr>
                <w:rFonts w:ascii="Calibri" w:hAnsi="Calibri" w:cs="Calibri"/>
                <w:sz w:val="24"/>
                <w:szCs w:val="24"/>
              </w:rPr>
              <w:t>1595958</w:t>
            </w:r>
            <w:r w:rsidRPr="004B19C5">
              <w:rPr>
                <w:rFonts w:ascii="Calibri" w:hAnsi="Calibri" w:cs="Calibri"/>
                <w:sz w:val="24"/>
                <w:szCs w:val="24"/>
              </w:rPr>
              <w:t>/2022</w:t>
            </w:r>
          </w:p>
        </w:tc>
      </w:tr>
      <w:tr w:rsidR="00DF36D2" w:rsidRPr="004B19C5" w:rsidTr="0002255E">
        <w:tc>
          <w:tcPr>
            <w:tcW w:w="1909" w:type="dxa"/>
            <w:shd w:val="pct5" w:color="auto" w:fill="auto"/>
            <w:vAlign w:val="center"/>
          </w:tcPr>
          <w:p w:rsidR="00DF36D2" w:rsidRPr="004B19C5" w:rsidRDefault="00DF36D2" w:rsidP="006E605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19C5">
              <w:rPr>
                <w:rFonts w:ascii="Calibri" w:hAnsi="Calibri" w:cs="Calibri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4B19C5" w:rsidRDefault="007869EF" w:rsidP="0002255E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19C5">
              <w:rPr>
                <w:rFonts w:ascii="Calibri" w:hAnsi="Calibri" w:cs="Calibri"/>
                <w:sz w:val="24"/>
                <w:szCs w:val="24"/>
              </w:rPr>
              <w:t xml:space="preserve">Plenário </w:t>
            </w:r>
            <w:r w:rsidR="00003E64" w:rsidRPr="004B19C5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DF36D2" w:rsidRPr="004B19C5">
              <w:rPr>
                <w:rFonts w:ascii="Calibri" w:hAnsi="Calibri" w:cs="Calibri"/>
                <w:sz w:val="24"/>
                <w:szCs w:val="24"/>
              </w:rPr>
              <w:t>CAU/RS</w:t>
            </w:r>
          </w:p>
        </w:tc>
      </w:tr>
      <w:tr w:rsidR="00DF36D2" w:rsidRPr="004B19C5" w:rsidTr="0002255E">
        <w:tc>
          <w:tcPr>
            <w:tcW w:w="1909" w:type="dxa"/>
            <w:shd w:val="pct5" w:color="auto" w:fill="auto"/>
            <w:vAlign w:val="center"/>
          </w:tcPr>
          <w:p w:rsidR="00DF36D2" w:rsidRPr="004B19C5" w:rsidRDefault="00DF36D2" w:rsidP="006E605A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19C5">
              <w:rPr>
                <w:rFonts w:ascii="Calibri" w:hAnsi="Calibri" w:cs="Calibri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DF36D2" w:rsidRPr="004B19C5" w:rsidRDefault="006E605A" w:rsidP="00DA2D62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Pr="006E605A">
              <w:rPr>
                <w:rFonts w:ascii="Calibri" w:hAnsi="Calibri" w:cs="Calibri"/>
                <w:sz w:val="24"/>
                <w:szCs w:val="24"/>
              </w:rPr>
              <w:t>poio à atualização das Diretrizes Curriculares Nacionais de A</w:t>
            </w:r>
            <w:r>
              <w:rPr>
                <w:rFonts w:ascii="Calibri" w:hAnsi="Calibri" w:cs="Calibri"/>
                <w:sz w:val="24"/>
                <w:szCs w:val="24"/>
              </w:rPr>
              <w:t>rquitetura e Urbanismo junto ao</w:t>
            </w:r>
            <w:r w:rsidRPr="004B19C5">
              <w:rPr>
                <w:rFonts w:ascii="Calibri" w:hAnsi="Calibri" w:cs="Calibri"/>
                <w:sz w:val="24"/>
                <w:szCs w:val="24"/>
              </w:rPr>
              <w:t xml:space="preserve"> Conselho Nacional de Educação</w:t>
            </w:r>
          </w:p>
        </w:tc>
      </w:tr>
      <w:tr w:rsidR="00DF36D2" w:rsidRPr="004B19C5" w:rsidTr="0002255E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DF36D2" w:rsidRPr="004B19C5" w:rsidRDefault="00DF36D2" w:rsidP="007869EF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19C5">
              <w:rPr>
                <w:rFonts w:ascii="Calibri" w:hAnsi="Calibri" w:cs="Calibri"/>
              </w:rPr>
              <w:t xml:space="preserve">DELIBERAÇÃO PLENÁRIA </w:t>
            </w:r>
            <w:r w:rsidRPr="004B19C5">
              <w:rPr>
                <w:rFonts w:ascii="Calibri" w:hAnsi="Calibri" w:cs="Calibri"/>
                <w:i/>
              </w:rPr>
              <w:t>AD REFERENDUM</w:t>
            </w:r>
            <w:r w:rsidRPr="004B19C5">
              <w:rPr>
                <w:rFonts w:ascii="Calibri" w:hAnsi="Calibri" w:cs="Calibri"/>
              </w:rPr>
              <w:t xml:space="preserve"> Nº </w:t>
            </w:r>
            <w:r w:rsidR="000B06D4">
              <w:rPr>
                <w:rFonts w:ascii="Calibri" w:hAnsi="Calibri" w:cs="Calibri"/>
              </w:rPr>
              <w:t>007</w:t>
            </w:r>
            <w:r w:rsidR="00411011" w:rsidRPr="004B19C5">
              <w:rPr>
                <w:rFonts w:ascii="Calibri" w:hAnsi="Calibri" w:cs="Calibri"/>
              </w:rPr>
              <w:t>/202</w:t>
            </w:r>
            <w:r w:rsidR="00561A23" w:rsidRPr="004B19C5">
              <w:rPr>
                <w:rFonts w:ascii="Calibri" w:hAnsi="Calibri" w:cs="Calibri"/>
              </w:rPr>
              <w:t>2</w:t>
            </w:r>
          </w:p>
        </w:tc>
      </w:tr>
    </w:tbl>
    <w:p w:rsidR="009360C2" w:rsidRPr="004B19C5" w:rsidRDefault="009360C2" w:rsidP="00DF36D2">
      <w:pPr>
        <w:autoSpaceDE w:val="0"/>
        <w:autoSpaceDN w:val="0"/>
        <w:adjustRightInd w:val="0"/>
        <w:rPr>
          <w:rFonts w:ascii="Calibri" w:hAnsi="Calibri" w:cs="Calibri"/>
          <w:b/>
          <w:bCs/>
          <w:lang w:eastAsia="pt-BR"/>
        </w:rPr>
      </w:pPr>
    </w:p>
    <w:p w:rsidR="0002255E" w:rsidRPr="004B19C5" w:rsidRDefault="0002255E" w:rsidP="00520831">
      <w:pPr>
        <w:ind w:left="5103"/>
        <w:jc w:val="both"/>
        <w:rPr>
          <w:rFonts w:ascii="Calibri" w:hAnsi="Calibri" w:cs="Calibri"/>
        </w:rPr>
      </w:pPr>
    </w:p>
    <w:p w:rsidR="00003E64" w:rsidRPr="004B19C5" w:rsidRDefault="00003E64" w:rsidP="00520831">
      <w:pPr>
        <w:ind w:left="5103"/>
        <w:jc w:val="both"/>
        <w:rPr>
          <w:rFonts w:ascii="Calibri" w:hAnsi="Calibri" w:cs="Calibri"/>
        </w:rPr>
      </w:pPr>
    </w:p>
    <w:p w:rsidR="00520831" w:rsidRPr="004B19C5" w:rsidRDefault="00CE6A21" w:rsidP="007869EF">
      <w:pPr>
        <w:ind w:left="57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Aprova</w:t>
      </w:r>
      <w:bookmarkStart w:id="0" w:name="_GoBack"/>
      <w:bookmarkEnd w:id="0"/>
      <w:r w:rsidR="00DA2D62" w:rsidRPr="004B19C5">
        <w:rPr>
          <w:rFonts w:ascii="Calibri" w:hAnsi="Calibri" w:cs="Calibri"/>
        </w:rPr>
        <w:t xml:space="preserve">, </w:t>
      </w:r>
      <w:r w:rsidR="00DA2D62" w:rsidRPr="004B19C5">
        <w:rPr>
          <w:rFonts w:ascii="Calibri" w:hAnsi="Calibri" w:cs="Calibri"/>
          <w:i/>
        </w:rPr>
        <w:t>Ad Referendum</w:t>
      </w:r>
      <w:r w:rsidR="00DA2D62" w:rsidRPr="004B19C5">
        <w:rPr>
          <w:rFonts w:ascii="Calibri" w:hAnsi="Calibri" w:cs="Calibri"/>
        </w:rPr>
        <w:t xml:space="preserve"> do Plenário, </w:t>
      </w:r>
      <w:r w:rsidR="006E605A">
        <w:rPr>
          <w:rFonts w:ascii="Calibri" w:hAnsi="Calibri" w:cs="Calibri"/>
        </w:rPr>
        <w:t>m</w:t>
      </w:r>
      <w:r w:rsidR="006E605A" w:rsidRPr="006E605A">
        <w:rPr>
          <w:rFonts w:ascii="Calibri" w:hAnsi="Calibri" w:cs="Calibri"/>
        </w:rPr>
        <w:t>anifestação de apoio à atualização das Diretrizes Curriculares Nacionais de Arquitetura e Urbanismo junto ao Conselho Nacional de Educação</w:t>
      </w:r>
      <w:r w:rsidR="00520831" w:rsidRPr="004B19C5">
        <w:rPr>
          <w:rFonts w:ascii="Calibri" w:hAnsi="Calibri" w:cs="Calibri"/>
        </w:rPr>
        <w:t>.</w:t>
      </w:r>
    </w:p>
    <w:p w:rsidR="00FB04DF" w:rsidRPr="004B19C5" w:rsidRDefault="00FB04DF" w:rsidP="00DA2D62">
      <w:pPr>
        <w:autoSpaceDE w:val="0"/>
        <w:autoSpaceDN w:val="0"/>
        <w:adjustRightInd w:val="0"/>
        <w:ind w:firstLine="720"/>
        <w:jc w:val="both"/>
        <w:rPr>
          <w:rFonts w:ascii="Calibri" w:hAnsi="Calibri" w:cs="Calibri"/>
          <w:lang w:eastAsia="pt-BR"/>
        </w:rPr>
      </w:pPr>
    </w:p>
    <w:p w:rsidR="0002255E" w:rsidRPr="004B19C5" w:rsidRDefault="00003E64" w:rsidP="00DA2D62">
      <w:pPr>
        <w:autoSpaceDE w:val="0"/>
        <w:autoSpaceDN w:val="0"/>
        <w:adjustRightInd w:val="0"/>
        <w:jc w:val="both"/>
        <w:rPr>
          <w:rFonts w:ascii="Calibri" w:hAnsi="Calibri" w:cs="Calibri"/>
          <w:lang w:eastAsia="pt-BR"/>
        </w:rPr>
      </w:pPr>
      <w:r w:rsidRPr="004B19C5">
        <w:rPr>
          <w:rFonts w:ascii="Calibri" w:hAnsi="Calibri" w:cs="Calibri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4B19C5" w:rsidRDefault="00003E64" w:rsidP="00DA2D62">
      <w:pPr>
        <w:autoSpaceDE w:val="0"/>
        <w:autoSpaceDN w:val="0"/>
        <w:adjustRightInd w:val="0"/>
        <w:jc w:val="both"/>
        <w:rPr>
          <w:rFonts w:ascii="Calibri" w:hAnsi="Calibri" w:cs="Calibri"/>
          <w:shd w:val="clear" w:color="auto" w:fill="FFFFFF"/>
        </w:rPr>
      </w:pP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que as Diretrizes Curriculares Nacionais são essenciais para a elaboração das Manifestações Técnicas acerca dos atos de autorização, reconhecimento e renovação de reconhecimento de cursos de graduação e a crucial relevância das DCN atualizadas e ampliadas para a qualidade do ensino de Arquitetura e Urbanismo no país;</w:t>
      </w: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 xml:space="preserve">Considerando a Deliberação nº 077/2019 CEF-CAU/BR que enviou proposta de revisão das Diretrizes Curriculares Nacionais para os cursos de graduação em Arquitetura e Urbanismo à Associação Brasileira de Ensino de Arquitetura e Urbanismo – ABEA debate e encaminhamento no XXXVII ENSEA/XX CONABEA, realizado entre 12 a 15 de novembro de 2019; </w:t>
      </w: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a Resolução nº de 210, de 24 de setembro de 2021 que altera a Resolução CAU/BR n° 51, de 12 de julho de 2013, a qual dispõe sobre as áreas de atuação privativas dos arquitetos e urbanistas e as áreas de atuação compartilhada com outras profissões regulamentadas, especificamente no artigo 2º, que estabelece como áreas de atuação, aquelas adquiridas na formação do profissional;</w:t>
      </w: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a Deliberação Plenária DPO-RS nº 1383/2021 que homologou Nota Pública do CAU/RS quanto ao Ensino Remoto Emergencial e a retomada da interatividade presencial no Ensino e Formação em Arquitetura e Urbanismo, encaminhada ao CAU/BR através do Protocolo SICCAU nº 1433257/2022;</w:t>
      </w:r>
    </w:p>
    <w:p w:rsidR="000959F8" w:rsidRPr="004B19C5" w:rsidRDefault="000959F8" w:rsidP="000959F8">
      <w:pPr>
        <w:jc w:val="both"/>
        <w:rPr>
          <w:rFonts w:ascii="Calibri" w:eastAsiaTheme="minorHAnsi" w:hAnsi="Calibri" w:cs="Calibri"/>
          <w:color w:val="000000"/>
        </w:rPr>
      </w:pPr>
    </w:p>
    <w:p w:rsidR="000959F8" w:rsidRPr="004B19C5" w:rsidRDefault="000959F8" w:rsidP="000959F8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eastAsiaTheme="minorHAnsi" w:hAnsi="Calibri" w:cs="Calibri"/>
          <w:color w:val="000000"/>
        </w:rPr>
        <w:t>Considerando a Deliberação Plenária DPO-RS nº 1421/2022 que homologou Nota Conjunta do CAU/RS, CAU/SC e CAU/PR quanto ao Enfrentamento do Ensino à Distância em Arquitetura e Urbanismo, encaminhada ao CAU/BR através do Protocolo SICCAU nº 1488688/2022.</w:t>
      </w:r>
      <w:r w:rsidRPr="004B19C5">
        <w:rPr>
          <w:rFonts w:ascii="Calibri" w:eastAsiaTheme="minorHAnsi" w:hAnsi="Calibri" w:cs="Calibri"/>
          <w:color w:val="000000"/>
        </w:rPr>
        <w:tab/>
      </w:r>
    </w:p>
    <w:p w:rsidR="000959F8" w:rsidRPr="004B19C5" w:rsidRDefault="000959F8" w:rsidP="000959F8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</w:p>
    <w:p w:rsidR="000959F8" w:rsidRPr="004B19C5" w:rsidRDefault="000959F8" w:rsidP="000959F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19C5">
        <w:rPr>
          <w:rFonts w:ascii="Calibri" w:hAnsi="Calibri" w:cs="Calibri"/>
        </w:rPr>
        <w:lastRenderedPageBreak/>
        <w:t>Considerando a Deliberação Plenária DPO-RS nº 1447/2022 que encaminhou ao CAU/BR, solicitação de retomada das discussões sobre as novas Diretrizes Curriculares Nacionais de Arquitetura e Urbanismo (DCN), a partir do anexo da Deliberação nº 077/2019 – CEF-CAU/BR, protagonizando os debates e o encaminhamento ao MEC (Ministério da Educação), bem como das justificativas que embasam a imediata necessidade de atualização das DCN;</w:t>
      </w:r>
    </w:p>
    <w:p w:rsidR="000959F8" w:rsidRPr="004B19C5" w:rsidRDefault="000959F8" w:rsidP="000959F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C4410" w:rsidRPr="004B19C5" w:rsidRDefault="003C4CDE" w:rsidP="00DC441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19C5">
        <w:rPr>
          <w:rFonts w:ascii="Calibri" w:hAnsi="Calibri" w:cs="Calibri"/>
          <w:shd w:val="clear" w:color="auto" w:fill="FFFFFF"/>
        </w:rPr>
        <w:t xml:space="preserve">Considerando o Ofício 027/2022 </w:t>
      </w:r>
      <w:r w:rsidR="00DC4410" w:rsidRPr="004B19C5">
        <w:rPr>
          <w:rFonts w:ascii="Calibri" w:hAnsi="Calibri" w:cs="Calibri"/>
          <w:shd w:val="clear" w:color="auto" w:fill="FFFFFF"/>
        </w:rPr>
        <w:t>do</w:t>
      </w:r>
      <w:r w:rsidRPr="004B19C5">
        <w:rPr>
          <w:rFonts w:ascii="Calibri" w:hAnsi="Calibri" w:cs="Calibri"/>
          <w:shd w:val="clear" w:color="auto" w:fill="FFFFFF"/>
        </w:rPr>
        <w:t xml:space="preserve"> </w:t>
      </w:r>
      <w:r w:rsidR="00DC4410" w:rsidRPr="004B19C5">
        <w:rPr>
          <w:rFonts w:ascii="Calibri" w:hAnsi="Calibri" w:cs="Calibri"/>
        </w:rPr>
        <w:t>deste Fórum de Presidentes dos Conselhos de Arquitetura e Urbanismo das Unidades Federativas</w:t>
      </w:r>
      <w:r w:rsidR="00DC4410" w:rsidRPr="004B19C5">
        <w:rPr>
          <w:rFonts w:ascii="Calibri" w:hAnsi="Calibri" w:cs="Calibri"/>
          <w:shd w:val="clear" w:color="auto" w:fill="FFFFFF"/>
        </w:rPr>
        <w:t xml:space="preserve">, que encaminhou ao CAU/BR, </w:t>
      </w:r>
      <w:r w:rsidR="00DC4410" w:rsidRPr="004B19C5">
        <w:rPr>
          <w:rFonts w:ascii="Calibri" w:hAnsi="Calibri" w:cs="Calibri"/>
        </w:rPr>
        <w:t>proposições no sentido de colaborar com a busca pela resolução da situação do Ensino Superior em Arquitetura e Urbanismo no Brasil, dentre as quais, “alinhar e criar agenda junto à CEF-CAU/BR e ao CEAU-CAU/BR no sentido de dar início à revisão das Diretrizes Curriculares Nacionais – DCN, com envolvimento das entidades relacionadas, bem como das Comissões de Ensino e Formação dos CAU/UF e das Instituições de Ensino;</w:t>
      </w:r>
    </w:p>
    <w:p w:rsidR="00DC4410" w:rsidRPr="004B19C5" w:rsidRDefault="00DC4410" w:rsidP="00DC441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959F8" w:rsidRPr="004B19C5" w:rsidRDefault="00DC4410" w:rsidP="000959F8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</w:rPr>
      </w:pPr>
      <w:r w:rsidRPr="004B19C5">
        <w:rPr>
          <w:rFonts w:ascii="Calibri" w:hAnsi="Calibri" w:cs="Calibri"/>
        </w:rPr>
        <w:t>Considerando a protocolização de Proposta de Diretrizes Curriculares Nacionais do Curso de Graduação em Arquitetura e Urbanismo aprovada em abril 2022,</w:t>
      </w:r>
      <w:r w:rsidR="000959F8" w:rsidRPr="004B19C5">
        <w:rPr>
          <w:rFonts w:ascii="Calibri" w:hAnsi="Calibri" w:cs="Calibri"/>
        </w:rPr>
        <w:t xml:space="preserve"> no XXXVIII ENSEA – Encontro Nacional sobre Ensino de Arquitetura e Urbanismo e XXI CONABEA – Congresso da Associação Brasileira de Ensino de Arquitetura e Urbanismo, pela </w:t>
      </w:r>
      <w:r w:rsidR="000959F8" w:rsidRPr="004B19C5">
        <w:rPr>
          <w:rFonts w:ascii="Calibri" w:eastAsiaTheme="minorHAnsi" w:hAnsi="Calibri" w:cs="Calibri"/>
          <w:color w:val="000000"/>
        </w:rPr>
        <w:t xml:space="preserve">Associação Brasileira de Ensino de Arquitetura e Urbanismo – ABEA, a partir da proposta já homologada em 2019, junto ao </w:t>
      </w:r>
      <w:r w:rsidR="000959F8" w:rsidRPr="004B19C5">
        <w:rPr>
          <w:rFonts w:ascii="Calibri" w:hAnsi="Calibri" w:cs="Calibri"/>
        </w:rPr>
        <w:t>Conselho Nacional de Educação.</w:t>
      </w:r>
    </w:p>
    <w:p w:rsidR="00DC4410" w:rsidRPr="004B19C5" w:rsidRDefault="00DC4410" w:rsidP="000959F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B19C5">
        <w:rPr>
          <w:rFonts w:ascii="Calibri" w:hAnsi="Calibri" w:cs="Calibri"/>
        </w:rPr>
        <w:t xml:space="preserve"> </w:t>
      </w:r>
    </w:p>
    <w:p w:rsidR="00EB5408" w:rsidRPr="004B19C5" w:rsidRDefault="00520831" w:rsidP="00DA2D62">
      <w:pPr>
        <w:autoSpaceDE w:val="0"/>
        <w:autoSpaceDN w:val="0"/>
        <w:adjustRightInd w:val="0"/>
        <w:jc w:val="both"/>
        <w:rPr>
          <w:rFonts w:ascii="Calibri" w:hAnsi="Calibri" w:cs="Calibri"/>
          <w:b/>
          <w:lang w:eastAsia="pt-BR"/>
        </w:rPr>
      </w:pPr>
      <w:r w:rsidRPr="004B19C5">
        <w:rPr>
          <w:rFonts w:ascii="Calibri" w:hAnsi="Calibri" w:cs="Calibri"/>
          <w:b/>
          <w:lang w:eastAsia="pt-BR"/>
        </w:rPr>
        <w:t xml:space="preserve">RESOLVE, </w:t>
      </w:r>
      <w:r w:rsidRPr="004B19C5">
        <w:rPr>
          <w:rFonts w:ascii="Calibri" w:hAnsi="Calibri" w:cs="Calibri"/>
          <w:b/>
          <w:i/>
          <w:lang w:eastAsia="pt-BR"/>
        </w:rPr>
        <w:t>AD REFERENDUM</w:t>
      </w:r>
      <w:r w:rsidRPr="004B19C5">
        <w:rPr>
          <w:rFonts w:ascii="Calibri" w:hAnsi="Calibri" w:cs="Calibri"/>
          <w:b/>
          <w:lang w:eastAsia="pt-BR"/>
        </w:rPr>
        <w:t>;</w:t>
      </w:r>
    </w:p>
    <w:p w:rsidR="00497021" w:rsidRPr="004B19C5" w:rsidRDefault="00497021" w:rsidP="00DA2D62">
      <w:pPr>
        <w:autoSpaceDE w:val="0"/>
        <w:autoSpaceDN w:val="0"/>
        <w:adjustRightInd w:val="0"/>
        <w:ind w:firstLine="2268"/>
        <w:jc w:val="both"/>
        <w:rPr>
          <w:rFonts w:ascii="Calibri" w:hAnsi="Calibri" w:cs="Calibri"/>
          <w:lang w:eastAsia="pt-BR"/>
        </w:rPr>
      </w:pPr>
    </w:p>
    <w:p w:rsidR="000959F8" w:rsidRPr="004B19C5" w:rsidRDefault="000959F8" w:rsidP="00196475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4B19C5">
        <w:rPr>
          <w:rFonts w:cs="Calibri"/>
          <w:sz w:val="24"/>
          <w:szCs w:val="24"/>
        </w:rPr>
        <w:t>Manifestar apoio integral à proposta de Diretrizes Curriculares Nacionais dos cursos de graduação em Arquitetura e Urbanismo, protocolado junto ao Conselho Nacional de Educação</w:t>
      </w:r>
      <w:r w:rsidR="004B19C5" w:rsidRPr="004B19C5">
        <w:rPr>
          <w:rFonts w:cs="Calibri"/>
          <w:sz w:val="24"/>
          <w:szCs w:val="24"/>
        </w:rPr>
        <w:t>, pela</w:t>
      </w:r>
      <w:r w:rsidRPr="004B19C5">
        <w:rPr>
          <w:rFonts w:cs="Calibri"/>
          <w:sz w:val="24"/>
          <w:szCs w:val="24"/>
        </w:rPr>
        <w:t xml:space="preserve"> Associação Brasileira de En</w:t>
      </w:r>
      <w:r w:rsidR="004B19C5" w:rsidRPr="004B19C5">
        <w:rPr>
          <w:rFonts w:cs="Calibri"/>
          <w:sz w:val="24"/>
          <w:szCs w:val="24"/>
        </w:rPr>
        <w:t>sino de Arquitetura e Urbanismo, conforme anexo desta deliberação;</w:t>
      </w:r>
    </w:p>
    <w:p w:rsidR="004B19C5" w:rsidRPr="004B19C5" w:rsidRDefault="004B19C5" w:rsidP="004B19C5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:rsidR="004B19C5" w:rsidRPr="004B19C5" w:rsidRDefault="00DB050E" w:rsidP="00B4028D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4B19C5">
        <w:rPr>
          <w:rFonts w:cs="Calibri"/>
          <w:sz w:val="24"/>
          <w:szCs w:val="24"/>
        </w:rPr>
        <w:t xml:space="preserve"> </w:t>
      </w:r>
      <w:r w:rsidR="004B19C5" w:rsidRPr="004B19C5">
        <w:rPr>
          <w:rFonts w:cs="Calibri"/>
          <w:sz w:val="24"/>
          <w:szCs w:val="24"/>
        </w:rPr>
        <w:t>Encaminhar ao CAU/BR, informe acerca do apoio do Conselho de Arquitetura e Urbanismo do Rio Grande do Sul à proposta de atualização das DNC, protocolada pela ABEA;</w:t>
      </w:r>
    </w:p>
    <w:p w:rsidR="004B19C5" w:rsidRPr="004B19C5" w:rsidRDefault="004B19C5" w:rsidP="004B19C5">
      <w:pPr>
        <w:pStyle w:val="PargrafodaLista"/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ind w:left="0"/>
        <w:contextualSpacing w:val="0"/>
        <w:jc w:val="both"/>
        <w:rPr>
          <w:rFonts w:cs="Calibri"/>
          <w:sz w:val="24"/>
          <w:szCs w:val="24"/>
        </w:rPr>
      </w:pPr>
    </w:p>
    <w:p w:rsidR="00EB5408" w:rsidRPr="004B19C5" w:rsidRDefault="00EB5408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4B19C5">
        <w:rPr>
          <w:rFonts w:cs="Calibri"/>
          <w:sz w:val="24"/>
          <w:szCs w:val="24"/>
        </w:rPr>
        <w:t xml:space="preserve">Encaminhar </w:t>
      </w:r>
      <w:r w:rsidR="00D0271A" w:rsidRPr="004B19C5">
        <w:rPr>
          <w:rFonts w:cs="Calibri"/>
          <w:sz w:val="24"/>
          <w:szCs w:val="24"/>
        </w:rPr>
        <w:t>esta deliberação</w:t>
      </w:r>
      <w:r w:rsidRPr="004B19C5">
        <w:rPr>
          <w:rFonts w:cs="Calibri"/>
          <w:i/>
          <w:sz w:val="24"/>
          <w:szCs w:val="24"/>
        </w:rPr>
        <w:t xml:space="preserve"> </w:t>
      </w:r>
      <w:r w:rsidR="00D0271A" w:rsidRPr="004B19C5">
        <w:rPr>
          <w:rFonts w:cs="Calibri"/>
          <w:sz w:val="24"/>
          <w:szCs w:val="24"/>
        </w:rPr>
        <w:t>ao Plenário do CAU/RS</w:t>
      </w:r>
      <w:r w:rsidRPr="004B19C5">
        <w:rPr>
          <w:rFonts w:cs="Calibri"/>
          <w:sz w:val="24"/>
          <w:szCs w:val="24"/>
        </w:rPr>
        <w:t xml:space="preserve"> para </w:t>
      </w:r>
      <w:r w:rsidR="00497021" w:rsidRPr="004B19C5">
        <w:rPr>
          <w:rFonts w:cs="Calibri"/>
          <w:sz w:val="24"/>
          <w:szCs w:val="24"/>
        </w:rPr>
        <w:t>homologação</w:t>
      </w:r>
      <w:r w:rsidR="00446F67" w:rsidRPr="004B19C5">
        <w:rPr>
          <w:rFonts w:cs="Calibri"/>
          <w:sz w:val="24"/>
          <w:szCs w:val="24"/>
        </w:rPr>
        <w:t>.</w:t>
      </w:r>
    </w:p>
    <w:p w:rsidR="00EB5408" w:rsidRPr="004B19C5" w:rsidRDefault="00EB5408" w:rsidP="00DA2D62">
      <w:pPr>
        <w:autoSpaceDE w:val="0"/>
        <w:autoSpaceDN w:val="0"/>
        <w:adjustRightInd w:val="0"/>
        <w:ind w:firstLine="2268"/>
        <w:jc w:val="both"/>
        <w:rPr>
          <w:rFonts w:ascii="Calibri" w:hAnsi="Calibri" w:cs="Calibri"/>
          <w:lang w:eastAsia="pt-BR"/>
        </w:rPr>
      </w:pPr>
    </w:p>
    <w:p w:rsidR="00E93558" w:rsidRPr="004B19C5" w:rsidRDefault="00DB050E" w:rsidP="00DA2D62">
      <w:pPr>
        <w:pStyle w:val="PargrafodaLista"/>
        <w:numPr>
          <w:ilvl w:val="1"/>
          <w:numId w:val="42"/>
        </w:numPr>
        <w:shd w:val="clear" w:color="auto" w:fill="FFFFFF"/>
        <w:tabs>
          <w:tab w:val="left" w:pos="567"/>
          <w:tab w:val="left" w:pos="851"/>
          <w:tab w:val="left" w:pos="1418"/>
        </w:tabs>
        <w:spacing w:after="0" w:line="240" w:lineRule="auto"/>
        <w:contextualSpacing w:val="0"/>
        <w:jc w:val="both"/>
        <w:rPr>
          <w:rFonts w:cs="Calibri"/>
          <w:sz w:val="24"/>
          <w:szCs w:val="24"/>
        </w:rPr>
      </w:pPr>
      <w:r w:rsidRPr="004B19C5">
        <w:rPr>
          <w:rFonts w:cs="Calibri"/>
          <w:sz w:val="24"/>
          <w:szCs w:val="24"/>
        </w:rPr>
        <w:t xml:space="preserve"> </w:t>
      </w:r>
      <w:r w:rsidR="00EB5408" w:rsidRPr="004B19C5">
        <w:rPr>
          <w:rFonts w:cs="Calibri"/>
          <w:sz w:val="24"/>
          <w:szCs w:val="24"/>
        </w:rPr>
        <w:t>E</w:t>
      </w:r>
      <w:r w:rsidR="00E93558" w:rsidRPr="004B19C5">
        <w:rPr>
          <w:rFonts w:cs="Calibri"/>
          <w:sz w:val="24"/>
          <w:szCs w:val="24"/>
        </w:rPr>
        <w:t>s</w:t>
      </w:r>
      <w:r w:rsidR="00D0271A" w:rsidRPr="004B19C5">
        <w:rPr>
          <w:rFonts w:cs="Calibri"/>
          <w:sz w:val="24"/>
          <w:szCs w:val="24"/>
        </w:rPr>
        <w:t xml:space="preserve">ta deliberação </w:t>
      </w:r>
      <w:r w:rsidR="00E93558" w:rsidRPr="004B19C5">
        <w:rPr>
          <w:rFonts w:cs="Calibri"/>
          <w:sz w:val="24"/>
          <w:szCs w:val="24"/>
        </w:rPr>
        <w:t>entra em vigor na data de sua assinatura.</w:t>
      </w:r>
    </w:p>
    <w:p w:rsidR="00DA2D62" w:rsidRPr="004B19C5" w:rsidRDefault="00DA2D62" w:rsidP="00DA2D62">
      <w:pPr>
        <w:jc w:val="both"/>
        <w:rPr>
          <w:rFonts w:ascii="Calibri" w:hAnsi="Calibri" w:cs="Calibri"/>
        </w:rPr>
      </w:pPr>
    </w:p>
    <w:p w:rsidR="004B19C5" w:rsidRPr="004B19C5" w:rsidRDefault="004B19C5" w:rsidP="00DA2D62">
      <w:pPr>
        <w:jc w:val="both"/>
        <w:rPr>
          <w:rFonts w:ascii="Calibri" w:hAnsi="Calibri" w:cs="Calibri"/>
        </w:rPr>
      </w:pPr>
    </w:p>
    <w:p w:rsidR="004B19C5" w:rsidRPr="004B19C5" w:rsidRDefault="004B19C5" w:rsidP="00DA2D62">
      <w:pPr>
        <w:jc w:val="both"/>
        <w:rPr>
          <w:rFonts w:ascii="Calibri" w:hAnsi="Calibri" w:cs="Calibri"/>
        </w:rPr>
      </w:pPr>
    </w:p>
    <w:p w:rsidR="008849D2" w:rsidRPr="004B19C5" w:rsidRDefault="00A71009" w:rsidP="00562FA5">
      <w:pPr>
        <w:jc w:val="center"/>
        <w:rPr>
          <w:rFonts w:ascii="Calibri" w:hAnsi="Calibri" w:cs="Calibri"/>
        </w:rPr>
      </w:pPr>
      <w:r w:rsidRPr="004B19C5">
        <w:rPr>
          <w:rFonts w:ascii="Calibri" w:hAnsi="Calibri" w:cs="Calibri"/>
        </w:rPr>
        <w:t>Porto Alegre</w:t>
      </w:r>
      <w:r w:rsidR="000135D0" w:rsidRPr="004B19C5">
        <w:rPr>
          <w:rFonts w:ascii="Calibri" w:hAnsi="Calibri" w:cs="Calibri"/>
        </w:rPr>
        <w:t>,</w:t>
      </w:r>
      <w:r w:rsidR="00CE3F57" w:rsidRPr="004B19C5">
        <w:rPr>
          <w:rFonts w:ascii="Calibri" w:hAnsi="Calibri" w:cs="Calibri"/>
        </w:rPr>
        <w:t xml:space="preserve"> </w:t>
      </w:r>
      <w:r w:rsidR="004B19C5" w:rsidRPr="004B19C5">
        <w:rPr>
          <w:rFonts w:ascii="Calibri" w:hAnsi="Calibri" w:cs="Calibri"/>
        </w:rPr>
        <w:t>19</w:t>
      </w:r>
      <w:r w:rsidR="00E258DC" w:rsidRPr="004B19C5">
        <w:rPr>
          <w:rFonts w:ascii="Calibri" w:hAnsi="Calibri" w:cs="Calibri"/>
        </w:rPr>
        <w:t xml:space="preserve"> de </w:t>
      </w:r>
      <w:r w:rsidR="004B19C5" w:rsidRPr="004B19C5">
        <w:rPr>
          <w:rFonts w:ascii="Calibri" w:hAnsi="Calibri" w:cs="Calibri"/>
        </w:rPr>
        <w:t xml:space="preserve">agosto </w:t>
      </w:r>
      <w:r w:rsidR="00E258DC" w:rsidRPr="004B19C5">
        <w:rPr>
          <w:rFonts w:ascii="Calibri" w:hAnsi="Calibri" w:cs="Calibri"/>
        </w:rPr>
        <w:t xml:space="preserve">de </w:t>
      </w:r>
      <w:r w:rsidR="00520831" w:rsidRPr="004B19C5">
        <w:rPr>
          <w:rFonts w:ascii="Calibri" w:hAnsi="Calibri" w:cs="Calibri"/>
        </w:rPr>
        <w:t>202</w:t>
      </w:r>
      <w:r w:rsidR="00561A23" w:rsidRPr="004B19C5">
        <w:rPr>
          <w:rFonts w:ascii="Calibri" w:hAnsi="Calibri" w:cs="Calibri"/>
        </w:rPr>
        <w:t>2</w:t>
      </w:r>
      <w:r w:rsidR="00520831" w:rsidRPr="004B19C5">
        <w:rPr>
          <w:rFonts w:ascii="Calibri" w:hAnsi="Calibri" w:cs="Calibri"/>
        </w:rPr>
        <w:t>.</w:t>
      </w:r>
    </w:p>
    <w:p w:rsidR="00DB050E" w:rsidRPr="004B19C5" w:rsidRDefault="00DB050E" w:rsidP="00562FA5">
      <w:pPr>
        <w:pStyle w:val="Textopadro"/>
        <w:rPr>
          <w:rFonts w:ascii="Calibri" w:hAnsi="Calibri" w:cs="Calibri"/>
          <w:b/>
          <w:szCs w:val="24"/>
        </w:rPr>
      </w:pPr>
    </w:p>
    <w:p w:rsidR="00CF6311" w:rsidRPr="004B19C5" w:rsidRDefault="00CF6311" w:rsidP="00562FA5">
      <w:pPr>
        <w:pStyle w:val="Textopadro"/>
        <w:rPr>
          <w:rFonts w:ascii="Calibri" w:hAnsi="Calibri" w:cs="Calibri"/>
          <w:b/>
          <w:szCs w:val="24"/>
        </w:rPr>
      </w:pPr>
    </w:p>
    <w:p w:rsidR="00CF6311" w:rsidRPr="004B19C5" w:rsidRDefault="00CF6311" w:rsidP="00562FA5">
      <w:pPr>
        <w:pStyle w:val="Textopadro"/>
        <w:rPr>
          <w:rFonts w:ascii="Calibri" w:hAnsi="Calibri" w:cs="Calibri"/>
          <w:b/>
          <w:szCs w:val="24"/>
        </w:rPr>
      </w:pPr>
    </w:p>
    <w:p w:rsidR="00CF6311" w:rsidRPr="004B19C5" w:rsidRDefault="00CF6311" w:rsidP="00562FA5">
      <w:pPr>
        <w:pStyle w:val="Textopadro"/>
        <w:rPr>
          <w:rFonts w:ascii="Calibri" w:hAnsi="Calibri" w:cs="Calibri"/>
          <w:b/>
          <w:szCs w:val="24"/>
        </w:rPr>
      </w:pPr>
    </w:p>
    <w:p w:rsidR="0084736F" w:rsidRPr="004B19C5" w:rsidRDefault="00E258DC" w:rsidP="00DA2D6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4B19C5">
        <w:rPr>
          <w:rFonts w:ascii="Calibri" w:hAnsi="Calibri" w:cs="Calibri"/>
          <w:b/>
          <w:szCs w:val="24"/>
        </w:rPr>
        <w:t>TIAGO HOLZMANN DA SILVA</w:t>
      </w:r>
    </w:p>
    <w:p w:rsidR="00637A36" w:rsidRPr="004B19C5" w:rsidRDefault="0084736F" w:rsidP="00DA2D62">
      <w:pPr>
        <w:pStyle w:val="Textopadro"/>
        <w:jc w:val="center"/>
        <w:rPr>
          <w:rFonts w:ascii="Calibri" w:hAnsi="Calibri" w:cs="Calibri"/>
          <w:b/>
          <w:bCs/>
          <w:szCs w:val="24"/>
        </w:rPr>
      </w:pPr>
      <w:r w:rsidRPr="004B19C5">
        <w:rPr>
          <w:rFonts w:ascii="Calibri" w:hAnsi="Calibri" w:cs="Calibri"/>
          <w:szCs w:val="24"/>
        </w:rPr>
        <w:t>Presidente do CAU/RS</w:t>
      </w:r>
    </w:p>
    <w:sectPr w:rsidR="00637A36" w:rsidRPr="004B19C5" w:rsidSect="00DB050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560" w:right="851" w:bottom="709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04C" w:rsidRDefault="0030404C">
      <w:r>
        <w:separator/>
      </w:r>
    </w:p>
  </w:endnote>
  <w:endnote w:type="continuationSeparator" w:id="0">
    <w:p w:rsidR="0030404C" w:rsidRDefault="0030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CE6A21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04C" w:rsidRDefault="0030404C">
      <w:r>
        <w:separator/>
      </w:r>
    </w:p>
  </w:footnote>
  <w:footnote w:type="continuationSeparator" w:id="0">
    <w:p w:rsidR="0030404C" w:rsidRDefault="00304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13D36F" wp14:editId="51A3300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6" name="Imagem 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C773DAF" wp14:editId="0586500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CB99E60" wp14:editId="47FD7D53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18" name="Imagem 1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A4C6CE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6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1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E8465F6"/>
    <w:multiLevelType w:val="hybridMultilevel"/>
    <w:tmpl w:val="B858B1A4"/>
    <w:lvl w:ilvl="0" w:tplc="5A80553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23"/>
  </w:num>
  <w:num w:numId="6">
    <w:abstractNumId w:val="40"/>
  </w:num>
  <w:num w:numId="7">
    <w:abstractNumId w:val="15"/>
  </w:num>
  <w:num w:numId="8">
    <w:abstractNumId w:val="36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7"/>
  </w:num>
  <w:num w:numId="16">
    <w:abstractNumId w:val="19"/>
  </w:num>
  <w:num w:numId="17">
    <w:abstractNumId w:val="31"/>
  </w:num>
  <w:num w:numId="18">
    <w:abstractNumId w:val="21"/>
  </w:num>
  <w:num w:numId="19">
    <w:abstractNumId w:val="28"/>
  </w:num>
  <w:num w:numId="20">
    <w:abstractNumId w:val="0"/>
  </w:num>
  <w:num w:numId="21">
    <w:abstractNumId w:val="26"/>
  </w:num>
  <w:num w:numId="22">
    <w:abstractNumId w:val="13"/>
  </w:num>
  <w:num w:numId="23">
    <w:abstractNumId w:val="32"/>
  </w:num>
  <w:num w:numId="24">
    <w:abstractNumId w:val="34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1"/>
  </w:num>
  <w:num w:numId="30">
    <w:abstractNumId w:val="17"/>
  </w:num>
  <w:num w:numId="31">
    <w:abstractNumId w:val="25"/>
  </w:num>
  <w:num w:numId="32">
    <w:abstractNumId w:val="43"/>
  </w:num>
  <w:num w:numId="33">
    <w:abstractNumId w:val="4"/>
  </w:num>
  <w:num w:numId="34">
    <w:abstractNumId w:val="29"/>
  </w:num>
  <w:num w:numId="35">
    <w:abstractNumId w:val="38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39"/>
  </w:num>
  <w:num w:numId="40">
    <w:abstractNumId w:val="12"/>
  </w:num>
  <w:num w:numId="41">
    <w:abstractNumId w:val="30"/>
  </w:num>
  <w:num w:numId="42">
    <w:abstractNumId w:val="14"/>
  </w:num>
  <w:num w:numId="43">
    <w:abstractNumId w:val="8"/>
  </w:num>
  <w:num w:numId="44">
    <w:abstractNumId w:val="18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59F8"/>
    <w:rsid w:val="000979F7"/>
    <w:rsid w:val="000A0C13"/>
    <w:rsid w:val="000A4177"/>
    <w:rsid w:val="000A654B"/>
    <w:rsid w:val="000A6759"/>
    <w:rsid w:val="000B06D4"/>
    <w:rsid w:val="000B6067"/>
    <w:rsid w:val="000B7B3F"/>
    <w:rsid w:val="000C37E7"/>
    <w:rsid w:val="000D652D"/>
    <w:rsid w:val="000E09B2"/>
    <w:rsid w:val="000E7152"/>
    <w:rsid w:val="000F2492"/>
    <w:rsid w:val="000F5119"/>
    <w:rsid w:val="001001FC"/>
    <w:rsid w:val="00103A67"/>
    <w:rsid w:val="001043FB"/>
    <w:rsid w:val="00104AA0"/>
    <w:rsid w:val="00112A49"/>
    <w:rsid w:val="00120EEF"/>
    <w:rsid w:val="001244CC"/>
    <w:rsid w:val="001245A4"/>
    <w:rsid w:val="0012521C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327A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2E7769"/>
    <w:rsid w:val="00302EB3"/>
    <w:rsid w:val="0030404C"/>
    <w:rsid w:val="00310819"/>
    <w:rsid w:val="00317BAA"/>
    <w:rsid w:val="00323FBA"/>
    <w:rsid w:val="00324CF0"/>
    <w:rsid w:val="003300AC"/>
    <w:rsid w:val="00330E59"/>
    <w:rsid w:val="003327A0"/>
    <w:rsid w:val="003355AB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C4CDE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21E6"/>
    <w:rsid w:val="00497021"/>
    <w:rsid w:val="00497911"/>
    <w:rsid w:val="004A61B5"/>
    <w:rsid w:val="004B19C5"/>
    <w:rsid w:val="004C3C71"/>
    <w:rsid w:val="004C72A3"/>
    <w:rsid w:val="004D5CB3"/>
    <w:rsid w:val="004E2EDE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1F87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61A23"/>
    <w:rsid w:val="00562FA5"/>
    <w:rsid w:val="00585563"/>
    <w:rsid w:val="00586FA4"/>
    <w:rsid w:val="005873C5"/>
    <w:rsid w:val="0059088E"/>
    <w:rsid w:val="005D534C"/>
    <w:rsid w:val="005D7108"/>
    <w:rsid w:val="005E1EC5"/>
    <w:rsid w:val="005E66E6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555CD"/>
    <w:rsid w:val="006662D4"/>
    <w:rsid w:val="00666BBB"/>
    <w:rsid w:val="00666D21"/>
    <w:rsid w:val="0067525E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6E605A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69EF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5264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21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5819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94A7A"/>
    <w:rsid w:val="00AA2487"/>
    <w:rsid w:val="00AB1EC2"/>
    <w:rsid w:val="00AB21E8"/>
    <w:rsid w:val="00AB33F1"/>
    <w:rsid w:val="00AB4FC8"/>
    <w:rsid w:val="00AB6E47"/>
    <w:rsid w:val="00AD23FA"/>
    <w:rsid w:val="00AD6F51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623D6"/>
    <w:rsid w:val="00B7286C"/>
    <w:rsid w:val="00B74058"/>
    <w:rsid w:val="00B76B93"/>
    <w:rsid w:val="00B77907"/>
    <w:rsid w:val="00B818FF"/>
    <w:rsid w:val="00B909EF"/>
    <w:rsid w:val="00B9707C"/>
    <w:rsid w:val="00BA44F7"/>
    <w:rsid w:val="00BB052F"/>
    <w:rsid w:val="00BC4D0B"/>
    <w:rsid w:val="00BC64DE"/>
    <w:rsid w:val="00BD3CDC"/>
    <w:rsid w:val="00BE0162"/>
    <w:rsid w:val="00BE016E"/>
    <w:rsid w:val="00BE2BF7"/>
    <w:rsid w:val="00BE7823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E6A21"/>
    <w:rsid w:val="00CF1583"/>
    <w:rsid w:val="00CF6111"/>
    <w:rsid w:val="00CF6274"/>
    <w:rsid w:val="00CF6311"/>
    <w:rsid w:val="00D01BF0"/>
    <w:rsid w:val="00D0271A"/>
    <w:rsid w:val="00D1467E"/>
    <w:rsid w:val="00D15D98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050E"/>
    <w:rsid w:val="00DB2684"/>
    <w:rsid w:val="00DB766F"/>
    <w:rsid w:val="00DC171C"/>
    <w:rsid w:val="00DC4410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8DC"/>
    <w:rsid w:val="00E25DD2"/>
    <w:rsid w:val="00E33CB7"/>
    <w:rsid w:val="00E362E0"/>
    <w:rsid w:val="00E52310"/>
    <w:rsid w:val="00E54F0F"/>
    <w:rsid w:val="00E550B3"/>
    <w:rsid w:val="00E56336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23007"/>
    <w:rsid w:val="00F45340"/>
    <w:rsid w:val="00F53862"/>
    <w:rsid w:val="00F737D3"/>
    <w:rsid w:val="00F815ED"/>
    <w:rsid w:val="00F8335F"/>
    <w:rsid w:val="00F87570"/>
    <w:rsid w:val="00F90DBB"/>
    <w:rsid w:val="00F95E50"/>
    <w:rsid w:val="00FA2923"/>
    <w:rsid w:val="00FA3756"/>
    <w:rsid w:val="00FA6C59"/>
    <w:rsid w:val="00FB0306"/>
    <w:rsid w:val="00FB04DF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9E55E4DA-3FC0-425A-AA19-CF96860B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8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46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2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CFB4-3558-41BA-B7C5-A6FAAADC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703</Words>
  <Characters>3801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17</cp:revision>
  <cp:lastPrinted>2022-08-19T12:23:00Z</cp:lastPrinted>
  <dcterms:created xsi:type="dcterms:W3CDTF">2021-08-06T22:15:00Z</dcterms:created>
  <dcterms:modified xsi:type="dcterms:W3CDTF">2022-08-20T16:08:00Z</dcterms:modified>
</cp:coreProperties>
</file>