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1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B938BC" w:rsidRPr="00003E64" w:rsidTr="00B938BC">
        <w:tc>
          <w:tcPr>
            <w:tcW w:w="1909" w:type="dxa"/>
            <w:shd w:val="pct5" w:color="auto" w:fill="auto"/>
            <w:vAlign w:val="center"/>
          </w:tcPr>
          <w:p w:rsidR="00B938BC" w:rsidRPr="00DA2D62" w:rsidRDefault="00B938BC" w:rsidP="00B938B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938BC" w:rsidRPr="00DA2D62" w:rsidRDefault="00B938BC" w:rsidP="00B938B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B938BC" w:rsidRPr="00003E64" w:rsidTr="00B938BC">
        <w:tc>
          <w:tcPr>
            <w:tcW w:w="1909" w:type="dxa"/>
            <w:shd w:val="pct5" w:color="auto" w:fill="auto"/>
            <w:vAlign w:val="center"/>
          </w:tcPr>
          <w:p w:rsidR="00B938BC" w:rsidRPr="00DA2D62" w:rsidRDefault="00B938BC" w:rsidP="00B938B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938BC" w:rsidRPr="00DA2D62" w:rsidRDefault="00B938BC" w:rsidP="00B938B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DA2D62">
              <w:rPr>
                <w:rFonts w:asciiTheme="minorHAnsi" w:hAnsiTheme="minorHAnsi" w:cstheme="minorHAnsi"/>
                <w:sz w:val="22"/>
                <w:szCs w:val="24"/>
              </w:rPr>
              <w:t>Plenário do CAU/RS</w:t>
            </w:r>
          </w:p>
        </w:tc>
      </w:tr>
      <w:tr w:rsidR="00B938BC" w:rsidRPr="00003E64" w:rsidTr="00B938BC">
        <w:tc>
          <w:tcPr>
            <w:tcW w:w="1909" w:type="dxa"/>
            <w:shd w:val="pct5" w:color="auto" w:fill="auto"/>
            <w:vAlign w:val="center"/>
          </w:tcPr>
          <w:p w:rsidR="00B938BC" w:rsidRPr="00DA2D62" w:rsidRDefault="00B938BC" w:rsidP="00B938B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938BC" w:rsidRPr="00DA2D62" w:rsidRDefault="00BD0363" w:rsidP="00B938B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Calendário Geral CAU/RS – 2021</w:t>
            </w:r>
          </w:p>
        </w:tc>
      </w:tr>
      <w:tr w:rsidR="00B938BC" w:rsidRPr="00003E64" w:rsidTr="00B938BC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B938BC" w:rsidRPr="00DA2D62" w:rsidRDefault="00B938BC" w:rsidP="000F016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 xml:space="preserve">DELIBERAÇÃO PLENÁRIA </w:t>
            </w:r>
            <w:r w:rsidRPr="00DA2D62">
              <w:rPr>
                <w:rFonts w:asciiTheme="minorHAnsi" w:hAnsiTheme="minorHAnsi" w:cstheme="minorHAnsi"/>
                <w:i/>
                <w:sz w:val="22"/>
              </w:rPr>
              <w:t>AD REFERENDUM</w:t>
            </w:r>
            <w:r w:rsidRPr="00DA2D62">
              <w:rPr>
                <w:rFonts w:asciiTheme="minorHAnsi" w:hAnsiTheme="minorHAnsi" w:cstheme="minorHAnsi"/>
                <w:sz w:val="22"/>
              </w:rPr>
              <w:t xml:space="preserve"> Nº 00</w:t>
            </w:r>
            <w:r w:rsidR="000F016F">
              <w:rPr>
                <w:rFonts w:asciiTheme="minorHAnsi" w:hAnsiTheme="minorHAnsi" w:cstheme="minorHAnsi"/>
                <w:sz w:val="22"/>
              </w:rPr>
              <w:t>6</w:t>
            </w:r>
            <w:r w:rsidRPr="00DA2D62">
              <w:rPr>
                <w:rFonts w:asciiTheme="minorHAnsi" w:hAnsiTheme="minorHAnsi" w:cstheme="minorHAnsi"/>
                <w:sz w:val="22"/>
              </w:rPr>
              <w:t>/2021</w:t>
            </w:r>
          </w:p>
        </w:tc>
      </w:tr>
    </w:tbl>
    <w:p w:rsidR="00003E64" w:rsidRPr="00003E64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:rsidR="00520831" w:rsidRPr="00DA2D62" w:rsidRDefault="00E574BB" w:rsidP="00520831">
      <w:pPr>
        <w:ind w:left="510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Altera</w:t>
      </w:r>
      <w:r w:rsidR="00DA2D62">
        <w:rPr>
          <w:rFonts w:asciiTheme="minorHAnsi" w:hAnsiTheme="minorHAnsi" w:cstheme="minorHAnsi"/>
          <w:sz w:val="20"/>
        </w:rPr>
        <w:t xml:space="preserve">, Ad Referendum do Plenário, </w:t>
      </w:r>
      <w:r w:rsidR="00BD0363">
        <w:rPr>
          <w:rFonts w:asciiTheme="minorHAnsi" w:hAnsiTheme="minorHAnsi" w:cstheme="minorHAnsi"/>
          <w:sz w:val="20"/>
        </w:rPr>
        <w:t>o Calendário Geral do CAU/RS para 2021</w:t>
      </w:r>
      <w:r>
        <w:rPr>
          <w:rFonts w:asciiTheme="minorHAnsi" w:hAnsiTheme="minorHAnsi" w:cstheme="minorHAnsi"/>
          <w:sz w:val="20"/>
        </w:rPr>
        <w:t>.</w:t>
      </w:r>
    </w:p>
    <w:p w:rsidR="00FB04DF" w:rsidRPr="00DA2D62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DA2D6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A2D62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</w:t>
      </w:r>
      <w:bookmarkStart w:id="0" w:name="_GoBack"/>
      <w:bookmarkEnd w:id="0"/>
      <w:r w:rsidRPr="00DA2D62">
        <w:rPr>
          <w:rFonts w:asciiTheme="minorHAnsi" w:hAnsiTheme="minorHAnsi" w:cstheme="minorHAnsi"/>
          <w:sz w:val="22"/>
          <w:szCs w:val="22"/>
          <w:lang w:eastAsia="pt-BR"/>
        </w:rPr>
        <w:t>AU/RS, após análise do assunto em epígrafe, e;</w:t>
      </w:r>
    </w:p>
    <w:p w:rsidR="00003E64" w:rsidRPr="00DA2D6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BD0363" w:rsidRDefault="00BD0363" w:rsidP="00E574B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Considerando a Deliberação n</w:t>
      </w:r>
      <w:r w:rsidRPr="00BD03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º 025/2021 – Conselho Diretor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que propôs alterações </w:t>
      </w:r>
      <w:r w:rsidRPr="00C44CFE">
        <w:rPr>
          <w:rFonts w:ascii="Calibri" w:hAnsi="Calibri" w:cs="Calibri"/>
          <w:sz w:val="22"/>
          <w:szCs w:val="22"/>
        </w:rPr>
        <w:t>no Calendário Geral 2021 do CAU/RS, com Eventos e Reuniões – Plenárias Ordinárias, Conselho Diretor, Colegiados e Comissões Permanentes</w:t>
      </w:r>
      <w:r>
        <w:rPr>
          <w:rFonts w:ascii="Calibri" w:hAnsi="Calibri" w:cs="Calibri"/>
          <w:sz w:val="22"/>
          <w:szCs w:val="22"/>
        </w:rPr>
        <w:t xml:space="preserve">, no que tange à data de realização do </w:t>
      </w:r>
      <w:proofErr w:type="spellStart"/>
      <w:r>
        <w:rPr>
          <w:rFonts w:ascii="Calibri" w:hAnsi="Calibri" w:cs="Calibri"/>
          <w:sz w:val="22"/>
          <w:szCs w:val="22"/>
        </w:rPr>
        <w:t>Webinário</w:t>
      </w:r>
      <w:proofErr w:type="spellEnd"/>
      <w:r>
        <w:rPr>
          <w:rFonts w:ascii="Calibri" w:hAnsi="Calibri" w:cs="Calibri"/>
          <w:sz w:val="22"/>
          <w:szCs w:val="22"/>
        </w:rPr>
        <w:t xml:space="preserve"> sobre Patrimônio e Desenvolvimento à ser realizado em Pelotas/RS;</w:t>
      </w:r>
    </w:p>
    <w:p w:rsidR="00BD0363" w:rsidRDefault="00BD0363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Considerando o artigo 56 do Regimento Interno do CAU/RS que estabelece que e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 situações que exijam cumprimento de prazos antes da realização de reuniões plenárias, 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presidente poderá praticar atos ad referendum do Plenário, cabendo sua apreciação na primeira reunião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plenária subsequente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;</w:t>
      </w: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ainda que o Regimento Interno, </w:t>
      </w:r>
      <w:r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artigo 151, inciso XXXI define dentre as competências do presidente do CAU/RS, resolver casos de urgência ad referendum do Plenário e do Conselho Diretor;</w:t>
      </w: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B5408" w:rsidRPr="00DA2D62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DA2D6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DA2D62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DA2D62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DA2D62" w:rsidRDefault="00E574BB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BD0363" w:rsidRPr="00C44CFE" w:rsidRDefault="00E574BB" w:rsidP="00BD0363">
      <w:pPr>
        <w:pStyle w:val="PargrafodaLista"/>
        <w:numPr>
          <w:ilvl w:val="0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D0363" w:rsidRPr="00C44CFE">
        <w:rPr>
          <w:rFonts w:cs="Calibri"/>
        </w:rPr>
        <w:t>Propor alterações no Calendário Geral 2021 do CAU/RS, com Eventos e Reuniões – Plenárias Ordinárias, Conselho Diretor, Colegiados e Comissões Permanentes – conforme anexo desta deliberação e detalhamento abaixo: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jc w:val="both"/>
        <w:rPr>
          <w:rFonts w:asciiTheme="minorHAnsi" w:hAnsiTheme="minorHAnsi" w:cstheme="minorHAnsi"/>
        </w:rPr>
      </w:pPr>
    </w:p>
    <w:p w:rsidR="00BD0363" w:rsidRPr="00C44CFE" w:rsidRDefault="00BD0363" w:rsidP="00BD0363">
      <w:pPr>
        <w:pStyle w:val="PargrafodaLista"/>
        <w:numPr>
          <w:ilvl w:val="1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 w:rsidRPr="00C44CFE">
        <w:rPr>
          <w:rFonts w:cs="Calibri"/>
        </w:rPr>
        <w:t>Agendar reuniões do Fórum de Entidades para os dias 24 de junho (manhã), 26 de agosto (manhã), 24 de setembro (tarde) e 29 de outubro (tarde), a serem realizadas de forma remota;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1440"/>
        <w:jc w:val="both"/>
        <w:rPr>
          <w:rFonts w:asciiTheme="minorHAnsi" w:hAnsiTheme="minorHAnsi" w:cstheme="minorHAnsi"/>
        </w:rPr>
      </w:pPr>
    </w:p>
    <w:p w:rsidR="00BD0363" w:rsidRPr="00C44CFE" w:rsidRDefault="00BD0363" w:rsidP="00BD0363">
      <w:pPr>
        <w:pStyle w:val="PargrafodaLista"/>
        <w:numPr>
          <w:ilvl w:val="1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 xml:space="preserve">Definir que os Seminários Regionais, chamados </w:t>
      </w:r>
      <w:proofErr w:type="spellStart"/>
      <w:r w:rsidRPr="00C44CFE">
        <w:rPr>
          <w:rFonts w:asciiTheme="minorHAnsi" w:hAnsiTheme="minorHAnsi" w:cstheme="minorHAnsi"/>
        </w:rPr>
        <w:t>Webnários</w:t>
      </w:r>
      <w:proofErr w:type="spellEnd"/>
      <w:r w:rsidRPr="00C44CFE">
        <w:rPr>
          <w:rFonts w:asciiTheme="minorHAnsi" w:hAnsiTheme="minorHAnsi" w:cstheme="minorHAnsi"/>
        </w:rPr>
        <w:t>, ocorram de forma híbrida, sendo realizados e transmitidos em tempo real, desde as cidades sedes dos escritórios regionais do CAU/RS, em locais a serem definidos pelos respectivos Grupos de Trabalho responsáveis pela organização dos mesmos, com a participação presencial dos mediadores e mais dois palestrantes, no máximo, tendo os demais convidados participando remotamente;</w:t>
      </w:r>
    </w:p>
    <w:p w:rsidR="00BD0363" w:rsidRPr="00C44CFE" w:rsidRDefault="00BD0363" w:rsidP="00BD0363">
      <w:pPr>
        <w:pStyle w:val="PargrafodaLista"/>
        <w:rPr>
          <w:rFonts w:asciiTheme="minorHAnsi" w:hAnsiTheme="minorHAnsi" w:cstheme="minorHAnsi"/>
        </w:rPr>
      </w:pPr>
    </w:p>
    <w:p w:rsidR="00BD0363" w:rsidRPr="00C44CFE" w:rsidRDefault="00BD0363" w:rsidP="00BD0363">
      <w:pPr>
        <w:pStyle w:val="PargrafodaLista"/>
        <w:numPr>
          <w:ilvl w:val="1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 xml:space="preserve">Estabelecer que os </w:t>
      </w:r>
      <w:proofErr w:type="spellStart"/>
      <w:r w:rsidRPr="00C44CFE">
        <w:rPr>
          <w:rFonts w:asciiTheme="minorHAnsi" w:hAnsiTheme="minorHAnsi" w:cstheme="minorHAnsi"/>
        </w:rPr>
        <w:t>Webnários</w:t>
      </w:r>
      <w:proofErr w:type="spellEnd"/>
      <w:r w:rsidRPr="00C44CFE">
        <w:rPr>
          <w:rFonts w:asciiTheme="minorHAnsi" w:hAnsiTheme="minorHAnsi" w:cstheme="minorHAnsi"/>
        </w:rPr>
        <w:t xml:space="preserve"> Regionais serão eventos preparatórios para a Semana da Arquitetura, prevista para acontecer em novembro de 2021 e deverão acontecer nas datas e com os temas abaixo descritos:</w:t>
      </w:r>
    </w:p>
    <w:p w:rsidR="00BD0363" w:rsidRPr="00C44CFE" w:rsidRDefault="00BD0363" w:rsidP="00BD0363">
      <w:pPr>
        <w:pStyle w:val="PargrafodaLista"/>
        <w:rPr>
          <w:rFonts w:asciiTheme="minorHAnsi" w:hAnsiTheme="minorHAnsi" w:cstheme="minorHAnsi"/>
        </w:rPr>
      </w:pPr>
    </w:p>
    <w:p w:rsidR="00BD0363" w:rsidRPr="00C44CFE" w:rsidRDefault="00BD0363" w:rsidP="00BD0363">
      <w:pPr>
        <w:pStyle w:val="PargrafodaLista"/>
        <w:numPr>
          <w:ilvl w:val="2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Evento: Seminário Regional Santa Maria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Temática Central: A Virtualização do Ensino da Arquitetura e Urbanismo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Data: 24 e 25 de junho (a tarde)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ab/>
      </w:r>
    </w:p>
    <w:p w:rsidR="00BD0363" w:rsidRPr="00C44CFE" w:rsidRDefault="00BD0363" w:rsidP="00BD0363">
      <w:pPr>
        <w:pStyle w:val="PargrafodaLista"/>
        <w:numPr>
          <w:ilvl w:val="2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lastRenderedPageBreak/>
        <w:t>Evento: Seminário Regional Pelotas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Temática Central: Patrimônio e Desenvolvimento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Data: 26 e 27 de agosto (a tarde)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</w:p>
    <w:p w:rsidR="00BD0363" w:rsidRPr="00C44CFE" w:rsidRDefault="00BD0363" w:rsidP="00BD0363">
      <w:pPr>
        <w:pStyle w:val="PargrafodaLista"/>
        <w:numPr>
          <w:ilvl w:val="2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 xml:space="preserve">Evento: Seminário Regional Passo Fundo 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Temática Central:  Novas formas de morar (Exercício Profissional)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Data: 23 de setembro (tarde e noite)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</w:p>
    <w:p w:rsidR="00BD0363" w:rsidRPr="00C44CFE" w:rsidRDefault="00BD0363" w:rsidP="00BD0363">
      <w:pPr>
        <w:pStyle w:val="PargrafodaLista"/>
        <w:numPr>
          <w:ilvl w:val="2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Evento: Seminário Regional Caxias do Sul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Temática Central:  Habitação e Saúde</w:t>
      </w:r>
    </w:p>
    <w:p w:rsidR="00BD0363" w:rsidRPr="00C44CFE" w:rsidRDefault="00BD0363" w:rsidP="00BD0363">
      <w:pPr>
        <w:pStyle w:val="PargrafodaLista"/>
        <w:shd w:val="clear" w:color="auto" w:fill="FFFFFF"/>
        <w:spacing w:line="276" w:lineRule="atLeast"/>
        <w:ind w:left="2160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Data: 28 de outubro (tarde e noite)</w:t>
      </w:r>
    </w:p>
    <w:p w:rsidR="00BD0363" w:rsidRPr="00C44CFE" w:rsidRDefault="00BD0363" w:rsidP="00BD0363">
      <w:pPr>
        <w:pStyle w:val="PargrafodaLista"/>
        <w:rPr>
          <w:rFonts w:asciiTheme="minorHAnsi" w:hAnsiTheme="minorHAnsi" w:cstheme="minorHAnsi"/>
        </w:rPr>
      </w:pPr>
    </w:p>
    <w:p w:rsidR="00BD0363" w:rsidRPr="00C44CFE" w:rsidRDefault="00BD0363" w:rsidP="00BD0363">
      <w:pPr>
        <w:pStyle w:val="PargrafodaLista"/>
        <w:numPr>
          <w:ilvl w:val="1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 w:rsidRPr="00C44CFE">
        <w:rPr>
          <w:rFonts w:asciiTheme="minorHAnsi" w:hAnsiTheme="minorHAnsi" w:cstheme="minorHAnsi"/>
        </w:rPr>
        <w:t>Agendar inauguração dos escritórios regionais de Passo Fundo e Caxias do Sul, para 23 de setembro e 28 de outubro de 2021, respectivamente, no turno da manhã;</w:t>
      </w:r>
    </w:p>
    <w:p w:rsidR="00BD0363" w:rsidRPr="00C44CFE" w:rsidRDefault="00BD0363" w:rsidP="00BD0363">
      <w:pPr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EB5408" w:rsidRPr="00DA2D62" w:rsidRDefault="00BD0363" w:rsidP="00BD0363">
      <w:pPr>
        <w:pStyle w:val="PargrafodaLista"/>
        <w:numPr>
          <w:ilvl w:val="0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B5408" w:rsidRPr="00DA2D62">
        <w:rPr>
          <w:rFonts w:asciiTheme="minorHAnsi" w:hAnsiTheme="minorHAnsi" w:cstheme="minorHAnsi"/>
        </w:rPr>
        <w:t xml:space="preserve">Encaminhar </w:t>
      </w:r>
      <w:r w:rsidR="00D0271A" w:rsidRPr="00DA2D62">
        <w:rPr>
          <w:rFonts w:asciiTheme="minorHAnsi" w:hAnsiTheme="minorHAnsi" w:cstheme="minorHAnsi"/>
        </w:rPr>
        <w:t>esta deliberação</w:t>
      </w:r>
      <w:r w:rsidR="00EB5408" w:rsidRPr="00DA2D62">
        <w:rPr>
          <w:rFonts w:asciiTheme="minorHAnsi" w:hAnsiTheme="minorHAnsi" w:cstheme="minorHAnsi"/>
          <w:i/>
        </w:rPr>
        <w:t xml:space="preserve"> </w:t>
      </w:r>
      <w:r w:rsidR="00D0271A" w:rsidRPr="00DA2D62">
        <w:rPr>
          <w:rFonts w:asciiTheme="minorHAnsi" w:hAnsiTheme="minorHAnsi" w:cstheme="minorHAnsi"/>
        </w:rPr>
        <w:t>ao Plenário do CAU/RS</w:t>
      </w:r>
      <w:r w:rsidR="00EB5408" w:rsidRPr="00DA2D62">
        <w:rPr>
          <w:rFonts w:asciiTheme="minorHAnsi" w:hAnsiTheme="minorHAnsi" w:cstheme="minorHAnsi"/>
        </w:rPr>
        <w:t xml:space="preserve"> para </w:t>
      </w:r>
      <w:r w:rsidR="00497021" w:rsidRPr="00DA2D62">
        <w:rPr>
          <w:rFonts w:asciiTheme="minorHAnsi" w:hAnsiTheme="minorHAnsi" w:cstheme="minorHAnsi"/>
        </w:rPr>
        <w:t>homologação</w:t>
      </w:r>
      <w:r w:rsidR="00446F67" w:rsidRPr="00DA2D62">
        <w:rPr>
          <w:rFonts w:asciiTheme="minorHAnsi" w:hAnsiTheme="minorHAnsi" w:cstheme="minorHAnsi"/>
        </w:rPr>
        <w:t>.</w:t>
      </w:r>
    </w:p>
    <w:p w:rsidR="00EB5408" w:rsidRPr="00DA2D62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DA2D62" w:rsidRDefault="00EB5408" w:rsidP="00BD0363">
      <w:pPr>
        <w:pStyle w:val="PargrafodaLista"/>
        <w:numPr>
          <w:ilvl w:val="0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 w:rsidRPr="00DA2D62">
        <w:rPr>
          <w:rFonts w:asciiTheme="minorHAnsi" w:hAnsiTheme="minorHAnsi" w:cstheme="minorHAnsi"/>
        </w:rPr>
        <w:t>E</w:t>
      </w:r>
      <w:r w:rsidR="00E93558" w:rsidRPr="00DA2D62">
        <w:rPr>
          <w:rFonts w:asciiTheme="minorHAnsi" w:hAnsiTheme="minorHAnsi" w:cstheme="minorHAnsi"/>
        </w:rPr>
        <w:t>s</w:t>
      </w:r>
      <w:r w:rsidR="00D0271A" w:rsidRPr="00DA2D62">
        <w:rPr>
          <w:rFonts w:asciiTheme="minorHAnsi" w:hAnsiTheme="minorHAnsi" w:cstheme="minorHAnsi"/>
        </w:rPr>
        <w:t xml:space="preserve">ta deliberação </w:t>
      </w:r>
      <w:r w:rsidR="00E93558" w:rsidRPr="00DA2D62">
        <w:rPr>
          <w:rFonts w:asciiTheme="minorHAnsi" w:hAnsiTheme="minorHAnsi" w:cstheme="minorHAnsi"/>
        </w:rPr>
        <w:t>entra em vigor na data de sua assinatura.</w:t>
      </w:r>
    </w:p>
    <w:p w:rsidR="00767035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2D62" w:rsidRPr="00DA2D62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1009" w:rsidRPr="00DA2D62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DA2D62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DA2D62">
        <w:rPr>
          <w:rFonts w:asciiTheme="minorHAnsi" w:hAnsiTheme="minorHAnsi" w:cstheme="minorHAnsi"/>
          <w:sz w:val="22"/>
          <w:szCs w:val="22"/>
        </w:rPr>
        <w:t>,</w:t>
      </w:r>
      <w:r w:rsidR="00CE3F57" w:rsidRPr="00DA2D62">
        <w:rPr>
          <w:rFonts w:asciiTheme="minorHAnsi" w:hAnsiTheme="minorHAnsi" w:cstheme="minorHAnsi"/>
          <w:sz w:val="22"/>
          <w:szCs w:val="22"/>
        </w:rPr>
        <w:t xml:space="preserve"> </w:t>
      </w:r>
      <w:r w:rsidR="00BD0363">
        <w:rPr>
          <w:rFonts w:asciiTheme="minorHAnsi" w:hAnsiTheme="minorHAnsi" w:cstheme="minorHAnsi"/>
          <w:sz w:val="22"/>
          <w:szCs w:val="22"/>
        </w:rPr>
        <w:t>14</w:t>
      </w:r>
      <w:r w:rsidR="00DA2D62">
        <w:rPr>
          <w:rFonts w:asciiTheme="minorHAnsi" w:hAnsiTheme="minorHAnsi" w:cstheme="minorHAnsi"/>
          <w:sz w:val="22"/>
          <w:szCs w:val="22"/>
        </w:rPr>
        <w:t xml:space="preserve"> de </w:t>
      </w:r>
      <w:r w:rsidR="00E574BB">
        <w:rPr>
          <w:rFonts w:asciiTheme="minorHAnsi" w:hAnsiTheme="minorHAnsi" w:cstheme="minorHAnsi"/>
          <w:sz w:val="22"/>
          <w:szCs w:val="22"/>
        </w:rPr>
        <w:t xml:space="preserve">junho </w:t>
      </w:r>
      <w:r w:rsidR="00520831" w:rsidRPr="00DA2D62">
        <w:rPr>
          <w:rFonts w:asciiTheme="minorHAnsi" w:hAnsiTheme="minorHAnsi" w:cstheme="minorHAnsi"/>
          <w:sz w:val="22"/>
          <w:szCs w:val="22"/>
        </w:rPr>
        <w:t>de 202</w:t>
      </w:r>
      <w:r w:rsidR="00003E64" w:rsidRPr="00DA2D62">
        <w:rPr>
          <w:rFonts w:asciiTheme="minorHAnsi" w:hAnsiTheme="minorHAnsi" w:cstheme="minorHAnsi"/>
          <w:sz w:val="22"/>
          <w:szCs w:val="22"/>
        </w:rPr>
        <w:t>1</w:t>
      </w:r>
      <w:r w:rsidR="00520831" w:rsidRPr="00DA2D62">
        <w:rPr>
          <w:rFonts w:asciiTheme="minorHAnsi" w:hAnsiTheme="minorHAnsi" w:cstheme="minorHAnsi"/>
          <w:sz w:val="22"/>
          <w:szCs w:val="22"/>
        </w:rPr>
        <w:t>.</w:t>
      </w:r>
    </w:p>
    <w:p w:rsidR="0084736F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938BC" w:rsidRPr="00DA2D62" w:rsidRDefault="00B938B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0271A" w:rsidRPr="00DA2D62" w:rsidRDefault="00D0271A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736F" w:rsidRPr="00DA2D62" w:rsidRDefault="00DA2D6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637A36" w:rsidRPr="00003E64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</w:rPr>
      </w:pPr>
      <w:r w:rsidRPr="00DA2D62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DA2D62">
        <w:rPr>
          <w:rFonts w:asciiTheme="minorHAnsi" w:hAnsiTheme="minorHAnsi" w:cstheme="minorHAnsi"/>
          <w:sz w:val="22"/>
          <w:szCs w:val="22"/>
        </w:rPr>
        <w:t xml:space="preserve">Interina </w:t>
      </w:r>
      <w:r w:rsidRPr="00DA2D62">
        <w:rPr>
          <w:rFonts w:asciiTheme="minorHAnsi" w:hAnsiTheme="minorHAnsi" w:cstheme="minorHAnsi"/>
          <w:sz w:val="22"/>
          <w:szCs w:val="22"/>
        </w:rPr>
        <w:t>do CAU/RS</w:t>
      </w:r>
    </w:p>
    <w:sectPr w:rsidR="00637A36" w:rsidRPr="00003E64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E8" w:rsidRDefault="00AB21E8">
      <w:r>
        <w:separator/>
      </w:r>
    </w:p>
  </w:endnote>
  <w:endnote w:type="continuationSeparator" w:id="0">
    <w:p w:rsidR="00AB21E8" w:rsidRDefault="00AB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F016F">
          <w:rPr>
            <w:noProof/>
            <w:sz w:val="20"/>
          </w:rPr>
          <w:t>2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E8" w:rsidRDefault="00AB21E8">
      <w:r>
        <w:separator/>
      </w:r>
    </w:p>
  </w:footnote>
  <w:footnote w:type="continuationSeparator" w:id="0">
    <w:p w:rsidR="00AB21E8" w:rsidRDefault="00AB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98F0A53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7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23"/>
  </w:num>
  <w:num w:numId="6">
    <w:abstractNumId w:val="41"/>
  </w:num>
  <w:num w:numId="7">
    <w:abstractNumId w:val="15"/>
  </w:num>
  <w:num w:numId="8">
    <w:abstractNumId w:val="3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8"/>
  </w:num>
  <w:num w:numId="16">
    <w:abstractNumId w:val="19"/>
  </w:num>
  <w:num w:numId="17">
    <w:abstractNumId w:val="32"/>
  </w:num>
  <w:num w:numId="18">
    <w:abstractNumId w:val="21"/>
  </w:num>
  <w:num w:numId="19">
    <w:abstractNumId w:val="29"/>
  </w:num>
  <w:num w:numId="20">
    <w:abstractNumId w:val="0"/>
  </w:num>
  <w:num w:numId="21">
    <w:abstractNumId w:val="26"/>
  </w:num>
  <w:num w:numId="22">
    <w:abstractNumId w:val="13"/>
  </w:num>
  <w:num w:numId="23">
    <w:abstractNumId w:val="33"/>
  </w:num>
  <w:num w:numId="24">
    <w:abstractNumId w:val="35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2"/>
  </w:num>
  <w:num w:numId="30">
    <w:abstractNumId w:val="17"/>
  </w:num>
  <w:num w:numId="31">
    <w:abstractNumId w:val="25"/>
  </w:num>
  <w:num w:numId="32">
    <w:abstractNumId w:val="43"/>
  </w:num>
  <w:num w:numId="33">
    <w:abstractNumId w:val="4"/>
  </w:num>
  <w:num w:numId="34">
    <w:abstractNumId w:val="30"/>
  </w:num>
  <w:num w:numId="35">
    <w:abstractNumId w:val="39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40"/>
  </w:num>
  <w:num w:numId="40">
    <w:abstractNumId w:val="12"/>
  </w:num>
  <w:num w:numId="41">
    <w:abstractNumId w:val="31"/>
  </w:num>
  <w:num w:numId="42">
    <w:abstractNumId w:val="14"/>
  </w:num>
  <w:num w:numId="43">
    <w:abstractNumId w:val="8"/>
  </w:num>
  <w:num w:numId="44">
    <w:abstractNumId w:val="1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016F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302EB3"/>
    <w:rsid w:val="00310819"/>
    <w:rsid w:val="00317BA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6B93"/>
    <w:rsid w:val="00B77907"/>
    <w:rsid w:val="00B818FF"/>
    <w:rsid w:val="00B909EF"/>
    <w:rsid w:val="00B938BC"/>
    <w:rsid w:val="00B9707C"/>
    <w:rsid w:val="00BA44F7"/>
    <w:rsid w:val="00BC4D0B"/>
    <w:rsid w:val="00BC64DE"/>
    <w:rsid w:val="00BD0363"/>
    <w:rsid w:val="00BD3CDC"/>
    <w:rsid w:val="00BE0162"/>
    <w:rsid w:val="00BE016E"/>
    <w:rsid w:val="00BE2BF7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DD2"/>
    <w:rsid w:val="00E33CB7"/>
    <w:rsid w:val="00E362E0"/>
    <w:rsid w:val="00E52310"/>
    <w:rsid w:val="00E54F0F"/>
    <w:rsid w:val="00E550B3"/>
    <w:rsid w:val="00E56336"/>
    <w:rsid w:val="00E574BB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docId w15:val="{C2410882-5221-45C7-9F68-E039FDF4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DEF6-2CE0-4B6E-BA3E-B3089BD9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506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Josiane Cristina Bernardi</cp:lastModifiedBy>
  <cp:revision>14</cp:revision>
  <cp:lastPrinted>2021-06-14T14:04:00Z</cp:lastPrinted>
  <dcterms:created xsi:type="dcterms:W3CDTF">2020-05-21T14:28:00Z</dcterms:created>
  <dcterms:modified xsi:type="dcterms:W3CDTF">2021-06-14T14:15:00Z</dcterms:modified>
</cp:coreProperties>
</file>