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C72D05">
        <w:rPr>
          <w:rFonts w:asciiTheme="minorHAnsi" w:hAnsiTheme="minorHAnsi"/>
          <w:b/>
          <w:sz w:val="22"/>
          <w:szCs w:val="22"/>
        </w:rPr>
        <w:t>4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C72D05" w:rsidP="00C72D0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15 de outu</w:t>
            </w:r>
            <w:r w:rsidR="00DA38FB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05219C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219C" w:rsidRPr="00E7618E" w:rsidRDefault="0005219C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05219C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219C" w:rsidRPr="00E7618E" w:rsidRDefault="0005219C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Default="0005219C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Lisiane Ferreira Alves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Default="0005219C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1F7F43" w:rsidRPr="00E7618E" w:rsidTr="0005219C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7F43" w:rsidRPr="00E7618E" w:rsidRDefault="001F7F43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</w:t>
            </w: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1F7F43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7F43" w:rsidRDefault="001F7F43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Muller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7F43" w:rsidRDefault="001F7F43" w:rsidP="001F7F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CD46B7" w:rsidRDefault="00E86E0B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</w:t>
            </w:r>
            <w:r w:rsidR="0097554E"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os acima nominados.</w:t>
            </w:r>
          </w:p>
        </w:tc>
      </w:tr>
      <w:tr w:rsidR="00CD46B7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D46B7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C72D0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C72D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D46B7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CD46B7" w:rsidRDefault="00CD46B7" w:rsidP="0005219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C72D05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D3F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219C" w:rsidRPr="00795B5C" w:rsidRDefault="0005219C" w:rsidP="009D1E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219C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05219C" w:rsidRDefault="0005219C" w:rsidP="0005219C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2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5219C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05219C" w:rsidRDefault="0005219C" w:rsidP="0005219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2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05219C" w:rsidRDefault="0005219C" w:rsidP="0005219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CTA</w:t>
            </w:r>
            <w:r w:rsidRPr="0005219C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05219C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05219C" w:rsidRDefault="0005219C" w:rsidP="0005219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2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05219C" w:rsidRDefault="0005219C" w:rsidP="001D26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informa que foi realizada uma Reunião do Museu de Arquitetura na sede do CAU</w:t>
            </w:r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sugere que seja feito um relato da mesma.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Josiane conta que nesta reunião foi analisada a capacidade operacional e física do CAU/RS, e decidido que inicialmente será trabal</w:t>
            </w:r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>hado apenas com o acervo do CAU;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obre a sugestão do nome, informa que o conselheiro Fábio sugeriu o nome ‘Casa da Arquitetura’, porém ainda está em aberto para escolha. A arquiteta Jeniffer informa que organizou o termo de doação e o regimento interno, ambos a serem aprovados. A conselheira Márcia coloca que o CAU já possui em torno de 38 acervos, com a possibilidade de recebimento de mais 2 acervos; e pergunta se a comissão irá seguir com o nome de Museu ou de Centro de Referência. A arquiteta Jeniffer informa que a definição da sigla é importante para o registro com a plataforma </w:t>
            </w:r>
            <w:proofErr w:type="spellStart"/>
            <w:r w:rsidRPr="001D267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Tainacan</w:t>
            </w:r>
            <w:proofErr w:type="spellEnd"/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 qual estará disponível </w:t>
            </w:r>
            <w:r w:rsidR="001D26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Conselho </w:t>
            </w:r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>a partir de novembro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Fábio sugere que inicialmente seja criado um Centro de Memória, e posteriormente um Museu junto com outras entidades parceiras. O arquitet</w:t>
            </w:r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Cesar comenta que seria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importante que o CAU fosse um centro de refer</w:t>
            </w:r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>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pudesse coordenar um levantamento do que existe de patrimônio preservado, meio preservado e patrimônio em risco; esta ação não exige espaço físico. A conselheira M</w:t>
            </w:r>
            <w:r w:rsidR="00EA0A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árcia comenta que a prioridade é primeiro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estruturar o acervo do CAU e posteriormente trabalhar no mapeamento, construção de uma rede, até chegar ao Museu; e pergunta se a comissão levará algum documento para a próxima plenária. A assessora Josiane coloca que é necessária a construção de um projeto especial para o ano de 2022, e entende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na plenária deve ser lavado apenas um relato</w:t>
            </w:r>
            <w:r w:rsidR="001D26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trabalho que está sendo realizado</w:t>
            </w:r>
            <w:r w:rsidR="0072257E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bookmarkStart w:id="0" w:name="_GoBack"/>
            <w:bookmarkEnd w:id="0"/>
            <w:r w:rsidR="007225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também comenta que a reunião prevista para o dia 29 de outubro deverá ser cancelada devido à Plenária do CAU, a ocorrer nesta data.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pede que a arquiteta Jenif</w:t>
            </w:r>
            <w:r w:rsidR="001D2671">
              <w:rPr>
                <w:rFonts w:asciiTheme="minorHAnsi" w:eastAsia="MS Mincho" w:hAnsiTheme="minorHAnsi" w:cstheme="minorHAnsi"/>
                <w:sz w:val="22"/>
                <w:szCs w:val="22"/>
              </w:rPr>
              <w:t>fer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compartilhe o arquivo sobre o projeto</w:t>
            </w:r>
            <w:r w:rsidR="001D26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mapeamento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comissão via </w:t>
            </w:r>
            <w:proofErr w:type="spellStart"/>
            <w:r w:rsidRPr="001D267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google</w:t>
            </w:r>
            <w:proofErr w:type="spellEnd"/>
            <w:r w:rsidRPr="001D267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drive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que todos possam visualizar e fazer sugestões ao documento. 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DA38FB" w:rsidRDefault="0005219C" w:rsidP="0005219C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72D05">
              <w:rPr>
                <w:rFonts w:asciiTheme="minorHAnsi" w:eastAsia="MS Mincho" w:hAnsiTheme="minorHAnsi"/>
                <w:b/>
                <w:sz w:val="22"/>
                <w:szCs w:val="22"/>
              </w:rPr>
              <w:t>Elaboração e aprovação da Política de Gestão de Acervos</w:t>
            </w:r>
            <w:r w:rsidRPr="00DA38F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5219C" w:rsidRPr="00795B5C" w:rsidTr="0005219C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831523" w:rsidRDefault="0005219C" w:rsidP="000521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Item não discutido em reunião.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1646E9" w:rsidRDefault="0005219C" w:rsidP="000521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43"/>
      </w:tblGrid>
      <w:tr w:rsidR="00CD46B7" w:rsidRPr="00795B5C" w:rsidTr="00F74029">
        <w:tc>
          <w:tcPr>
            <w:tcW w:w="9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6C12DE" w:rsidRDefault="00C72D05" w:rsidP="00CD46B7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72D0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Identificação de potencialidades e ameaças (Matriz </w:t>
            </w:r>
            <w:proofErr w:type="spellStart"/>
            <w:r w:rsidRPr="00C72D05">
              <w:rPr>
                <w:rFonts w:asciiTheme="minorHAnsi" w:eastAsia="MS Mincho" w:hAnsiTheme="minorHAnsi"/>
                <w:b/>
                <w:sz w:val="22"/>
                <w:szCs w:val="22"/>
              </w:rPr>
              <w:t>Swot</w:t>
            </w:r>
            <w:proofErr w:type="spellEnd"/>
            <w:r w:rsidRPr="00C72D05">
              <w:rPr>
                <w:rFonts w:asciiTheme="minorHAnsi" w:eastAsia="MS Mincho" w:hAnsiTheme="minorHAnsi"/>
                <w:b/>
                <w:sz w:val="22"/>
                <w:szCs w:val="22"/>
              </w:rPr>
              <w:t>) para o Plano Museológico</w:t>
            </w:r>
          </w:p>
        </w:tc>
      </w:tr>
      <w:tr w:rsidR="00CD46B7" w:rsidRPr="00795B5C" w:rsidTr="00F74029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46B7" w:rsidRPr="001208DA" w:rsidRDefault="00CD46B7" w:rsidP="00F74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CD46B7" w:rsidRPr="00795B5C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46B7" w:rsidRPr="001208DA" w:rsidRDefault="00CD46B7" w:rsidP="00F74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05219C" w:rsidRPr="00795B5C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831523" w:rsidRDefault="0005219C" w:rsidP="000521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Item não discutido em reunião.</w:t>
            </w:r>
          </w:p>
        </w:tc>
      </w:tr>
      <w:tr w:rsidR="0005219C" w:rsidRPr="00795B5C" w:rsidTr="0005219C">
        <w:trPr>
          <w:trHeight w:val="213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1646E9" w:rsidRDefault="0005219C" w:rsidP="000521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encaminhamento.</w:t>
            </w:r>
          </w:p>
        </w:tc>
      </w:tr>
    </w:tbl>
    <w:p w:rsidR="006C12DE" w:rsidRDefault="006C12DE" w:rsidP="00CD46B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E93E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93EA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03D4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1D06EA" w:rsidRPr="00CA6A7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257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25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19C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B5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2D47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671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3752D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578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20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B27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257E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2D05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EA2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0AD7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388C-7E9F-43D9-AEC6-368B50F3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6165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1312</cp:revision>
  <cp:lastPrinted>2020-05-19T19:12:00Z</cp:lastPrinted>
  <dcterms:created xsi:type="dcterms:W3CDTF">2018-11-19T11:23:00Z</dcterms:created>
  <dcterms:modified xsi:type="dcterms:W3CDTF">2021-10-15T14:22:00Z</dcterms:modified>
</cp:coreProperties>
</file>