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876C1">
        <w:rPr>
          <w:rFonts w:asciiTheme="minorHAnsi" w:hAnsiTheme="minorHAnsi"/>
          <w:b/>
          <w:sz w:val="22"/>
          <w:szCs w:val="22"/>
        </w:rPr>
        <w:t>37</w:t>
      </w:r>
      <w:r w:rsidR="0089559F">
        <w:rPr>
          <w:rFonts w:asciiTheme="minorHAnsi" w:hAnsiTheme="minorHAnsi"/>
          <w:b/>
          <w:sz w:val="22"/>
          <w:szCs w:val="22"/>
        </w:rPr>
        <w:t>8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7E3613" w:rsidP="004458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4458B9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outu</w:t>
            </w:r>
            <w:r w:rsidR="0043140D">
              <w:rPr>
                <w:rFonts w:asciiTheme="minorHAnsi" w:eastAsia="MS Mincho" w:hAnsiTheme="minorHAnsi"/>
                <w:sz w:val="22"/>
                <w:szCs w:val="22"/>
              </w:rPr>
              <w:t>br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7E3613" w:rsidP="00A960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Sede do CAU/RS em Porto Alegre</w:t>
            </w:r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458B9" w:rsidRPr="00BD2784" w:rsidTr="003D5142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BD2784" w:rsidRDefault="004458B9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BD2784" w:rsidRDefault="004458B9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4458B9" w:rsidRPr="00BD2784" w:rsidTr="003D5142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510816" w:rsidRDefault="004458B9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20333C" w:rsidRDefault="004458B9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458B9" w:rsidRPr="00BD2784" w:rsidTr="003D5142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BD2784" w:rsidRDefault="004458B9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BD2784" w:rsidRDefault="004458B9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4458B9" w:rsidRPr="00BD2784" w:rsidTr="003D5142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20333C" w:rsidRDefault="004458B9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20333C" w:rsidRDefault="004458B9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52B72" w:rsidRPr="00152B72" w:rsidTr="003D5142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152B72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152B72" w:rsidRDefault="004458B9" w:rsidP="00510816">
            <w:pPr>
              <w:pStyle w:val="Default"/>
              <w:rPr>
                <w:color w:val="auto"/>
                <w:sz w:val="22"/>
                <w:szCs w:val="22"/>
              </w:rPr>
            </w:pPr>
            <w:r w:rsidRPr="00152B72">
              <w:rPr>
                <w:color w:val="auto"/>
                <w:sz w:val="22"/>
                <w:szCs w:val="22"/>
              </w:rPr>
              <w:t>Débora Francele Rodrigues da Silva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152B72" w:rsidRDefault="00D05F9F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52B72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3506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4458B9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Danuza Daudt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4458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 w:rsidR="004458B9">
              <w:rPr>
                <w:rFonts w:asciiTheme="minorHAnsi" w:eastAsia="MS Mincho" w:hAnsiTheme="minorHAnsi" w:cstheme="minorHAnsi"/>
                <w:sz w:val="22"/>
                <w:szCs w:val="22"/>
              </w:rPr>
              <w:t>de Atendimento e Fiscalização</w:t>
            </w:r>
          </w:p>
        </w:tc>
      </w:tr>
      <w:tr w:rsidR="00C73A13" w:rsidRPr="0020333C" w:rsidTr="003506F9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C73A13" w:rsidRPr="0020333C" w:rsidTr="003506F9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82442F">
            <w:pPr>
              <w:tabs>
                <w:tab w:val="left" w:pos="262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Völker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C73A13" w:rsidRPr="0020333C" w:rsidTr="000C70C2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Administrativa-Financeira</w:t>
            </w:r>
          </w:p>
        </w:tc>
      </w:tr>
      <w:tr w:rsidR="000C70C2" w:rsidRPr="0020333C" w:rsidTr="00B67623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70C2" w:rsidRDefault="000C70C2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Default="000C70C2" w:rsidP="00E53F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Default="000C70C2" w:rsidP="00CB07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0C70C2" w:rsidRPr="0020333C" w:rsidTr="00B67623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70C2" w:rsidRDefault="000C70C2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20333C" w:rsidRDefault="000C70C2" w:rsidP="00E601A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Valério Dal Lago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20333C" w:rsidRDefault="000C70C2" w:rsidP="00EA31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C70C2" w:rsidRPr="0020333C" w:rsidTr="000C70C2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70C2" w:rsidRDefault="000C70C2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Default="000C70C2" w:rsidP="00DA2A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Ianzer Jardim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Default="000C70C2" w:rsidP="00D41E5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0C70C2" w:rsidRPr="006C6C5B" w:rsidTr="000C70C2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70C2" w:rsidRPr="006C6C5B" w:rsidRDefault="000C70C2" w:rsidP="00C73A13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C70C2" w:rsidRPr="00BD2784" w:rsidTr="00C73A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0C70C2" w:rsidRPr="0052441A" w:rsidRDefault="000C70C2" w:rsidP="00152B7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  <w:tr w:rsidR="000C70C2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Pr="006C6C5B" w:rsidRDefault="000C70C2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6C6E91" w:rsidRDefault="000C70C2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C70C2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BD2784" w:rsidRDefault="000C70C2" w:rsidP="004458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377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dinária é aprovada por maioria com abstenção da conselheira Orildes.</w:t>
            </w:r>
          </w:p>
        </w:tc>
      </w:tr>
      <w:tr w:rsidR="000C70C2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42288E" w:rsidRDefault="000C70C2" w:rsidP="00C73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0C70C2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Pr="00BD2784" w:rsidRDefault="000C70C2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70C2" w:rsidRPr="00610E6D" w:rsidRDefault="000C70C2" w:rsidP="0051348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É mantida a pauta e incluídos como extrapauta os itens 6.1, 6.2 e 6.3. </w:t>
            </w: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Pr="00BD2784" w:rsidRDefault="000C70C2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C70C2" w:rsidRPr="00BD2784" w:rsidTr="00A960C9">
        <w:trPr>
          <w:trHeight w:val="24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C70C2" w:rsidRPr="00BD2784" w:rsidRDefault="000C70C2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Pr="006C6C5B" w:rsidRDefault="000C70C2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Default="000C70C2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0C70C2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7E3613" w:rsidRDefault="000C70C2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E3613">
              <w:rPr>
                <w:rFonts w:asciiTheme="minorHAnsi" w:hAnsiTheme="minorHAnsi" w:cstheme="minorHAnsi"/>
                <w:b/>
                <w:sz w:val="22"/>
                <w:szCs w:val="22"/>
              </w:rPr>
              <w:t>Balancete e execução do plano de ação de julho/2022</w:t>
            </w:r>
          </w:p>
        </w:tc>
      </w:tr>
      <w:tr w:rsidR="000C70C2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727211" w:rsidRDefault="000C70C2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0C70C2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70C2" w:rsidRPr="00FC3F3F" w:rsidRDefault="000C70C2" w:rsidP="00744A5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B3DAB">
              <w:rPr>
                <w:rFonts w:ascii="Calibri" w:hAnsi="Calibri" w:cs="Calibri"/>
                <w:color w:val="000000"/>
                <w:sz w:val="22"/>
                <w:szCs w:val="22"/>
              </w:rPr>
              <w:t>Pedro Reusch 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nzer Jardim e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</w:tr>
      <w:tr w:rsidR="000C70C2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826FB8" w:rsidRDefault="000C70C2" w:rsidP="00C300F5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Pr="003B6554">
              <w:rPr>
                <w:rFonts w:ascii="Calibri" w:eastAsia="MS Mincho" w:hAnsi="Calibri" w:cs="Calibri"/>
                <w:sz w:val="22"/>
                <w:szCs w:val="22"/>
              </w:rPr>
              <w:t>contador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Jardim apresenta o b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alancete do mês de </w:t>
            </w:r>
            <w:r>
              <w:rPr>
                <w:rFonts w:ascii="Calibri" w:hAnsi="Calibri" w:cs="Calibri"/>
                <w:sz w:val="22"/>
                <w:szCs w:val="22"/>
              </w:rPr>
              <w:t>julho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gráficos explicativos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 demonstra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ndo </w:t>
            </w:r>
            <w:r w:rsidRPr="003B6554">
              <w:rPr>
                <w:rFonts w:ascii="Calibri" w:hAnsi="Calibri" w:cs="Calibri"/>
                <w:sz w:val="22"/>
                <w:szCs w:val="22"/>
              </w:rPr>
              <w:t>a situação orçamentária e financeira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CAU/RS. O administrador William Gritti apresenta </w:t>
            </w:r>
            <w:r w:rsidRPr="00422A57">
              <w:rPr>
                <w:rFonts w:asciiTheme="minorHAnsi" w:eastAsia="MS Mincho" w:hAnsiTheme="minorHAnsi"/>
                <w:sz w:val="22"/>
                <w:szCs w:val="22"/>
              </w:rPr>
              <w:t xml:space="preserve">a tabela e valores com os dados da execução orçamentária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julho</w:t>
            </w:r>
            <w:r w:rsidRPr="00422A57">
              <w:rPr>
                <w:rFonts w:asciiTheme="minorHAnsi" w:eastAsia="MS Mincho" w:hAnsiTheme="minorHAnsi"/>
                <w:sz w:val="22"/>
                <w:szCs w:val="22"/>
              </w:rPr>
              <w:t>/2022 esclarecendo as dúvidas dos conselheiros.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gerente financeira informa que em outubro será pago o CSC, que ainda estava em negociação, esclarecendo que o acumulado foi de janeiro a julho.</w:t>
            </w:r>
          </w:p>
        </w:tc>
      </w:tr>
      <w:tr w:rsidR="000C70C2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D4651A" w:rsidRDefault="000C70C2" w:rsidP="00D4651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651A">
              <w:rPr>
                <w:rFonts w:asciiTheme="minorHAnsi" w:eastAsia="MS Mincho" w:hAnsiTheme="minorHAnsi"/>
                <w:sz w:val="22"/>
                <w:szCs w:val="22"/>
              </w:rPr>
              <w:t xml:space="preserve">Deliberação nº 050/2022 da CPFi-CAU/RS: aprovada com quatro votos favoráveis e 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v</w:t>
            </w:r>
            <w:r w:rsidRPr="00D4651A">
              <w:rPr>
                <w:rFonts w:asciiTheme="minorHAnsi" w:eastAsia="MS Mincho" w:hAnsiTheme="minorHAnsi"/>
                <w:sz w:val="22"/>
                <w:szCs w:val="22"/>
              </w:rPr>
              <w:t>oto contrário da conselheira Orildes com justificativa.</w:t>
            </w:r>
          </w:p>
        </w:tc>
      </w:tr>
      <w:tr w:rsidR="000C70C2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Default="000C70C2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  <w:p w:rsidR="000C70C2" w:rsidRPr="006C6C5B" w:rsidRDefault="000C70C2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C70C2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7E3613" w:rsidRDefault="000C70C2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E3613">
              <w:rPr>
                <w:rFonts w:asciiTheme="minorHAnsi" w:hAnsiTheme="minorHAnsi" w:cstheme="minorHAnsi"/>
                <w:b/>
                <w:sz w:val="22"/>
                <w:szCs w:val="22"/>
              </w:rPr>
              <w:t>Balancete e execução do plano de ação de agosto/2022</w:t>
            </w:r>
          </w:p>
        </w:tc>
      </w:tr>
      <w:tr w:rsidR="000C70C2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727211" w:rsidRDefault="000C70C2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0C70C2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70C2" w:rsidRPr="00FC3F3F" w:rsidRDefault="000C70C2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B3DAB">
              <w:rPr>
                <w:rFonts w:ascii="Calibri" w:hAnsi="Calibri" w:cs="Calibri"/>
                <w:color w:val="000000"/>
                <w:sz w:val="22"/>
                <w:szCs w:val="22"/>
              </w:rPr>
              <w:t>Pedro Reusch 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nzer Jardim e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</w:tr>
      <w:tr w:rsidR="000C70C2" w:rsidRPr="0074676B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826FB8" w:rsidRDefault="000C70C2" w:rsidP="00C300F5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Pr="003B6554">
              <w:rPr>
                <w:rFonts w:ascii="Calibri" w:eastAsia="MS Mincho" w:hAnsi="Calibri" w:cs="Calibri"/>
                <w:sz w:val="22"/>
                <w:szCs w:val="22"/>
              </w:rPr>
              <w:t>contador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Jardim apresenta o b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alancete do mês de </w:t>
            </w:r>
            <w:r>
              <w:rPr>
                <w:rFonts w:ascii="Calibri" w:hAnsi="Calibri" w:cs="Calibri"/>
                <w:sz w:val="22"/>
                <w:szCs w:val="22"/>
              </w:rPr>
              <w:t>agosto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gráficos explicativos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 demonstra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ndo </w:t>
            </w:r>
            <w:r w:rsidRPr="003B6554">
              <w:rPr>
                <w:rFonts w:ascii="Calibri" w:hAnsi="Calibri" w:cs="Calibri"/>
                <w:sz w:val="22"/>
                <w:szCs w:val="22"/>
              </w:rPr>
              <w:t>a situação orçamentária e financeira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CAU/RS. O administrador William Gritti apresenta </w:t>
            </w:r>
            <w:r w:rsidRPr="00422A57">
              <w:rPr>
                <w:rFonts w:asciiTheme="minorHAnsi" w:eastAsia="MS Mincho" w:hAnsiTheme="minorHAnsi"/>
                <w:sz w:val="22"/>
                <w:szCs w:val="22"/>
              </w:rPr>
              <w:t xml:space="preserve">a tabela e valores com os dados da execução orçamentária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Pr="00422A57">
              <w:rPr>
                <w:rFonts w:asciiTheme="minorHAnsi" w:eastAsia="MS Mincho" w:hAnsiTheme="minorHAnsi"/>
                <w:sz w:val="22"/>
                <w:szCs w:val="22"/>
              </w:rPr>
              <w:t>/2022 esclarecendo as dúvidas dos conselheiros.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A conselheira Débora questiona sobre o aumento da RRT e diminuição das contribuições, e a gerente confirma que esse é um comportamento normal nessa época, final do ano.</w:t>
            </w:r>
          </w:p>
        </w:tc>
      </w:tr>
      <w:tr w:rsidR="000C70C2" w:rsidRPr="00BD2784" w:rsidTr="004458B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BD2784" w:rsidRDefault="000C70C2" w:rsidP="00D4651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 050/2022 da CPFi-CAU/RS: aprovada com quatro votos favoráveis e um voto contrário da conselheira Orildes com justificativa.</w:t>
            </w:r>
          </w:p>
        </w:tc>
      </w:tr>
      <w:tr w:rsidR="000C70C2" w:rsidRPr="002D3FB8" w:rsidTr="004458B9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C70C2" w:rsidRPr="004458B9" w:rsidRDefault="000C70C2" w:rsidP="004458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70C2" w:rsidRPr="002D3FB8" w:rsidTr="000B1D13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4458B9" w:rsidRDefault="000C70C2" w:rsidP="000B1D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458B9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2023</w:t>
            </w:r>
          </w:p>
        </w:tc>
      </w:tr>
      <w:tr w:rsidR="000C70C2" w:rsidRPr="00727211" w:rsidTr="000B1D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0B1D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727211" w:rsidRDefault="000C70C2" w:rsidP="005813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-geral</w:t>
            </w:r>
          </w:p>
        </w:tc>
      </w:tr>
      <w:tr w:rsidR="000C70C2" w:rsidRPr="00FC3F3F" w:rsidTr="000B1D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0B1D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70C2" w:rsidRPr="00FC3F3F" w:rsidRDefault="000C70C2" w:rsidP="000B1D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Völker</w:t>
            </w:r>
          </w:p>
        </w:tc>
      </w:tr>
      <w:tr w:rsidR="000C70C2" w:rsidRPr="0074676B" w:rsidTr="000B1D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0B1D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826FB8" w:rsidRDefault="000C70C2" w:rsidP="00970574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gerente-geral Tales apresenta a planilha 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plano de ação e orçamento para 2023. Ele menciona que foi feita uma rodada com todas as gerências para ver todas as necessidades das comissões e das gerências. Ele informa os valores previstos e aponta a quantia que precisa ser reduzida. A conselheira Orildes questiona qual a relação desses valores. E o gerente-geral confirma que é 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um comparativo com o ano de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2022. Ele informa que teve um aumento das receitas em torno de 10%. Por essa razão,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ele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afirma que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há necessidade de reduzir custos. A comissão analisa a planilha. O gerente-geral aponta o custo d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 cada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comiss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ão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Os conselheiros debatem a respeito. A comissão solicita que a secretária-geral Josiane participe da reunião para esclarecer sobre o comparativo entre as propostas das comissões acerca da participação em eventos do CAU/BR e a previsão orçamentária. Os membros da comissão verificam que é necessária uma reformulação de valores. A Secretária-geral Josiane apresenta a previsão de eventos do CAU/BR, bem como de eventos do CAU/RS.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comissão debate acerca dos custos que envolvem os deslocamentos dos conselheiros em relação aos eventos regionais do CAU/RS. 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Os membros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constata</w:t>
            </w:r>
            <w:r w:rsidR="00C433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é necessária a readequação de valores.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gerente-geral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Tales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informa que vai falar com os gerentes. O coordenador 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Fausto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sugere que esse assunto não seja tratado com o conselho diretor antes de ser concluído na próxima reunião da CPFi-CAU/RS. E o gerente-geral acredita que até a próxima reunião do conselho dire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tor este assunto estará alinhado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0C70C2" w:rsidRPr="00BD2784" w:rsidTr="000B1D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0B1D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BD2784" w:rsidRDefault="000C70C2" w:rsidP="00FD5C0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 051/2022 da CPFi-CAU/RS: aprovada com quatro votos favoráveis e um voto contrário da conselheira Orildes com justificativa.</w:t>
            </w:r>
          </w:p>
        </w:tc>
      </w:tr>
      <w:tr w:rsidR="000C70C2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Default="000C70C2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  <w:p w:rsidR="000C70C2" w:rsidRPr="006C6C5B" w:rsidRDefault="000C70C2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C70C2" w:rsidRPr="00DB16CC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324B9C" w:rsidRDefault="000C70C2" w:rsidP="00324B9C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24B9C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0C70C2" w:rsidRPr="00DB16CC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4F7120" w:rsidRDefault="000C70C2" w:rsidP="004F7120">
            <w:pPr>
              <w:pStyle w:val="PargrafodaLista"/>
              <w:numPr>
                <w:ilvl w:val="1"/>
                <w:numId w:val="23"/>
              </w:num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F7120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- Exposição "À FRENTE DO TEMPO - Oscar Niemeyer" (Parceria AMRIGS)</w:t>
            </w:r>
          </w:p>
        </w:tc>
      </w:tr>
      <w:tr w:rsidR="000C70C2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727211" w:rsidRDefault="000C70C2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Secretaria-geral</w:t>
            </w:r>
          </w:p>
        </w:tc>
      </w:tr>
      <w:tr w:rsidR="000C70C2" w:rsidRPr="00FC3F3F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70C2" w:rsidRPr="00FC3F3F" w:rsidRDefault="000C70C2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0C70C2" w:rsidRPr="00826FB8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DB16CC" w:rsidRDefault="000C70C2" w:rsidP="00970574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secretária-geral justifica as transposições de valores dos projetos especiais não realizados para serem utilizados na trienal. E, além disso, vem informar que o Presidente recebeu uma proposta de parceria para a realização de uma exposição em parceria com a AMRIGS. Faz explanação sobre o projeto para conhecimento dos membros da comissão. Ela apresenta o material sobre o projeto. Ela informa os valores previstos para realização do projeto. Ela informa que o CAU/RS negociou o valor de aporte de R$ 90.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0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00,00, com contrapartidas, conforme minuta de termo de parceria apresentado. Além disso, ficaria estipulado que as plantas originais ficariam sob tutela do CAU/RS. A conselheira Orildes questiona se esse item 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faria parte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da trienal. E a Secretária-geral Josiane reitera que o evento se realizaria em 15/12/2022 como encerramento da trienal, com essa realização do evento alusivo ao Oscar Niemeyer. A conselheira Orildes sugere que deveria estar previsto como contraproposta o logotipo do CAU/RS no material da exposição e divulgação. O coordenador da CPFi-CAU/RS Fausto expõe que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agora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ecretária-geral Josiane está apresentando 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que será o projeto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e que essa questão da logomarca provavelmente fará parte</w:t>
            </w:r>
            <w:r w:rsidR="009705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termo de parceria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A conselheira Lídia requer alguns esclarecimentos dos valores. A conselheira Orildes questiona se isso seria recurso do superávit, e a secretária-geral Josiane confirma que R$ 264.000,00 está vindo da transposição de valores previstos para projetos especiais que não foram realizados. A gerente financeira Cheila esclarece que o plano da trienal já havia passado aqui, mas que está sendo alterado em razão desse projeto na quantia de R$ 90.000,00. A secretária-geral Josiane informa que a quantia de R$ 264.000,00 está sendo transposto para o projeto da trienal. A secretária-geral Josiane apresenta planilha das listagens das necessidades para a realização de licitações do evento. Ela menciona que em dezembro/2022 poderá ser orçado o custo total do projeto especial da trienal. A conselheira Orildes solicita mais esclarecimento sobre alguns valores, quanto à realização da trienal. A secretária-geral Josiane esclarece que o orçamento não é estático, e ainda não foi finalizado o orçamento. Ela menciona que dentro do centro de custos pode ser alterado, o que foi confirmado pelo coordenador. </w:t>
            </w:r>
          </w:p>
        </w:tc>
      </w:tr>
      <w:tr w:rsidR="000C70C2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BD2784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BD2784" w:rsidRDefault="000C70C2" w:rsidP="007C46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 049/2022 da CPFi-CAU/RS: alteração do plano de trabalho do projeto especial Trienal da Arquitetura e Urbanismo do Rio Grande do Sul aprovado com quatro votos e uma abstenção da conselheira Orildes.</w:t>
            </w:r>
          </w:p>
        </w:tc>
      </w:tr>
      <w:tr w:rsidR="000C70C2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Pr="006C6C5B" w:rsidRDefault="000C70C2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C70C2" w:rsidRPr="007A3D56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4F7120" w:rsidRDefault="000C70C2" w:rsidP="004F7120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F7120">
              <w:rPr>
                <w:rFonts w:asciiTheme="minorHAnsi" w:hAnsiTheme="minorHAnsi" w:cstheme="minorHAnsi"/>
                <w:b/>
                <w:sz w:val="22"/>
                <w:szCs w:val="22"/>
              </w:rPr>
              <w:t>Prestação de contas dos editais de chamada pública/2022</w:t>
            </w:r>
          </w:p>
        </w:tc>
      </w:tr>
      <w:tr w:rsidR="000C70C2" w:rsidRPr="007A3D56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7A3D56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A3D5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7A3D56" w:rsidRDefault="000C70C2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D56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0C70C2" w:rsidRPr="007A3D56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7A3D56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A3D5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Relatores 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70C2" w:rsidRPr="007A3D56" w:rsidRDefault="000C70C2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A3D56"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0C70C2" w:rsidRPr="007A3D56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7A3D56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A3D5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7A3D56" w:rsidRDefault="000C70C2" w:rsidP="0017328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10E6D">
              <w:rPr>
                <w:rFonts w:asciiTheme="minorHAnsi" w:eastAsia="MS Mincho" w:hAnsiTheme="minorHAnsi"/>
                <w:sz w:val="22"/>
                <w:szCs w:val="22"/>
              </w:rPr>
              <w:t>A conselheira 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ídia</w:t>
            </w:r>
            <w:r w:rsidRPr="00610E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questiona se </w:t>
            </w:r>
            <w:r w:rsidR="0017328D">
              <w:rPr>
                <w:rFonts w:asciiTheme="minorHAnsi" w:eastAsia="MS Mincho" w:hAnsiTheme="minorHAnsi"/>
                <w:sz w:val="22"/>
                <w:szCs w:val="22"/>
              </w:rPr>
              <w:t xml:space="preserve">há </w:t>
            </w:r>
            <w:r w:rsidRPr="00610E6D">
              <w:rPr>
                <w:rFonts w:asciiTheme="minorHAnsi" w:eastAsia="MS Mincho" w:hAnsiTheme="minorHAnsi"/>
                <w:sz w:val="22"/>
                <w:szCs w:val="22"/>
              </w:rPr>
              <w:t>prestação de contas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7328D">
              <w:rPr>
                <w:rFonts w:asciiTheme="minorHAnsi" w:eastAsia="MS Mincho" w:hAnsiTheme="minorHAnsi"/>
                <w:sz w:val="22"/>
                <w:szCs w:val="22"/>
              </w:rPr>
              <w:t>desses contratos decorrentes das chamadas públicas na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CP</w:t>
            </w:r>
            <w:r w:rsidR="0017328D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i-CAU/RS. O gerente-geral Tales esclarece que a prestação de contas é feita pelo gestor de parcerias, o qual faz relatório que é homologado pelo Presidente. Ele complementa, portanto, que a prestação de contas não passa pelo Plenário, somente quando entra no plano de ação. A conselheira Orildes questiona se não seria importante passar pela CPFi-CAU/RS e pelo Plenário, e o Tales reitera que assim não está nos regramentos, hoje, existentes para esses editais</w:t>
            </w:r>
            <w:r w:rsidRPr="00610E6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conselheira Lidia sugere que possa ser dado conhecimento desses valores à CPFi-CAU/RS, não necessariamente para </w:t>
            </w:r>
            <w:r w:rsidR="0017328D">
              <w:rPr>
                <w:rFonts w:asciiTheme="minorHAnsi" w:eastAsia="MS Mincho" w:hAnsiTheme="minorHAnsi"/>
                <w:sz w:val="22"/>
                <w:szCs w:val="22"/>
              </w:rPr>
              <w:t>aprova-los, mas para conhecimento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conselheira Orildes questiona como saber os valores envolvidos e os objetivos alcançados, e o administrador William expõe que pode</w:t>
            </w:r>
            <w:r w:rsidR="0017328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ser verificados com a análise dos contratos. A conselheira Orildes questiona se não há um relatório, o que facilitaria a análise. A secretária executiva Carla </w:t>
            </w:r>
            <w:r w:rsidR="0017328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aponta como exemplo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resultados dos processos de seleção das ‘Pesquisas </w:t>
            </w:r>
            <w:r w:rsidRPr="00BE680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Científicas’ referentes a 202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2, ela esclarece que isso faz parte do rito da portaria presidencial que regulamenta esses editais. O administrador William apresenta o relatório referente aos editais de </w:t>
            </w:r>
            <w:r w:rsidRPr="00BE680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2021. </w:t>
            </w:r>
          </w:p>
        </w:tc>
      </w:tr>
      <w:tr w:rsidR="000C70C2" w:rsidRPr="007A3D56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7A3D56" w:rsidRDefault="000C70C2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A3D5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7A3D56" w:rsidRDefault="000C70C2" w:rsidP="0017328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ficou de enviar o material para os membros </w:t>
            </w:r>
            <w:r w:rsidR="0017328D">
              <w:rPr>
                <w:rFonts w:asciiTheme="minorHAnsi" w:eastAsia="MS Mincho" w:hAnsiTheme="minorHAnsi"/>
                <w:sz w:val="22"/>
                <w:szCs w:val="22"/>
              </w:rPr>
              <w:t>da comissão</w:t>
            </w:r>
          </w:p>
        </w:tc>
      </w:tr>
      <w:tr w:rsidR="000C70C2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Pr="006E5DAB" w:rsidRDefault="000C70C2" w:rsidP="00C73A13">
            <w:pPr>
              <w:jc w:val="both"/>
              <w:rPr>
                <w:rFonts w:asciiTheme="minorHAnsi" w:eastAsia="MS Mincho" w:hAnsiTheme="minorHAnsi"/>
                <w:color w:val="FF0000"/>
                <w:sz w:val="20"/>
                <w:szCs w:val="22"/>
              </w:rPr>
            </w:pPr>
          </w:p>
        </w:tc>
      </w:tr>
      <w:tr w:rsidR="000C70C2" w:rsidRPr="00F842B2" w:rsidTr="00EF1E29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5D48A5" w:rsidRDefault="000C70C2" w:rsidP="00F842B2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D48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Portaria Normativa de Diárias dos empregados </w:t>
            </w:r>
          </w:p>
        </w:tc>
      </w:tr>
      <w:tr w:rsidR="000C70C2" w:rsidRPr="00F842B2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F842B2" w:rsidRDefault="000C70C2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842B2">
              <w:rPr>
                <w:rFonts w:asciiTheme="minorHAnsi" w:eastAsia="MS Mincho" w:hAnsiTheme="minorHAnsi"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F842B2" w:rsidRDefault="000C70C2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42B2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0C70C2" w:rsidRPr="00F842B2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F842B2" w:rsidRDefault="000C70C2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842B2">
              <w:rPr>
                <w:rFonts w:asciiTheme="minorHAnsi" w:eastAsia="MS Mincho" w:hAnsiTheme="minorHAnsi"/>
                <w:sz w:val="22"/>
                <w:szCs w:val="22"/>
              </w:rPr>
              <w:t>Relatora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70C2" w:rsidRPr="00F842B2" w:rsidRDefault="000C70C2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0C70C2" w:rsidRPr="00F842B2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F842B2" w:rsidRDefault="000C70C2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842B2">
              <w:rPr>
                <w:rFonts w:asciiTheme="minorHAnsi" w:eastAsia="MS Mincho" w:hAnsiTheme="minorHAnsi"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F842B2" w:rsidRDefault="000C70C2" w:rsidP="006B34A7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gerente-geral</w:t>
            </w:r>
            <w:r w:rsidRPr="00610E6D">
              <w:rPr>
                <w:rFonts w:asciiTheme="minorHAnsi" w:eastAsia="MS Mincho" w:hAnsiTheme="minorHAnsi"/>
                <w:sz w:val="22"/>
                <w:szCs w:val="22"/>
              </w:rPr>
              <w:t xml:space="preserve"> Tales acredita que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um assunto que será tratado na próxi</w:t>
            </w:r>
            <w:r w:rsidRPr="00610E6D">
              <w:rPr>
                <w:rFonts w:asciiTheme="minorHAnsi" w:eastAsia="MS Mincho" w:hAnsiTheme="minorHAnsi"/>
                <w:sz w:val="22"/>
                <w:szCs w:val="22"/>
              </w:rPr>
              <w:t>ma reunião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é sobre</w:t>
            </w:r>
            <w:r w:rsidRPr="00610E6D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610E6D">
              <w:rPr>
                <w:rFonts w:asciiTheme="minorHAnsi" w:eastAsia="MS Mincho" w:hAnsiTheme="minorHAnsi"/>
                <w:sz w:val="22"/>
                <w:szCs w:val="22"/>
              </w:rPr>
              <w:t xml:space="preserve"> Portaria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de que regulamenta as diárias dos empregados, o que foi discutido na reunião dos gerentes. Ele menciona que essa portaria é de 2017. Ele acredita que essa portaria poderia ser revisada.</w:t>
            </w:r>
          </w:p>
        </w:tc>
      </w:tr>
      <w:tr w:rsidR="000C70C2" w:rsidRPr="00F842B2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F842B2" w:rsidRDefault="000C70C2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842B2">
              <w:rPr>
                <w:rFonts w:asciiTheme="minorHAnsi" w:eastAsia="MS Mincho" w:hAnsiTheme="minorHAnsi"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0C2" w:rsidRPr="00F842B2" w:rsidRDefault="000C70C2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gerente-geral ficou de enviar a portaria vigente aos membros da comissão para revisão.</w:t>
            </w:r>
            <w:r w:rsidR="0017328D">
              <w:rPr>
                <w:rFonts w:asciiTheme="minorHAnsi" w:eastAsia="MS Mincho" w:hAnsiTheme="minorHAnsi"/>
                <w:sz w:val="22"/>
                <w:szCs w:val="22"/>
              </w:rPr>
              <w:t xml:space="preserve"> Assunto deve ser pautado na próxima reunião.</w:t>
            </w:r>
          </w:p>
        </w:tc>
      </w:tr>
      <w:tr w:rsidR="000C70C2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70C2" w:rsidRPr="006E5DAB" w:rsidRDefault="000C70C2" w:rsidP="00C73A13">
            <w:pPr>
              <w:jc w:val="both"/>
              <w:rPr>
                <w:rFonts w:asciiTheme="minorHAnsi" w:eastAsia="MS Mincho" w:hAnsiTheme="minorHAnsi"/>
                <w:color w:val="FF0000"/>
                <w:sz w:val="20"/>
                <w:szCs w:val="22"/>
              </w:rPr>
            </w:pPr>
          </w:p>
        </w:tc>
      </w:tr>
      <w:tr w:rsidR="000C70C2" w:rsidRPr="00D46FEA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0C2" w:rsidRPr="00D46FEA" w:rsidRDefault="000C70C2" w:rsidP="00C73A1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D46FEA" w:rsidRPr="00D46FEA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D46FEA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17328D" w:rsidRDefault="00D46FEA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28D">
              <w:rPr>
                <w:rFonts w:asciiTheme="minorHAnsi" w:hAnsiTheme="minorHAnsi" w:cstheme="minorHAnsi"/>
                <w:b/>
                <w:sz w:val="22"/>
                <w:szCs w:val="22"/>
              </w:rPr>
              <w:t>Plano de ações</w:t>
            </w:r>
            <w:r w:rsidR="005D48A5" w:rsidRPr="001732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2023</w:t>
            </w:r>
            <w:r w:rsidRPr="001732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Transposições</w:t>
            </w:r>
          </w:p>
        </w:tc>
      </w:tr>
      <w:tr w:rsidR="00D46FE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D46FEA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46FEA" w:rsidRDefault="00A9662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6FEA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1F5B71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5B71" w:rsidRPr="00D46FEA" w:rsidRDefault="001F5B71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5B71" w:rsidRPr="0017328D" w:rsidRDefault="001F5B71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28D">
              <w:rPr>
                <w:rFonts w:asciiTheme="minorHAnsi" w:hAnsiTheme="minorHAnsi" w:cstheme="minorHAnsi"/>
                <w:b/>
                <w:sz w:val="22"/>
                <w:szCs w:val="22"/>
              </w:rPr>
              <w:t>Portaria Normativa de Diárias dos empregados</w:t>
            </w:r>
          </w:p>
        </w:tc>
      </w:tr>
      <w:tr w:rsidR="001F5B71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5B71" w:rsidRPr="00D46FEA" w:rsidRDefault="001F5B71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5B71" w:rsidRPr="00D46FEA" w:rsidRDefault="001F5B71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Gerência-geral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035A93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 xml:space="preserve">A reunião encerra 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às 1</w:t>
            </w:r>
            <w:r w:rsidR="00A96625" w:rsidRPr="005D48A5">
              <w:rPr>
                <w:rFonts w:ascii="Calibri" w:hAnsi="Calibri" w:cs="Calibri"/>
                <w:sz w:val="22"/>
                <w:szCs w:val="22"/>
              </w:rPr>
              <w:t>7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h</w:t>
            </w:r>
            <w:r w:rsidR="00035A93" w:rsidRPr="005D48A5">
              <w:rPr>
                <w:rFonts w:ascii="Calibri" w:hAnsi="Calibri" w:cs="Calibri"/>
                <w:sz w:val="22"/>
                <w:szCs w:val="22"/>
              </w:rPr>
              <w:t>2</w:t>
            </w:r>
            <w:r w:rsidR="00A96625" w:rsidRPr="005D48A5">
              <w:rPr>
                <w:rFonts w:ascii="Calibri" w:hAnsi="Calibri" w:cs="Calibri"/>
                <w:sz w:val="22"/>
                <w:szCs w:val="22"/>
              </w:rPr>
              <w:t>0</w:t>
            </w:r>
            <w:r w:rsidR="00DE0C12" w:rsidRPr="005D4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772830" w:rsidRDefault="00772830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  <w:bookmarkStart w:id="0" w:name="_GoBack"/>
      <w:bookmarkEnd w:id="0"/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DB16CC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DANUZA DAUDT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</w:t>
      </w:r>
      <w:r w:rsidR="00DB16CC">
        <w:rPr>
          <w:rFonts w:asciiTheme="minorHAnsi" w:hAnsiTheme="minorHAnsi"/>
          <w:sz w:val="22"/>
          <w:szCs w:val="22"/>
        </w:rPr>
        <w:t xml:space="preserve"> de Atendimento e Fiscalização</w:t>
      </w:r>
      <w:r w:rsidRPr="0052653A">
        <w:rPr>
          <w:rFonts w:asciiTheme="minorHAnsi" w:hAnsiTheme="minorHAnsi"/>
          <w:sz w:val="22"/>
          <w:szCs w:val="22"/>
        </w:rPr>
        <w:t xml:space="preserve">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FA" w:rsidRDefault="008B25FA" w:rsidP="004C3048">
      <w:r>
        <w:separator/>
      </w:r>
    </w:p>
  </w:endnote>
  <w:endnote w:type="continuationSeparator" w:id="0">
    <w:p w:rsidR="008B25FA" w:rsidRDefault="008B25F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328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B25F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FA" w:rsidRDefault="008B25FA" w:rsidP="004C3048">
      <w:r>
        <w:separator/>
      </w:r>
    </w:p>
  </w:footnote>
  <w:footnote w:type="continuationSeparator" w:id="0">
    <w:p w:rsidR="008B25FA" w:rsidRDefault="008B25F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1020F"/>
    <w:rsid w:val="001111EB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2ED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B3F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A24"/>
    <w:rsid w:val="00237B9C"/>
    <w:rsid w:val="0024148B"/>
    <w:rsid w:val="00241896"/>
    <w:rsid w:val="00241A69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33C"/>
    <w:rsid w:val="00256551"/>
    <w:rsid w:val="002569DE"/>
    <w:rsid w:val="00257174"/>
    <w:rsid w:val="0025758F"/>
    <w:rsid w:val="002575EB"/>
    <w:rsid w:val="002601CB"/>
    <w:rsid w:val="00260CA9"/>
    <w:rsid w:val="00261A1A"/>
    <w:rsid w:val="00261AB1"/>
    <w:rsid w:val="00261EB4"/>
    <w:rsid w:val="00262C1A"/>
    <w:rsid w:val="00262C32"/>
    <w:rsid w:val="00262D37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9A6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0C88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B55"/>
    <w:rsid w:val="003009B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44CC"/>
    <w:rsid w:val="00324B9C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7A2"/>
    <w:rsid w:val="00380AE7"/>
    <w:rsid w:val="00380EA9"/>
    <w:rsid w:val="00380F8F"/>
    <w:rsid w:val="0038209E"/>
    <w:rsid w:val="003824C6"/>
    <w:rsid w:val="0038285E"/>
    <w:rsid w:val="0038374B"/>
    <w:rsid w:val="00383F38"/>
    <w:rsid w:val="0038498F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52B"/>
    <w:rsid w:val="003F458A"/>
    <w:rsid w:val="003F474E"/>
    <w:rsid w:val="003F4D78"/>
    <w:rsid w:val="003F5088"/>
    <w:rsid w:val="003F63CF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368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2EAA"/>
    <w:rsid w:val="00443718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2936"/>
    <w:rsid w:val="00573DEF"/>
    <w:rsid w:val="00574A5C"/>
    <w:rsid w:val="0057556A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B25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22F4"/>
    <w:rsid w:val="006D2981"/>
    <w:rsid w:val="006D2E5D"/>
    <w:rsid w:val="006D45C9"/>
    <w:rsid w:val="006D4821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B7E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1FC7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A5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2671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7F7"/>
    <w:rsid w:val="00896E03"/>
    <w:rsid w:val="0089758C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4CE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3D68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3FF4"/>
    <w:rsid w:val="009547E6"/>
    <w:rsid w:val="009556B9"/>
    <w:rsid w:val="00956470"/>
    <w:rsid w:val="009578FA"/>
    <w:rsid w:val="00960386"/>
    <w:rsid w:val="00960BD9"/>
    <w:rsid w:val="00961AA0"/>
    <w:rsid w:val="009625B4"/>
    <w:rsid w:val="009626A9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272A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30A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38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539"/>
    <w:rsid w:val="00A22C3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851"/>
    <w:rsid w:val="00A5191D"/>
    <w:rsid w:val="00A5193F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0FAA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62D"/>
    <w:rsid w:val="00B26895"/>
    <w:rsid w:val="00B27166"/>
    <w:rsid w:val="00B273C1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2E27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7F6"/>
    <w:rsid w:val="00B81197"/>
    <w:rsid w:val="00B81DC8"/>
    <w:rsid w:val="00B822F9"/>
    <w:rsid w:val="00B82469"/>
    <w:rsid w:val="00B82B5C"/>
    <w:rsid w:val="00B8414D"/>
    <w:rsid w:val="00B84B04"/>
    <w:rsid w:val="00B85030"/>
    <w:rsid w:val="00B85071"/>
    <w:rsid w:val="00B85AEB"/>
    <w:rsid w:val="00B8770C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CF8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806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68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614"/>
    <w:rsid w:val="00C25C20"/>
    <w:rsid w:val="00C27008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7A8"/>
    <w:rsid w:val="00C35C68"/>
    <w:rsid w:val="00C3665F"/>
    <w:rsid w:val="00C36AF6"/>
    <w:rsid w:val="00C36C13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13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109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B5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579D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5D6D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16CC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0869"/>
    <w:rsid w:val="00E61568"/>
    <w:rsid w:val="00E61B2B"/>
    <w:rsid w:val="00E61D16"/>
    <w:rsid w:val="00E622C3"/>
    <w:rsid w:val="00E62571"/>
    <w:rsid w:val="00E625F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38B0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1C5"/>
    <w:rsid w:val="00F70483"/>
    <w:rsid w:val="00F70E57"/>
    <w:rsid w:val="00F7158A"/>
    <w:rsid w:val="00F71A22"/>
    <w:rsid w:val="00F7372A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7E57"/>
    <w:rsid w:val="00F90117"/>
    <w:rsid w:val="00F90389"/>
    <w:rsid w:val="00F9200D"/>
    <w:rsid w:val="00F92BB1"/>
    <w:rsid w:val="00F93E31"/>
    <w:rsid w:val="00F94FE2"/>
    <w:rsid w:val="00F961BE"/>
    <w:rsid w:val="00F96CEB"/>
    <w:rsid w:val="00F97747"/>
    <w:rsid w:val="00F97CE1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5C0B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652B-A4D7-4A07-9B22-70AD5858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1549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Danuza Daudt</cp:lastModifiedBy>
  <cp:revision>35</cp:revision>
  <cp:lastPrinted>2022-04-29T17:32:00Z</cp:lastPrinted>
  <dcterms:created xsi:type="dcterms:W3CDTF">2022-10-26T00:41:00Z</dcterms:created>
  <dcterms:modified xsi:type="dcterms:W3CDTF">2022-10-26T13:28:00Z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