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876C1">
        <w:rPr>
          <w:rFonts w:asciiTheme="minorHAnsi" w:hAnsiTheme="minorHAnsi"/>
          <w:b/>
          <w:sz w:val="22"/>
          <w:szCs w:val="22"/>
        </w:rPr>
        <w:t>37</w:t>
      </w:r>
      <w:r w:rsidR="0043140D">
        <w:rPr>
          <w:rFonts w:asciiTheme="minorHAnsi" w:hAnsiTheme="minorHAnsi"/>
          <w:b/>
          <w:sz w:val="22"/>
          <w:szCs w:val="22"/>
        </w:rPr>
        <w:t>5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43140D" w:rsidP="00980F3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06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setembr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1A7D6E" w:rsidP="00A960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presencial – </w:t>
            </w:r>
            <w:r w:rsidR="00A960C9">
              <w:rPr>
                <w:rFonts w:asciiTheme="minorHAnsi" w:eastAsia="MS Mincho" w:hAnsiTheme="minorHAnsi"/>
                <w:sz w:val="22"/>
                <w:szCs w:val="22"/>
              </w:rPr>
              <w:t>Acampamento Farroupilha – Porto Alegre</w:t>
            </w:r>
          </w:p>
        </w:tc>
      </w:tr>
      <w:tr w:rsidR="009066F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10816" w:rsidRDefault="00510816" w:rsidP="008519B8">
            <w:pPr>
              <w:rPr>
                <w:sz w:val="22"/>
                <w:szCs w:val="22"/>
              </w:rPr>
            </w:pP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8519B8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3140D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140D" w:rsidRPr="00BD2784" w:rsidRDefault="0043140D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510816" w:rsidRDefault="0043140D" w:rsidP="008519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Francele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BD2784" w:rsidRDefault="0043140D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10816" w:rsidRPr="00BD2784" w:rsidTr="003506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1876C1" w:rsidP="00510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43140D" w:rsidRPr="0020333C" w:rsidTr="003506F9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140D" w:rsidRPr="00BD2784" w:rsidRDefault="0043140D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20333C" w:rsidRDefault="0043140D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Valério Dal Lago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20333C" w:rsidRDefault="0043140D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43140D" w:rsidRPr="0020333C" w:rsidTr="003506F9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140D" w:rsidRDefault="0043140D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Default="0043140D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Tales Völker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Default="0043140D" w:rsidP="00B03F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43140D" w:rsidRPr="0020333C" w:rsidTr="003506F9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140D" w:rsidRDefault="0043140D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Default="0043140D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Cheila Chagas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Default="0043140D" w:rsidP="008014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Gerente Administrativa-Financeira</w:t>
            </w:r>
          </w:p>
        </w:tc>
      </w:tr>
      <w:tr w:rsidR="00D54AE2" w:rsidRPr="0020333C" w:rsidTr="003506F9">
        <w:tc>
          <w:tcPr>
            <w:tcW w:w="198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4AE2" w:rsidRDefault="00D54AE2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4AE2" w:rsidRDefault="00D54AE2" w:rsidP="003506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Endezer Rodrigues</w:t>
            </w:r>
            <w:r w:rsidR="003506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Flores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4AE2" w:rsidRDefault="00D54AE2" w:rsidP="008014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 Federal do CAU/RS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10816" w:rsidRPr="006C6C5B" w:rsidRDefault="00510816" w:rsidP="00510816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2441A" w:rsidRDefault="00510816" w:rsidP="0043140D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 w:rsidR="00676561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6C6C5B" w:rsidRDefault="00510816" w:rsidP="0051081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6C6E91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43140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67656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37</w:t>
            </w:r>
            <w:r w:rsidR="0043140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 w:rsidR="00972A0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dinária, </w:t>
            </w:r>
            <w:r w:rsidR="0043140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aprovada com quatro votos favoráveis e uma abstenção. 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42288E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0816" w:rsidRPr="00BD2784" w:rsidRDefault="00510816" w:rsidP="00A960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</w:t>
            </w:r>
            <w:r w:rsidR="00213F00">
              <w:rPr>
                <w:rFonts w:asciiTheme="minorHAnsi" w:eastAsia="MS Mincho" w:hAnsiTheme="minorHAnsi"/>
                <w:sz w:val="22"/>
                <w:szCs w:val="22"/>
              </w:rPr>
              <w:t xml:space="preserve">, com </w:t>
            </w:r>
            <w:r w:rsidR="00A960C9">
              <w:rPr>
                <w:rFonts w:asciiTheme="minorHAnsi" w:eastAsia="MS Mincho" w:hAnsiTheme="minorHAnsi"/>
                <w:sz w:val="22"/>
                <w:szCs w:val="22"/>
              </w:rPr>
              <w:t>exclusão do item ‘Contrato do CSC’.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10816" w:rsidRPr="00BD2784" w:rsidTr="00A960C9">
        <w:trPr>
          <w:trHeight w:val="24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1430BB" w:rsidRPr="00BD2784" w:rsidRDefault="00D54AE2" w:rsidP="003506F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federal Ednezer</w:t>
            </w:r>
            <w:r w:rsidR="003506F9">
              <w:rPr>
                <w:rFonts w:asciiTheme="minorHAnsi" w:eastAsia="MS Mincho" w:hAnsiTheme="minorHAnsi"/>
                <w:sz w:val="22"/>
                <w:szCs w:val="22"/>
              </w:rPr>
              <w:t xml:space="preserve"> informa que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está para ser lançado o </w:t>
            </w:r>
            <w:r w:rsidR="003506F9"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anual de </w:t>
            </w:r>
            <w:r w:rsidR="003506F9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onduta dos </w:t>
            </w:r>
            <w:r w:rsidR="003506F9">
              <w:rPr>
                <w:rFonts w:asciiTheme="minorHAnsi" w:eastAsia="MS Mincho" w:hAnsi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uncionários, a COA está pressionando a CED sobre retorno do </w:t>
            </w:r>
            <w:r w:rsidR="003506F9">
              <w:rPr>
                <w:rFonts w:asciiTheme="minorHAnsi" w:eastAsia="MS Mincho" w:hAnsiTheme="minorHAnsi"/>
                <w:sz w:val="22"/>
                <w:szCs w:val="22"/>
              </w:rPr>
              <w:t>Manual de Conduta dos Conselheiros. Diz que o Regimento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leitoral foi aprovado, porém com seu voto contr</w:t>
            </w:r>
            <w:r w:rsidR="003179FE">
              <w:rPr>
                <w:rFonts w:asciiTheme="minorHAnsi" w:eastAsia="MS Mincho" w:hAnsiTheme="minorHAnsi"/>
                <w:sz w:val="22"/>
                <w:szCs w:val="22"/>
              </w:rPr>
              <w:t>ário; foi incluído no regimento a questão de cotas; houve tentativa de introduzir questão sobre conselheiro de IES, não foi aprovada a inclusão. Diz que a COA está alinhada com o gerente de planejamento, Gelson. O SICCAU está andando sem reclamações, entende que há espaço para aprimoramento. Sobre o CSC, a posição do RS se mantém firme, o CAU/MT falou que vai parar de pagar</w:t>
            </w:r>
            <w:r w:rsidR="003506F9">
              <w:rPr>
                <w:rFonts w:asciiTheme="minorHAnsi" w:eastAsia="MS Mincho" w:hAnsiTheme="minorHAnsi"/>
                <w:sz w:val="22"/>
                <w:szCs w:val="22"/>
              </w:rPr>
              <w:t xml:space="preserve"> enquanto não houver uma formalização da prestação de serviço</w:t>
            </w:r>
            <w:r w:rsidR="003179FE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3506F9">
              <w:rPr>
                <w:rFonts w:asciiTheme="minorHAnsi" w:eastAsia="MS Mincho" w:hAnsiTheme="minorHAnsi"/>
                <w:sz w:val="22"/>
                <w:szCs w:val="22"/>
              </w:rPr>
              <w:t>Informa ainda que v</w:t>
            </w:r>
            <w:r w:rsidR="003179FE">
              <w:rPr>
                <w:rFonts w:asciiTheme="minorHAnsi" w:eastAsia="MS Mincho" w:hAnsiTheme="minorHAnsi"/>
                <w:sz w:val="22"/>
                <w:szCs w:val="22"/>
              </w:rPr>
              <w:t xml:space="preserve">ai sair a aprovação do </w:t>
            </w:r>
            <w:r w:rsidR="003506F9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3179FE">
              <w:rPr>
                <w:rFonts w:asciiTheme="minorHAnsi" w:eastAsia="MS Mincho" w:hAnsiTheme="minorHAnsi"/>
                <w:sz w:val="22"/>
                <w:szCs w:val="22"/>
              </w:rPr>
              <w:t>olegiado</w:t>
            </w:r>
            <w:r w:rsidR="003506F9">
              <w:rPr>
                <w:rFonts w:asciiTheme="minorHAnsi" w:eastAsia="MS Mincho" w:hAnsiTheme="minorHAnsi"/>
                <w:sz w:val="22"/>
                <w:szCs w:val="22"/>
              </w:rPr>
              <w:t xml:space="preserve"> dos Presidentes e que o</w:t>
            </w:r>
            <w:r w:rsidR="003179FE">
              <w:rPr>
                <w:rFonts w:asciiTheme="minorHAnsi" w:eastAsia="MS Mincho" w:hAnsiTheme="minorHAnsi"/>
                <w:sz w:val="22"/>
                <w:szCs w:val="22"/>
              </w:rPr>
              <w:t xml:space="preserve"> ajuste</w:t>
            </w:r>
            <w:r w:rsidR="003506F9">
              <w:rPr>
                <w:rFonts w:asciiTheme="minorHAnsi" w:eastAsia="MS Mincho" w:hAnsiTheme="minorHAnsi"/>
                <w:sz w:val="22"/>
                <w:szCs w:val="22"/>
              </w:rPr>
              <w:t xml:space="preserve"> das diárias ainda não vai ser pauta na próxima plenária pois</w:t>
            </w:r>
            <w:r w:rsidR="003179FE">
              <w:rPr>
                <w:rFonts w:asciiTheme="minorHAnsi" w:eastAsia="MS Mincho" w:hAnsiTheme="minorHAnsi"/>
                <w:sz w:val="22"/>
                <w:szCs w:val="22"/>
              </w:rPr>
              <w:t xml:space="preserve"> há ajustes solicitados pelo CAU/SP. 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6C6C5B" w:rsidRDefault="00510816" w:rsidP="0051081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1430BB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A960C9" w:rsidRDefault="0043140D" w:rsidP="00BE41F0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960C9">
              <w:rPr>
                <w:rFonts w:asciiTheme="minorHAnsi" w:hAnsiTheme="minorHAnsi" w:cstheme="minorHAnsi"/>
                <w:b/>
                <w:sz w:val="22"/>
                <w:szCs w:val="22"/>
              </w:rPr>
              <w:t>Análise de disponibilidade financeira para promoções</w:t>
            </w:r>
          </w:p>
        </w:tc>
      </w:tr>
      <w:tr w:rsidR="001430BB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27211" w:rsidRDefault="001430BB" w:rsidP="00A960C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 w:rsidR="00A960C9"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1430BB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0BB" w:rsidRPr="00FC3F3F" w:rsidRDefault="00A960C9" w:rsidP="00BE41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1430BB" w:rsidRPr="00826FB8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826FB8" w:rsidRDefault="00A960C9" w:rsidP="00A960C9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 geral Tales diz que é necessária a análise da possibilidade ou não de novas promoções por merecimento. </w:t>
            </w:r>
            <w:r w:rsidR="00807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gerente administrativa financeira Cheila informa que no momento não há funcionários </w:t>
            </w:r>
            <w:r w:rsidR="00E3214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pendentes </w:t>
            </w:r>
            <w:r w:rsidR="00807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para ganhar promoção, os que receberiam este ano já receberam. </w:t>
            </w:r>
            <w:r w:rsidR="00E3214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Tales fala que o Presidente solicitou que a comissão analisasse se há orçamento para eventuais promoções. A conselheira </w:t>
            </w:r>
            <w:r w:rsidR="00E3214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 xml:space="preserve">Orildes pede uma planilha organizada por ano, com o descritivo de quem ganhou promoção e se foi por tempo ou merecimento. </w:t>
            </w:r>
            <w:r w:rsidR="003C31C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Cheila explica que a planilha enviada contém essas informações. </w:t>
            </w:r>
            <w:r w:rsidR="00EC3E6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Decidem continuar o assunto na próxima reunião. </w:t>
            </w:r>
          </w:p>
        </w:tc>
      </w:tr>
      <w:tr w:rsidR="001430BB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BD2784" w:rsidRDefault="003C31CB" w:rsidP="00BE41F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Repautar o item. </w:t>
            </w:r>
          </w:p>
        </w:tc>
      </w:tr>
      <w:tr w:rsidR="001430BB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430BB" w:rsidRPr="006C6C5B" w:rsidRDefault="001430BB" w:rsidP="00BE41F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430BB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D54AE2" w:rsidRDefault="0043140D" w:rsidP="001430BB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54AE2">
              <w:rPr>
                <w:rFonts w:asciiTheme="minorHAnsi" w:hAnsiTheme="minorHAnsi" w:cstheme="minorHAnsi"/>
                <w:b/>
                <w:sz w:val="22"/>
                <w:szCs w:val="22"/>
              </w:rPr>
              <w:t>Indicadores</w:t>
            </w:r>
          </w:p>
        </w:tc>
      </w:tr>
      <w:tr w:rsidR="001430BB" w:rsidRPr="00727211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27211" w:rsidRDefault="001430BB" w:rsidP="002F3C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 w:rsidR="00EF710D">
              <w:rPr>
                <w:rFonts w:asciiTheme="minorHAnsi" w:hAnsiTheme="minorHAnsi" w:cstheme="minorHAnsi"/>
                <w:sz w:val="22"/>
                <w:szCs w:val="22"/>
              </w:rPr>
              <w:t>ência</w:t>
            </w:r>
            <w:r w:rsidR="002F3C72">
              <w:rPr>
                <w:rFonts w:asciiTheme="minorHAnsi" w:hAnsiTheme="minorHAnsi" w:cstheme="minorHAnsi"/>
                <w:sz w:val="22"/>
                <w:szCs w:val="22"/>
              </w:rPr>
              <w:t xml:space="preserve"> Geral</w:t>
            </w:r>
          </w:p>
        </w:tc>
      </w:tr>
      <w:tr w:rsidR="001430BB" w:rsidRPr="00FC3F3F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0BB" w:rsidRPr="00FC3F3F" w:rsidRDefault="002F3C72" w:rsidP="002F3C7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  <w:r w:rsidR="00EF710D">
              <w:rPr>
                <w:rFonts w:asciiTheme="minorHAnsi" w:eastAsia="MS Mincho" w:hAnsiTheme="minorHAnsi"/>
                <w:sz w:val="22"/>
                <w:szCs w:val="22"/>
              </w:rPr>
              <w:t xml:space="preserve"> e Carla Lago</w:t>
            </w:r>
          </w:p>
        </w:tc>
      </w:tr>
      <w:tr w:rsidR="001430BB" w:rsidRPr="0074676B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4676B" w:rsidRDefault="00D54AE2" w:rsidP="00EC3E65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gerente geral T</w:t>
            </w:r>
            <w:r w:rsidR="00EF7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ales diz </w:t>
            </w:r>
            <w:r w:rsidR="00A57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EF710D">
              <w:rPr>
                <w:rFonts w:asciiTheme="minorHAnsi" w:eastAsia="MS Mincho" w:hAnsiTheme="minorHAnsi" w:cstheme="minorHAnsi"/>
                <w:sz w:val="22"/>
                <w:szCs w:val="22"/>
              </w:rPr>
              <w:t>a Co</w:t>
            </w:r>
            <w:r w:rsidR="007133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nvenção </w:t>
            </w:r>
            <w:r w:rsidR="00EF7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Planejamento </w:t>
            </w:r>
            <w:r w:rsidR="007133D8">
              <w:rPr>
                <w:rFonts w:asciiTheme="minorHAnsi" w:eastAsia="MS Mincho" w:hAnsiTheme="minorHAnsi" w:cstheme="minorHAnsi"/>
                <w:sz w:val="22"/>
                <w:szCs w:val="22"/>
              </w:rPr>
              <w:t>foi um momento importante para refletir e discutir os projetos e iniciativas</w:t>
            </w:r>
            <w:r w:rsidR="00EC3E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Conselho</w:t>
            </w:r>
            <w:r w:rsidR="007133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da </w:t>
            </w:r>
            <w:r w:rsidR="00A57D48">
              <w:rPr>
                <w:rFonts w:asciiTheme="minorHAnsi" w:eastAsia="MS Mincho" w:hAnsiTheme="minorHAnsi" w:cstheme="minorHAnsi"/>
                <w:sz w:val="22"/>
                <w:szCs w:val="22"/>
              </w:rPr>
              <w:t>qual</w:t>
            </w:r>
            <w:r w:rsidR="007133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saiu bastante material produzido pelos grupos. A secretária executiva Carla explica para a conselheira Orildes a dinâmica do que aconteceu n</w:t>
            </w:r>
            <w:r w:rsidR="00EF710D">
              <w:rPr>
                <w:rFonts w:asciiTheme="minorHAnsi" w:eastAsia="MS Mincho" w:hAnsiTheme="minorHAnsi" w:cstheme="minorHAnsi"/>
                <w:sz w:val="22"/>
                <w:szCs w:val="22"/>
              </w:rPr>
              <w:t>a Convenção de Planejamento. Carla diz que o CAU/RS tem o total de 56</w:t>
            </w:r>
            <w:r w:rsidR="00EC3E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(cinquenta e seis) projetos, vão</w:t>
            </w:r>
            <w:r w:rsidR="00EF7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encaminhado</w:t>
            </w:r>
            <w:r w:rsidR="00EC3E6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EF7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Conselho Diretor e à Plenária, os 20 (vinte) que são críticos e prioritários. </w:t>
            </w:r>
            <w:r w:rsidR="00A91F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diz que a ideia é trazer cada vez mais o assunto do planejamento estratégico para orientações e sugestão da Comissão de Planejamento e Finanças. </w:t>
            </w:r>
            <w:r w:rsidR="00580A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Fausto entende que a comissão deve cobrar os responsáveis do andamento dos projetos. </w:t>
            </w:r>
          </w:p>
        </w:tc>
      </w:tr>
      <w:tr w:rsidR="001430BB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BD2784" w:rsidRDefault="002F3C72" w:rsidP="001430B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0C282B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82B" w:rsidRPr="006C6C5B" w:rsidRDefault="000C282B" w:rsidP="00C2762A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876C1" w:rsidRPr="001876C1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580A55" w:rsidRDefault="0043140D" w:rsidP="00C2762A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80A5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062/2022 – CEP-CAU/RS</w:t>
            </w:r>
          </w:p>
        </w:tc>
      </w:tr>
      <w:tr w:rsidR="001876C1" w:rsidRPr="00727211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76C1" w:rsidRPr="00727211" w:rsidRDefault="00580A55" w:rsidP="00C2762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CEP-CAU/RS</w:t>
            </w:r>
          </w:p>
        </w:tc>
      </w:tr>
      <w:tr w:rsidR="001876C1" w:rsidRPr="00FC3F3F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2F3C72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76C1" w:rsidRPr="00FC3F3F" w:rsidRDefault="00580A55" w:rsidP="00C27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1876C1" w:rsidRPr="00826FB8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76C1" w:rsidRPr="00826FB8" w:rsidRDefault="00580A55" w:rsidP="0043140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Não discutido. </w:t>
            </w:r>
          </w:p>
        </w:tc>
      </w:tr>
      <w:tr w:rsidR="001876C1" w:rsidRPr="00BD2784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76C1" w:rsidRPr="00BD2784" w:rsidRDefault="00580A55" w:rsidP="00DA1A3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 o item.</w:t>
            </w:r>
          </w:p>
        </w:tc>
      </w:tr>
      <w:tr w:rsidR="00580A55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80A55" w:rsidRPr="006C6C5B" w:rsidRDefault="00580A55" w:rsidP="001D6B2C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3140D" w:rsidRPr="001876C1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580A55" w:rsidRDefault="0043140D" w:rsidP="001D6B2C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80A55">
              <w:rPr>
                <w:rFonts w:asciiTheme="minorHAnsi" w:hAnsiTheme="minorHAnsi" w:cstheme="minorHAnsi"/>
                <w:b/>
                <w:sz w:val="22"/>
                <w:szCs w:val="22"/>
              </w:rPr>
              <w:t>Recurso de solicitação de isenção de anuidade</w:t>
            </w:r>
          </w:p>
        </w:tc>
      </w:tr>
      <w:tr w:rsidR="0043140D" w:rsidRPr="00727211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727211" w:rsidRDefault="0043140D" w:rsidP="001D6B2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43140D" w:rsidRPr="00FC3F3F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3140D" w:rsidRPr="00FC3F3F" w:rsidRDefault="00580A55" w:rsidP="001D6B2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43140D" w:rsidRPr="00826FB8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826FB8" w:rsidRDefault="00CC7F68" w:rsidP="00190DD3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Cheila lê</w:t>
            </w:r>
            <w:r w:rsidR="00190D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caso.</w:t>
            </w:r>
            <w:r w:rsidR="00107A5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conselheira Or</w:t>
            </w:r>
            <w:r w:rsidR="00190D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ildes sugere questionar ao CAU/BR</w:t>
            </w:r>
            <w:r w:rsidR="00107A5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se empresas que no decorrer do ano passem a contar</w:t>
            </w:r>
            <w:r w:rsidR="00190D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com apenas</w:t>
            </w:r>
            <w:r w:rsidR="00107A5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um arquiteto</w:t>
            </w:r>
            <w:r w:rsidR="00190D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no quadro,</w:t>
            </w:r>
            <w:r w:rsidR="00107A5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190D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possam ser</w:t>
            </w:r>
            <w:r w:rsidR="00107A5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analisadas de forma diferente, para terem possibilidade de terem desconto. </w:t>
            </w:r>
            <w:r w:rsidR="003009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comissão entende que como passou a data de desconto, não caberia dar o desconto. </w:t>
            </w:r>
          </w:p>
        </w:tc>
      </w:tr>
      <w:tr w:rsidR="0043140D" w:rsidRPr="00BD2784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BD2784" w:rsidRDefault="003009B5" w:rsidP="001D6B2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 o item.</w:t>
            </w:r>
          </w:p>
        </w:tc>
      </w:tr>
      <w:tr w:rsidR="00580A55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80A55" w:rsidRPr="006C6C5B" w:rsidRDefault="00580A55" w:rsidP="001D6B2C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3140D" w:rsidRPr="001876C1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580A55" w:rsidRDefault="0043140D" w:rsidP="001D6B2C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80A55">
              <w:rPr>
                <w:rFonts w:asciiTheme="minorHAnsi" w:hAnsiTheme="minorHAnsi" w:cstheme="minorHAnsi"/>
                <w:b/>
                <w:sz w:val="22"/>
                <w:szCs w:val="22"/>
              </w:rPr>
              <w:t>Solicitação de isenção de a</w:t>
            </w:r>
            <w:r w:rsidR="00580A55" w:rsidRPr="00580A55">
              <w:rPr>
                <w:rFonts w:asciiTheme="minorHAnsi" w:hAnsiTheme="minorHAnsi" w:cstheme="minorHAnsi"/>
                <w:b/>
                <w:sz w:val="22"/>
                <w:szCs w:val="22"/>
              </w:rPr>
              <w:t>nuidade por doença grave (L.C.)</w:t>
            </w:r>
          </w:p>
        </w:tc>
      </w:tr>
      <w:tr w:rsidR="0043140D" w:rsidRPr="00727211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727211" w:rsidRDefault="0043140D" w:rsidP="001D6B2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43140D" w:rsidRPr="00FC3F3F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3140D" w:rsidRPr="00FC3F3F" w:rsidRDefault="00580A55" w:rsidP="001D6B2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43140D" w:rsidRPr="00826FB8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826FB8" w:rsidRDefault="00CC7F68" w:rsidP="00190DD3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Cheila lê</w:t>
            </w:r>
            <w:r w:rsidR="00190D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caso. A conselheira Lidia se declara impedida. Os membros aprovam a isenção. </w:t>
            </w:r>
          </w:p>
        </w:tc>
      </w:tr>
      <w:tr w:rsidR="0043140D" w:rsidRPr="00BD2784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BD2784" w:rsidRDefault="00CC7F68" w:rsidP="00190D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0</w:t>
            </w:r>
            <w:r w:rsidR="00190DD3">
              <w:rPr>
                <w:rFonts w:asciiTheme="minorHAnsi" w:eastAsia="MS Mincho" w:hAnsiTheme="minorHAnsi"/>
                <w:sz w:val="22"/>
                <w:szCs w:val="22"/>
              </w:rPr>
              <w:t>41</w:t>
            </w:r>
            <w:r w:rsidR="0043140D">
              <w:rPr>
                <w:rFonts w:asciiTheme="minorHAnsi" w:eastAsia="MS Mincho" w:hAnsiTheme="minorHAnsi"/>
                <w:sz w:val="22"/>
                <w:szCs w:val="22"/>
              </w:rPr>
              <w:t xml:space="preserve">/2022 CPFI-CAU/RS </w:t>
            </w:r>
            <w:r w:rsidR="0043140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="0043140D"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aprovada </w:t>
            </w:r>
            <w:r w:rsidR="0028502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com 4 votos favoráveis e 1 impedimento. </w:t>
            </w:r>
          </w:p>
        </w:tc>
      </w:tr>
      <w:tr w:rsidR="00580A55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80A55" w:rsidRPr="006C6C5B" w:rsidRDefault="00580A55" w:rsidP="001D6B2C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3140D" w:rsidRPr="001876C1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580A55" w:rsidRDefault="0043140D" w:rsidP="001D6B2C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80A55">
              <w:rPr>
                <w:rFonts w:asciiTheme="minorHAnsi" w:hAnsiTheme="minorHAnsi" w:cstheme="minorHAnsi"/>
                <w:b/>
                <w:sz w:val="22"/>
                <w:szCs w:val="22"/>
              </w:rPr>
              <w:t>Relato da Participação no Seminário em Brasília</w:t>
            </w:r>
          </w:p>
        </w:tc>
      </w:tr>
      <w:tr w:rsidR="0043140D" w:rsidRPr="00727211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727211" w:rsidRDefault="00285021" w:rsidP="0028502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43140D" w:rsidRPr="00FC3F3F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285021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3140D" w:rsidRPr="00FC3F3F" w:rsidRDefault="00190DD3" w:rsidP="001D6B2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43140D" w:rsidRPr="00826FB8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826FB8" w:rsidRDefault="00F97CE1" w:rsidP="001D6B2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conselheira Lídia diz que a dinâmic</w:t>
            </w:r>
            <w:r w:rsidR="00190D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foi com separação de grupos,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participou de um grupo em que era a única conselheira</w:t>
            </w:r>
            <w:r w:rsidR="00190D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demais eram funcionários de outros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>estados; a questão principal foi o Fundo de Apoio, entendeu a importância e como o Fundo faz a diferença para a sustentabilidade de CAU/UF menores. O conselheiro Fausto relata que o Gelson está tentando modificar a situaç</w:t>
            </w:r>
            <w:r w:rsidR="00B52E2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ão de planejamento, considera importante a </w:t>
            </w:r>
            <w:r w:rsidR="00190D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interação com os outros CAU/UF </w:t>
            </w:r>
            <w:r w:rsidR="00B52E2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 a necessidade de trocar os objetivos</w:t>
            </w:r>
            <w:r w:rsidR="00190D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CAU</w:t>
            </w:r>
            <w:r w:rsidR="00B52E2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Cheila entende que a discussão da Convenção foi muito mais ampla e profunda do que o Seminário em Brasília. </w:t>
            </w:r>
          </w:p>
        </w:tc>
      </w:tr>
      <w:tr w:rsidR="0043140D" w:rsidRPr="00BD2784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140D" w:rsidRPr="00BD2784" w:rsidRDefault="0043140D" w:rsidP="001D6B2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140D" w:rsidRPr="00BD2784" w:rsidRDefault="00190DD3" w:rsidP="0028502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1430BB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430BB" w:rsidRPr="006C6C5B" w:rsidRDefault="001430BB" w:rsidP="001430B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F42AC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573E15" w:rsidRDefault="00F42AC3" w:rsidP="00F42AC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7B6E94" w:rsidRPr="00D27CE1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F97CE1" w:rsidRDefault="00D54AE2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7CE1">
              <w:rPr>
                <w:rFonts w:asciiTheme="minorHAnsi" w:hAnsiTheme="minorHAnsi" w:cstheme="minorHAnsi"/>
                <w:sz w:val="22"/>
                <w:szCs w:val="22"/>
              </w:rPr>
              <w:t>Análise de disponibilidade financeira para promoções</w:t>
            </w:r>
          </w:p>
        </w:tc>
      </w:tr>
      <w:tr w:rsidR="000019A4" w:rsidRPr="00D27CE1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F97CE1" w:rsidRDefault="00190DD3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0019A4" w:rsidRPr="00D27CE1" w:rsidTr="003F133B">
        <w:trPr>
          <w:trHeight w:val="24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F97CE1" w:rsidRDefault="00285021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97CE1">
              <w:rPr>
                <w:rFonts w:asciiTheme="minorHAnsi" w:hAnsiTheme="minorHAnsi" w:cstheme="minorHAnsi"/>
                <w:sz w:val="22"/>
                <w:szCs w:val="22"/>
              </w:rPr>
              <w:t>Deliberação 062/2022 – CEP-CAU/RS</w:t>
            </w:r>
          </w:p>
        </w:tc>
      </w:tr>
      <w:tr w:rsidR="006911A9" w:rsidRPr="00D27CE1" w:rsidTr="003F133B">
        <w:trPr>
          <w:trHeight w:val="262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F97CE1" w:rsidRDefault="00190DD3" w:rsidP="007E534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CEP-CAU/RS</w:t>
            </w:r>
          </w:p>
        </w:tc>
      </w:tr>
      <w:tr w:rsidR="006911A9" w:rsidRPr="00D27CE1" w:rsidTr="003F133B">
        <w:trPr>
          <w:trHeight w:val="25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F97CE1" w:rsidRDefault="0058292B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Aprovação da deliberação d</w:t>
            </w:r>
            <w:r w:rsidR="00285021" w:rsidRPr="00F97CE1">
              <w:rPr>
                <w:rFonts w:asciiTheme="minorHAnsi" w:hAnsiTheme="minorHAnsi" w:cstheme="minorHAnsi"/>
                <w:sz w:val="22"/>
                <w:szCs w:val="22"/>
              </w:rPr>
              <w:t>e solicitação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recurso</w:t>
            </w:r>
            <w:r w:rsidR="00285021" w:rsidRPr="00F97CE1">
              <w:rPr>
                <w:rFonts w:asciiTheme="minorHAnsi" w:hAnsiTheme="minorHAnsi" w:cstheme="minorHAnsi"/>
                <w:sz w:val="22"/>
                <w:szCs w:val="22"/>
              </w:rPr>
              <w:t xml:space="preserve"> de isenção de anuidade</w:t>
            </w:r>
          </w:p>
        </w:tc>
      </w:tr>
      <w:tr w:rsidR="000019A4" w:rsidRPr="00D27CE1" w:rsidTr="003F133B">
        <w:trPr>
          <w:trHeight w:val="128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F97CE1" w:rsidRDefault="00190DD3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0019A4" w:rsidRPr="00D27CE1" w:rsidTr="003F133B">
        <w:trPr>
          <w:trHeight w:val="13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F97CE1" w:rsidRDefault="0058292B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Aprovação deliberação do B</w:t>
            </w:r>
            <w:r w:rsidR="00F97CE1" w:rsidRPr="00F97CE1">
              <w:rPr>
                <w:rFonts w:asciiTheme="minorHAnsi" w:hAnsiTheme="minorHAnsi" w:cstheme="minorHAnsi"/>
                <w:sz w:val="22"/>
                <w:szCs w:val="22"/>
              </w:rPr>
              <w:t>alancete Junho</w:t>
            </w:r>
          </w:p>
        </w:tc>
      </w:tr>
      <w:tr w:rsidR="000019A4" w:rsidRPr="00D27CE1" w:rsidTr="003F133B">
        <w:trPr>
          <w:trHeight w:val="122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27CE1" w:rsidRDefault="00190DD3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58292B" w:rsidRPr="00D27CE1" w:rsidTr="003F133B">
        <w:trPr>
          <w:trHeight w:val="122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292B" w:rsidRPr="004C7CB7" w:rsidRDefault="0058292B" w:rsidP="005829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92B" w:rsidRPr="00D27CE1" w:rsidRDefault="0058292B" w:rsidP="0058292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Contrato do CSC</w:t>
            </w:r>
          </w:p>
        </w:tc>
      </w:tr>
      <w:tr w:rsidR="0058292B" w:rsidRPr="00D27CE1" w:rsidTr="003F133B">
        <w:trPr>
          <w:trHeight w:val="122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292B" w:rsidRPr="004C7CB7" w:rsidRDefault="0058292B" w:rsidP="005829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92B" w:rsidRDefault="00190DD3" w:rsidP="0058292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  <w:bookmarkStart w:id="0" w:name="_GoBack"/>
            <w:bookmarkEnd w:id="0"/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1165" w:rsidRPr="006C6C5B" w:rsidRDefault="00EF1165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58292B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58292B">
              <w:rPr>
                <w:rFonts w:ascii="Calibri" w:hAnsi="Calibri" w:cs="Calibri"/>
                <w:sz w:val="22"/>
                <w:szCs w:val="22"/>
              </w:rPr>
              <w:t>6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h</w:t>
            </w:r>
            <w:r w:rsidR="0058292B">
              <w:rPr>
                <w:rFonts w:ascii="Calibri" w:hAnsi="Calibri" w:cs="Calibri"/>
                <w:sz w:val="22"/>
                <w:szCs w:val="22"/>
              </w:rPr>
              <w:t>41</w:t>
            </w:r>
            <w:r w:rsidR="00DE0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0019A4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5A" w:rsidRDefault="00D54E5A" w:rsidP="004C3048">
      <w:r>
        <w:separator/>
      </w:r>
    </w:p>
  </w:endnote>
  <w:endnote w:type="continuationSeparator" w:id="0">
    <w:p w:rsidR="00D54E5A" w:rsidRDefault="00D54E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0DD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0DD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5A" w:rsidRDefault="00D54E5A" w:rsidP="004C3048">
      <w:r>
        <w:separator/>
      </w:r>
    </w:p>
  </w:footnote>
  <w:footnote w:type="continuationSeparator" w:id="0">
    <w:p w:rsidR="00D54E5A" w:rsidRDefault="00D54E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4FFF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A51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30BB"/>
    <w:rsid w:val="001444DC"/>
    <w:rsid w:val="0014560E"/>
    <w:rsid w:val="00145A7C"/>
    <w:rsid w:val="00145E0B"/>
    <w:rsid w:val="00146C62"/>
    <w:rsid w:val="0014749C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3E2D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2079"/>
    <w:rsid w:val="0021299B"/>
    <w:rsid w:val="00213C3B"/>
    <w:rsid w:val="00213F00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6E08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5758F"/>
    <w:rsid w:val="002575E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6BE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09B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2EAA"/>
    <w:rsid w:val="00443718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0A55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54"/>
    <w:rsid w:val="007A4DB3"/>
    <w:rsid w:val="007A54D9"/>
    <w:rsid w:val="007A5C30"/>
    <w:rsid w:val="007A6366"/>
    <w:rsid w:val="007A65B6"/>
    <w:rsid w:val="007A748B"/>
    <w:rsid w:val="007A7A5C"/>
    <w:rsid w:val="007A7F73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111E"/>
    <w:rsid w:val="008C3E85"/>
    <w:rsid w:val="008C4119"/>
    <w:rsid w:val="008C4FF4"/>
    <w:rsid w:val="008C5798"/>
    <w:rsid w:val="008C58D1"/>
    <w:rsid w:val="008C609C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27E04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7BB"/>
    <w:rsid w:val="00971144"/>
    <w:rsid w:val="00972A0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272A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1D7E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2E27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C12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14A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10D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CE1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B6651FC-9D3B-45C9-8632-F2886F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754C-9625-4C7C-88E8-B92FF811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962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Mônica dos Santos Marques</cp:lastModifiedBy>
  <cp:revision>30</cp:revision>
  <cp:lastPrinted>2022-04-29T17:32:00Z</cp:lastPrinted>
  <dcterms:created xsi:type="dcterms:W3CDTF">2022-06-21T18:21:00Z</dcterms:created>
  <dcterms:modified xsi:type="dcterms:W3CDTF">2022-09-08T13:48:00Z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