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CD5BCF">
        <w:rPr>
          <w:rFonts w:asciiTheme="minorHAnsi" w:hAnsiTheme="minorHAnsi"/>
          <w:b/>
          <w:sz w:val="22"/>
          <w:szCs w:val="22"/>
        </w:rPr>
        <w:t>36</w:t>
      </w:r>
      <w:r w:rsidR="00065EAF">
        <w:rPr>
          <w:rFonts w:asciiTheme="minorHAnsi" w:hAnsiTheme="minorHAnsi"/>
          <w:b/>
          <w:sz w:val="22"/>
          <w:szCs w:val="22"/>
        </w:rPr>
        <w:t>1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  <w:bookmarkStart w:id="0" w:name="_GoBack"/>
      <w:bookmarkEnd w:id="0"/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3031"/>
      </w:tblGrid>
      <w:tr w:rsidR="000611F9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065EAF" w:rsidP="00065EA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14769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C23870"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3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B13F6A" w:rsidRPr="006C6C5B" w:rsidTr="00470AF7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13F6A" w:rsidRPr="006C6C5B" w:rsidRDefault="00B13F6A" w:rsidP="00470AF7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2A5411" w:rsidRPr="00BD2784" w:rsidTr="009D14F5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Débora Francele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CE53C1" w:rsidRPr="00BD2784" w:rsidTr="009D14F5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9D14F5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A16ED" w:rsidRPr="0020333C" w:rsidTr="00470AF7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16ED" w:rsidRPr="00BD2784" w:rsidRDefault="00165982" w:rsidP="00470AF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20333C" w:rsidRDefault="00CA16ED" w:rsidP="00470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20333C" w:rsidRDefault="00CA16ED" w:rsidP="00470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1D2ABA" w:rsidRPr="00BD2784" w:rsidTr="001D2ABA"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D2ABA" w:rsidRDefault="00CA16ED" w:rsidP="00CA16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ABA" w:rsidRDefault="00CA16ED" w:rsidP="00CA16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Volker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ABA" w:rsidRDefault="00CA16ED" w:rsidP="00CA16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A16ED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16ED" w:rsidRDefault="00CA16ED" w:rsidP="00CA16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Default="00CA16ED" w:rsidP="00CA16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Flavio Salamoni Barros Silva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420A00" w:rsidRDefault="00CA16ED" w:rsidP="00CA16ED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420A00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dvogado</w:t>
            </w:r>
          </w:p>
        </w:tc>
      </w:tr>
      <w:tr w:rsidR="00CA16ED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16ED" w:rsidRDefault="00CA16ED" w:rsidP="00CA16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Default="00CA16ED" w:rsidP="00CA16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Eloy Lima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420A00" w:rsidRDefault="00CA16ED" w:rsidP="00CA16ED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CA16ED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16ED" w:rsidRPr="006C6C5B" w:rsidRDefault="00CA16ED" w:rsidP="00CA16ED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A16ED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BD2784" w:rsidRDefault="00CA16ED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CA16ED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A16ED" w:rsidRPr="006C6C5B" w:rsidRDefault="00CA16ED" w:rsidP="00CA16E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6C6E91" w:rsidRDefault="00CA16ED" w:rsidP="00CA16ED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CA16ED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BD2784" w:rsidRDefault="00CA16ED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360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05 votos favoráveis.</w:t>
            </w:r>
          </w:p>
        </w:tc>
      </w:tr>
      <w:tr w:rsidR="00CA16ED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42288E" w:rsidRDefault="00CA16ED" w:rsidP="00CA16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CA16ED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A16ED" w:rsidRPr="00BD2784" w:rsidRDefault="00CA16ED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16ED" w:rsidRPr="00BD2784" w:rsidRDefault="00165982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de assuntos na extrapauta.</w:t>
            </w: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A16ED" w:rsidRPr="00BD2784" w:rsidRDefault="00CA16ED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A16ED" w:rsidRPr="00BD2784" w:rsidTr="007E6DF6">
        <w:trPr>
          <w:trHeight w:val="371"/>
        </w:trPr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16ED" w:rsidRPr="00BD2784" w:rsidRDefault="00CA16ED" w:rsidP="0016598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Conselheiro </w:t>
            </w:r>
            <w:r w:rsidR="00AA669E">
              <w:rPr>
                <w:rFonts w:asciiTheme="minorHAnsi" w:eastAsia="MS Mincho" w:hAnsiTheme="minorHAnsi"/>
                <w:sz w:val="22"/>
                <w:szCs w:val="22"/>
              </w:rPr>
              <w:t xml:space="preserve">Carlos Eduardo Iponema Costa salienta a importância do encontro dos conselheiros na plenária presencial para troca de ideias, também do seu desejo da participação dos conselheiros suplentes junto com os membros titulares, o coordenador Fausto esclarece que os suplentes podem ser convidados e não convocados de acordo com a legislação do CAU. </w:t>
            </w:r>
          </w:p>
        </w:tc>
      </w:tr>
      <w:tr w:rsidR="00CA16ED" w:rsidRPr="00BD2784" w:rsidTr="00F750D9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A16ED" w:rsidRPr="006C6C5B" w:rsidRDefault="00CA16ED" w:rsidP="00CA16E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CA16ED" w:rsidP="00CA16ED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CA16ED" w:rsidRPr="002D3FB8" w:rsidTr="00A3454D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2D3FB8" w:rsidRDefault="00CA16ED" w:rsidP="00CA16ED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Despacho referente a processos de cobrança</w:t>
            </w:r>
          </w:p>
        </w:tc>
      </w:tr>
      <w:tr w:rsidR="00CA16ED" w:rsidRPr="00727211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727211" w:rsidRDefault="00CA16ED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A16ED" w:rsidRPr="00FC3F3F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6ED" w:rsidRPr="00FC3F3F" w:rsidRDefault="00F8602C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</w:tr>
      <w:tr w:rsidR="00CA16ED" w:rsidRPr="00BD2784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8F5465" w:rsidRDefault="00F8602C" w:rsidP="00F8602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 relatório da notificação administrativa 889/2018, referente a cobrança de anuidade do Arquiteto e Urbanista João Paulo de Abreu</w:t>
            </w:r>
            <w:r w:rsidR="008F5465">
              <w:rPr>
                <w:rFonts w:asciiTheme="minorHAnsi" w:eastAsia="MS Mincho" w:hAnsiTheme="minorHAnsi"/>
                <w:sz w:val="22"/>
                <w:szCs w:val="22"/>
              </w:rPr>
              <w:t xml:space="preserve"> para </w:t>
            </w:r>
            <w:r w:rsidR="008F5465" w:rsidRPr="008F5465">
              <w:rPr>
                <w:rFonts w:asciiTheme="minorHAnsi" w:eastAsia="MS Mincho" w:hAnsiTheme="minorHAnsi" w:cstheme="minorHAnsi"/>
                <w:sz w:val="22"/>
                <w:szCs w:val="22"/>
              </w:rPr>
              <w:t>conhecimento da comissão.</w:t>
            </w:r>
          </w:p>
          <w:p w:rsidR="008F5465" w:rsidRPr="00BD2784" w:rsidRDefault="008F5465" w:rsidP="008F546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F5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 w:rsidRPr="008F5465"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reforça a necessidade de fixar nas paredes do CAU/RS alertas, acerca do previsto no artigo 331 do Decreto Lei nº 2.848 de 07 de dezembro de 1940, Código Penal -  Art.331 – Desacatar funcionário público no exercício da função ou em razão dela: Pena - detenção de seis meses a dois anos, ou multa.</w:t>
            </w:r>
          </w:p>
        </w:tc>
      </w:tr>
      <w:tr w:rsidR="00CA16ED" w:rsidRPr="00BD2784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Pr="00BD2784" w:rsidRDefault="00EF52E5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encaminhar ao interessado.</w:t>
            </w:r>
          </w:p>
        </w:tc>
      </w:tr>
      <w:tr w:rsidR="00CA16ED" w:rsidRPr="00BD2784" w:rsidTr="00B13F6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16ED" w:rsidRDefault="00CA16ED" w:rsidP="00CA16ED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16ED" w:rsidRPr="00BD2784" w:rsidRDefault="00CA16ED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65982" w:rsidRPr="00BD2784" w:rsidTr="00B13F6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5982" w:rsidRDefault="00165982" w:rsidP="00CA16ED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5982" w:rsidRPr="00BD2784" w:rsidRDefault="00165982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16ED" w:rsidRPr="002D3FB8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2D3FB8" w:rsidRDefault="00F8602C" w:rsidP="00F8602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Elaboração do Plano de Cargos, Carreira e Remuneração (PCCR):</w:t>
            </w:r>
          </w:p>
        </w:tc>
      </w:tr>
      <w:tr w:rsidR="00CA16ED" w:rsidRPr="00727211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</w:tcPr>
          <w:p w:rsidR="00CA16ED" w:rsidRPr="00727211" w:rsidRDefault="00F8602C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GT PCCR</w:t>
            </w:r>
          </w:p>
        </w:tc>
      </w:tr>
      <w:tr w:rsidR="00CA16ED" w:rsidRPr="00FC3F3F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vAlign w:val="center"/>
          </w:tcPr>
          <w:p w:rsidR="00CA16ED" w:rsidRPr="00FC3F3F" w:rsidRDefault="00EF52E5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</w:t>
            </w:r>
            <w:r w:rsidR="00F8602C">
              <w:rPr>
                <w:rFonts w:ascii="Calibri" w:hAnsi="Calibri" w:cs="Calibri"/>
                <w:color w:val="000000"/>
                <w:sz w:val="22"/>
                <w:szCs w:val="22"/>
              </w:rPr>
              <w:t>vio Salamoni Barros Silva</w:t>
            </w:r>
          </w:p>
        </w:tc>
      </w:tr>
      <w:tr w:rsidR="00CA16ED" w:rsidRPr="0069037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</w:tcPr>
          <w:p w:rsidR="00CA16ED" w:rsidRDefault="00EF52E5" w:rsidP="00CA46F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Fausto pergunta se há alguma dúvida sobre o material enviado por e-mail pelo </w:t>
            </w:r>
            <w:r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advogado Flávio 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sobre as q</w:t>
            </w:r>
            <w:r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uestões submetidas à aprovação da CPFI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, tais como</w:t>
            </w:r>
            <w:r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="001659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aprovação das regras, tabelas e valores do Plano de Cargos, Carreira e Remuneração. 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Conselheira Orildes registra a necessidade de análise dos números mais profundamente por todos os conselheiros</w:t>
            </w:r>
            <w:r w:rsidR="004504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CPFI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. Conselheira Lídia registra seu entendimento da apresentação do PCCR que o valor começará a ser vantajoso pelo CAU/RS a partir de 25 anos</w:t>
            </w:r>
            <w:r w:rsidR="00690374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confirmação da participação dos funcionários na construção do PCCR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. O Advogado Flávio explica que haverá um aumento inicial nas despesas do CAU/RS para a adesão dos funcionários ao PCCR, buscando a constância num plano mais seguro administrativamente</w:t>
            </w:r>
            <w:r w:rsidR="00690374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, explica também que o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PCCR </w:t>
            </w:r>
            <w:r w:rsidR="00690374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>está sendo trabalhado por um grupo técnico multidisciplinar desde o ano de 2019 de acordo com as diretrizes do presidente</w:t>
            </w:r>
            <w:r w:rsidR="004504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Tiago Holzmann</w:t>
            </w:r>
            <w:r w:rsidR="00690374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gestão do CAU/RS.</w:t>
            </w:r>
            <w:r w:rsidR="00105CB0" w:rsidRPr="006903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</w:t>
            </w:r>
            <w:r w:rsidR="00105CB0" w:rsidRPr="00690374">
              <w:rPr>
                <w:rFonts w:asciiTheme="minorHAnsi" w:hAnsiTheme="minorHAnsi" w:cstheme="minorHAnsi"/>
                <w:sz w:val="22"/>
                <w:szCs w:val="22"/>
              </w:rPr>
              <w:t>Carlos Eduardo Iponema Costa manifesta que reconhece o valor do trabalho técnico no Plano de Cargos, Carreira e Remuneração (PCCR) e confia na tabela apresentada pelo grupo de tra</w:t>
            </w:r>
            <w:r w:rsidR="00690374" w:rsidRPr="00690374">
              <w:rPr>
                <w:rFonts w:asciiTheme="minorHAnsi" w:hAnsiTheme="minorHAnsi" w:cstheme="minorHAnsi"/>
                <w:sz w:val="22"/>
                <w:szCs w:val="22"/>
              </w:rPr>
              <w:t>balho. Conselheira Débora Francele</w:t>
            </w:r>
            <w:r w:rsidR="00690374">
              <w:rPr>
                <w:rFonts w:asciiTheme="minorHAnsi" w:hAnsiTheme="minorHAnsi" w:cstheme="minorHAnsi"/>
                <w:sz w:val="22"/>
                <w:szCs w:val="22"/>
              </w:rPr>
              <w:t xml:space="preserve"> relata que teve contato com o PCCR quando participava da CEP, e suas dúvidas foram esclarecidas se sentido pronta para votar e dar segmento ao trabalho. Conselheira Orildes </w:t>
            </w:r>
            <w:r w:rsidR="003D1A3B">
              <w:rPr>
                <w:rFonts w:asciiTheme="minorHAnsi" w:hAnsiTheme="minorHAnsi" w:cstheme="minorHAnsi"/>
                <w:sz w:val="22"/>
                <w:szCs w:val="22"/>
              </w:rPr>
              <w:t>comenta sobre o parecer do advogado Alexandre Noal sobre a inconstitucionalidade nos métodos de promoção e progressão de carreira no plano atual, solici</w:t>
            </w:r>
            <w:r w:rsidR="00450402">
              <w:rPr>
                <w:rFonts w:asciiTheme="minorHAnsi" w:hAnsiTheme="minorHAnsi" w:cstheme="minorHAnsi"/>
                <w:sz w:val="22"/>
                <w:szCs w:val="22"/>
              </w:rPr>
              <w:t>tando uma avaliação e correção d</w:t>
            </w:r>
            <w:r w:rsidR="003D1A3B">
              <w:rPr>
                <w:rFonts w:asciiTheme="minorHAnsi" w:hAnsiTheme="minorHAnsi" w:cstheme="minorHAnsi"/>
                <w:sz w:val="22"/>
                <w:szCs w:val="22"/>
              </w:rPr>
              <w:t xml:space="preserve">o plano. Conselheira Orildes relata também que sugeriu buscar incentivos, não financeiros, e sim incentivos como qualificação e formação no PCCR. O advogado Flávio esclarece que qualificação </w:t>
            </w:r>
            <w:r w:rsidR="00450402">
              <w:rPr>
                <w:rFonts w:asciiTheme="minorHAnsi" w:hAnsiTheme="minorHAnsi" w:cstheme="minorHAnsi"/>
                <w:sz w:val="22"/>
                <w:szCs w:val="22"/>
              </w:rPr>
              <w:t xml:space="preserve">de funcionários </w:t>
            </w:r>
            <w:r w:rsidR="003D1A3B">
              <w:rPr>
                <w:rFonts w:asciiTheme="minorHAnsi" w:hAnsiTheme="minorHAnsi" w:cstheme="minorHAnsi"/>
                <w:sz w:val="22"/>
                <w:szCs w:val="22"/>
              </w:rPr>
              <w:t xml:space="preserve">não entra no Plano de Cargos, Carreira e Remuneração, pois é uma diretriz de gestão do CAU/BR que determina que os CAU/UFs reservem uma parcela do valor da arrecadação para fins de qualificação profissional para aprimorar o serviço público. Flávio explica que a proposta do PCCR que está sendo submetida para aprovação traz a norma </w:t>
            </w:r>
            <w:r w:rsidR="00450402">
              <w:rPr>
                <w:rFonts w:asciiTheme="minorHAnsi" w:hAnsiTheme="minorHAnsi" w:cstheme="minorHAnsi"/>
                <w:sz w:val="22"/>
                <w:szCs w:val="22"/>
              </w:rPr>
              <w:t xml:space="preserve">de progressão profissional, </w:t>
            </w:r>
            <w:r w:rsidR="003D1A3B">
              <w:rPr>
                <w:rFonts w:asciiTheme="minorHAnsi" w:hAnsiTheme="minorHAnsi" w:cstheme="minorHAnsi"/>
                <w:sz w:val="22"/>
                <w:szCs w:val="22"/>
              </w:rPr>
              <w:t>conforme está escrita na constituição</w:t>
            </w:r>
            <w:r w:rsidR="00450402">
              <w:rPr>
                <w:rFonts w:asciiTheme="minorHAnsi" w:hAnsiTheme="minorHAnsi" w:cstheme="minorHAnsi"/>
                <w:sz w:val="22"/>
                <w:szCs w:val="22"/>
              </w:rPr>
              <w:t>, com a</w:t>
            </w:r>
            <w:r w:rsidR="003D1A3B">
              <w:rPr>
                <w:rFonts w:asciiTheme="minorHAnsi" w:hAnsiTheme="minorHAnsi" w:cstheme="minorHAnsi"/>
                <w:sz w:val="22"/>
                <w:szCs w:val="22"/>
              </w:rPr>
              <w:t xml:space="preserve"> alternância entre merecimento e antiguidade na pro</w:t>
            </w:r>
            <w:r w:rsidR="00CA46FD">
              <w:rPr>
                <w:rFonts w:asciiTheme="minorHAnsi" w:hAnsiTheme="minorHAnsi" w:cstheme="minorHAnsi"/>
                <w:sz w:val="22"/>
                <w:szCs w:val="22"/>
              </w:rPr>
              <w:t>gressão</w:t>
            </w:r>
            <w:r w:rsidR="003D1A3B">
              <w:rPr>
                <w:rFonts w:asciiTheme="minorHAnsi" w:hAnsiTheme="minorHAnsi" w:cstheme="minorHAnsi"/>
                <w:sz w:val="22"/>
                <w:szCs w:val="22"/>
              </w:rPr>
              <w:t xml:space="preserve"> de carreira, sendo absolutamente constitucional.</w:t>
            </w:r>
            <w:r w:rsidR="0074676B">
              <w:rPr>
                <w:rFonts w:asciiTheme="minorHAnsi" w:hAnsiTheme="minorHAnsi" w:cstheme="minorHAnsi"/>
                <w:sz w:val="22"/>
                <w:szCs w:val="22"/>
              </w:rPr>
              <w:t xml:space="preserve"> Conselheira Orildes apresenta uma tabela com sua análise de progressão de aumento de gastos com o novo plano</w:t>
            </w:r>
            <w:r w:rsidR="00450402">
              <w:rPr>
                <w:rFonts w:asciiTheme="minorHAnsi" w:hAnsiTheme="minorHAnsi" w:cstheme="minorHAnsi"/>
                <w:sz w:val="22"/>
                <w:szCs w:val="22"/>
              </w:rPr>
              <w:t xml:space="preserve">, concluindo a </w:t>
            </w:r>
            <w:r w:rsidR="0074676B">
              <w:rPr>
                <w:rFonts w:asciiTheme="minorHAnsi" w:hAnsiTheme="minorHAnsi" w:cstheme="minorHAnsi"/>
                <w:sz w:val="22"/>
                <w:szCs w:val="22"/>
              </w:rPr>
              <w:t>redução de gastos em 25 anos.</w:t>
            </w:r>
          </w:p>
          <w:p w:rsidR="00CA46FD" w:rsidRPr="0074676B" w:rsidRDefault="0074676B" w:rsidP="0074676B">
            <w:pPr>
              <w:pStyle w:val="PargrafodaLista"/>
              <w:ind w:left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7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Fausto sugere alteração 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Pr="007467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ratificação </w:t>
            </w:r>
            <w:r w:rsidRPr="0074676B">
              <w:rPr>
                <w:rFonts w:asciiTheme="minorHAnsi" w:hAnsiTheme="minorHAnsi" w:cstheme="minorHAnsi"/>
                <w:sz w:val="22"/>
                <w:szCs w:val="22"/>
              </w:rPr>
              <w:t>por Atividades de Pregoeiro, no valor correspondente a 25% do NV-PD 1 da Tabela de Remuneração do PCCR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16ED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</w:tcPr>
          <w:p w:rsidR="00CA16ED" w:rsidRPr="00450402" w:rsidRDefault="00450402" w:rsidP="00165982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450402">
              <w:rPr>
                <w:rFonts w:ascii="Calibri" w:eastAsia="MS Mincho" w:hAnsi="Calibri" w:cs="Calibri"/>
                <w:sz w:val="22"/>
                <w:szCs w:val="22"/>
              </w:rPr>
              <w:t>Deliberação CPFI nº 0</w:t>
            </w:r>
            <w:r w:rsidR="00165982">
              <w:rPr>
                <w:rFonts w:ascii="Calibri" w:eastAsia="MS Mincho" w:hAnsi="Calibri" w:cs="Calibri"/>
                <w:sz w:val="22"/>
                <w:szCs w:val="22"/>
              </w:rPr>
              <w:t>10</w:t>
            </w:r>
            <w:r w:rsidRPr="00450402">
              <w:rPr>
                <w:rFonts w:ascii="Calibri" w:eastAsia="MS Mincho" w:hAnsi="Calibri" w:cs="Calibri"/>
                <w:sz w:val="22"/>
                <w:szCs w:val="22"/>
              </w:rPr>
              <w:t>/2022, aprovada co</w:t>
            </w:r>
            <w:r w:rsidRPr="00450402">
              <w:rPr>
                <w:rFonts w:ascii="Calibri" w:hAnsi="Calibri" w:cs="Calibri"/>
                <w:sz w:val="22"/>
                <w:szCs w:val="22"/>
                <w:lang w:eastAsia="pt-BR"/>
              </w:rPr>
              <w:t>m 04 votos favoráveis</w:t>
            </w:r>
            <w:r w:rsidR="00165982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dos conselheiros Fausto Steffen, Lídia Rodrigues, Carlos Iponema Costa e Débora Francele</w:t>
            </w:r>
            <w:r w:rsidRPr="00450402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e 01 (um) voto contrário da conselheira Orildes Tres.</w:t>
            </w:r>
          </w:p>
        </w:tc>
      </w:tr>
      <w:tr w:rsidR="00CA16ED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6ED" w:rsidRDefault="00CA16ED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16ED" w:rsidRPr="002D3FB8" w:rsidTr="00470AF7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2D3FB8" w:rsidRDefault="00CA16ED" w:rsidP="00CA16ED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CA16ED" w:rsidRPr="00727211" w:rsidTr="00470AF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</w:tcPr>
          <w:p w:rsidR="00CA16ED" w:rsidRPr="00727211" w:rsidRDefault="009C5E42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CA16ED" w:rsidRPr="00FC3F3F" w:rsidTr="00470AF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vAlign w:val="center"/>
          </w:tcPr>
          <w:p w:rsidR="00CA16ED" w:rsidRPr="00FC3F3F" w:rsidRDefault="009C5E42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CA16ED" w:rsidRPr="00BD2784" w:rsidTr="00470AF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</w:tcPr>
          <w:p w:rsidR="00CA16ED" w:rsidRDefault="009C5E42" w:rsidP="009C5E4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C5E42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informa que foi </w:t>
            </w:r>
            <w:r w:rsidRPr="009C5E42">
              <w:rPr>
                <w:rFonts w:asciiTheme="minorHAnsi" w:eastAsia="MS Mincho" w:hAnsiTheme="minorHAnsi"/>
                <w:sz w:val="22"/>
                <w:szCs w:val="22"/>
              </w:rPr>
              <w:t>solicita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 w:rsidRPr="009C5E42">
              <w:rPr>
                <w:rFonts w:asciiTheme="minorHAnsi" w:eastAsia="MS Mincho" w:hAnsiTheme="minorHAnsi"/>
                <w:sz w:val="22"/>
                <w:szCs w:val="22"/>
              </w:rPr>
              <w:t xml:space="preserve"> a lista de projetos já discutidos em 2021 para compor a análise dos projetos para 2022.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Tales informa que conversou com a Cheila e não foi encontrada a lista dos referidos projetos até o momento.</w:t>
            </w:r>
          </w:p>
          <w:p w:rsidR="00381D4B" w:rsidRPr="00BD2784" w:rsidRDefault="00381D4B" w:rsidP="00381D4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Fausto sugere que a comissão traga na próxima reunião alguns assuntos na área da CPFI para serem tratados com a presidente do CAU/BR, Nádia Somekh, que estará presente na plenária de março/2022 do CAU/RS. Coordenador Fausto sugere também a solicitação </w:t>
            </w:r>
            <w:r w:rsidR="00F95DB7">
              <w:rPr>
                <w:rFonts w:asciiTheme="minorHAnsi" w:eastAsia="MS Mincho" w:hAnsiTheme="minorHAnsi"/>
                <w:sz w:val="22"/>
                <w:szCs w:val="22"/>
              </w:rPr>
              <w:t>para que o SICCAU forneça o número de RRTs por município.</w:t>
            </w:r>
          </w:p>
        </w:tc>
      </w:tr>
      <w:tr w:rsidR="00CA16ED" w:rsidRPr="00BD2784" w:rsidTr="00470AF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BD2784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78" w:type="dxa"/>
            <w:gridSpan w:val="3"/>
          </w:tcPr>
          <w:p w:rsidR="00CA16ED" w:rsidRPr="00BD2784" w:rsidRDefault="009C5E42" w:rsidP="009C5E4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EF52E5" w:rsidRPr="006C6C5B" w:rsidTr="00470AF7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52E5" w:rsidRPr="006C6C5B" w:rsidRDefault="00EF52E5" w:rsidP="00470AF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A16ED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Pr="00573E15" w:rsidRDefault="00CA16ED" w:rsidP="00CA16ED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CA16ED" w:rsidRPr="002D3FB8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AA669E" w:rsidP="00CA16ED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cenário de arrecadação 2022</w:t>
            </w:r>
          </w:p>
        </w:tc>
      </w:tr>
      <w:tr w:rsidR="00CA16ED" w:rsidRPr="00727211" w:rsidTr="009944AA">
        <w:trPr>
          <w:trHeight w:val="175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16ED" w:rsidRPr="000F0445" w:rsidRDefault="00F8602C" w:rsidP="00CA16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CA16ED" w:rsidRPr="00FC3F3F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CA16ED" w:rsidRDefault="00AA669E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Volker</w:t>
            </w:r>
          </w:p>
        </w:tc>
      </w:tr>
      <w:tr w:rsidR="00CA16ED" w:rsidRPr="00BD2784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16ED" w:rsidRDefault="00CA16ED" w:rsidP="00EF52E5">
            <w:pPr>
              <w:pStyle w:val="PargrafodaLista"/>
              <w:ind w:left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669E">
              <w:rPr>
                <w:rFonts w:asciiTheme="minorHAnsi" w:eastAsia="MS Mincho" w:hAnsiTheme="minorHAnsi"/>
                <w:sz w:val="22"/>
                <w:szCs w:val="22"/>
              </w:rPr>
              <w:t xml:space="preserve">O gerente geral Tales apresenta o Cenário de Arrecadação de 2022 </w:t>
            </w:r>
            <w:r w:rsidR="00EF52E5">
              <w:rPr>
                <w:rFonts w:asciiTheme="minorHAnsi" w:eastAsia="MS Mincho" w:hAnsiTheme="minorHAnsi"/>
                <w:sz w:val="22"/>
                <w:szCs w:val="22"/>
              </w:rPr>
              <w:t xml:space="preserve">enviado pelo CAU/BR correspondente a janeiro/2022 demonstrando a </w:t>
            </w:r>
            <w:r w:rsidR="00AA669E">
              <w:rPr>
                <w:rFonts w:asciiTheme="minorHAnsi" w:eastAsia="MS Mincho" w:hAnsiTheme="minorHAnsi"/>
                <w:sz w:val="22"/>
                <w:szCs w:val="22"/>
              </w:rPr>
              <w:t xml:space="preserve">planilha com </w:t>
            </w:r>
            <w:r w:rsidR="00EF52E5">
              <w:rPr>
                <w:rFonts w:asciiTheme="minorHAnsi" w:eastAsia="MS Mincho" w:hAnsiTheme="minorHAnsi"/>
                <w:sz w:val="22"/>
                <w:szCs w:val="22"/>
              </w:rPr>
              <w:t xml:space="preserve">gráficos e </w:t>
            </w:r>
            <w:r w:rsidR="00AA669E">
              <w:rPr>
                <w:rFonts w:asciiTheme="minorHAnsi" w:eastAsia="MS Mincho" w:hAnsiTheme="minorHAnsi"/>
                <w:sz w:val="22"/>
                <w:szCs w:val="22"/>
              </w:rPr>
              <w:t>cálculos</w:t>
            </w:r>
            <w:r w:rsidR="00EF52E5">
              <w:rPr>
                <w:rFonts w:asciiTheme="minorHAnsi" w:eastAsia="MS Mincho" w:hAnsiTheme="minorHAnsi"/>
                <w:sz w:val="22"/>
                <w:szCs w:val="22"/>
              </w:rPr>
              <w:t xml:space="preserve"> comparativos entre CAU/UFs. O CAU/RS é o estado com maior adimplência na receita de arrecadação de pessoa física.</w:t>
            </w:r>
          </w:p>
        </w:tc>
      </w:tr>
      <w:tr w:rsidR="00CA16ED" w:rsidRPr="00BD2784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6ED" w:rsidRDefault="00CA16ED" w:rsidP="00CA16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16ED" w:rsidRDefault="00CA16ED" w:rsidP="00CA1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F52E5" w:rsidRPr="006C6C5B" w:rsidTr="00470AF7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52E5" w:rsidRPr="006C6C5B" w:rsidRDefault="00EF52E5" w:rsidP="00470AF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F52E5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2E5" w:rsidRPr="00573E15" w:rsidRDefault="00EF52E5" w:rsidP="00EF52E5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225"/>
      </w:tblGrid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2908D0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9A45A2" w:rsidRPr="009A45A2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9A45A2" w:rsidRDefault="002908D0" w:rsidP="002908D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  <w:r w:rsidR="00D50AF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2908D0" w:rsidP="002908D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A45A2" w:rsidRPr="00EB2B92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EB2B92" w:rsidRDefault="002908D0" w:rsidP="002908D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do balancete de janeiro de 2022</w:t>
            </w:r>
            <w:r w:rsidR="00D50AF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9A45A2" w:rsidRPr="00EB2B92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EB2B92" w:rsidRDefault="00D50AF4" w:rsidP="002908D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2908D0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08D0" w:rsidRPr="002908D0" w:rsidRDefault="002908D0" w:rsidP="002908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908D0">
              <w:rPr>
                <w:rFonts w:ascii="Calibri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08D0" w:rsidRPr="00381D4B" w:rsidRDefault="002908D0" w:rsidP="00D50A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1D4B">
              <w:rPr>
                <w:rFonts w:ascii="Calibri" w:hAnsi="Calibri" w:cs="Calibri"/>
                <w:b/>
                <w:sz w:val="22"/>
                <w:szCs w:val="22"/>
              </w:rPr>
              <w:t xml:space="preserve">Discussão referente às questões a serem tratadas junto à </w:t>
            </w:r>
            <w:r w:rsidR="00D50AF4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381D4B">
              <w:rPr>
                <w:rFonts w:ascii="Calibri" w:hAnsi="Calibri" w:cs="Calibri"/>
                <w:b/>
                <w:sz w:val="22"/>
                <w:szCs w:val="22"/>
              </w:rPr>
              <w:t xml:space="preserve">residente Nádia </w:t>
            </w:r>
            <w:r w:rsidR="00D50AF4">
              <w:rPr>
                <w:rFonts w:ascii="Calibri" w:hAnsi="Calibri" w:cs="Calibri"/>
                <w:b/>
                <w:sz w:val="22"/>
                <w:szCs w:val="22"/>
              </w:rPr>
              <w:t>Somekh.</w:t>
            </w:r>
          </w:p>
        </w:tc>
      </w:tr>
      <w:tr w:rsidR="002908D0" w:rsidRPr="004C7CB7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08D0" w:rsidRPr="002908D0" w:rsidRDefault="002908D0" w:rsidP="002908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908D0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08D0" w:rsidRPr="00381D4B" w:rsidRDefault="002908D0" w:rsidP="002908D0">
            <w:pPr>
              <w:rPr>
                <w:rFonts w:ascii="Calibri" w:hAnsi="Calibri" w:cs="Calibri"/>
                <w:sz w:val="22"/>
                <w:szCs w:val="22"/>
              </w:rPr>
            </w:pPr>
            <w:r w:rsidRPr="00381D4B">
              <w:rPr>
                <w:rFonts w:ascii="Calibri" w:hAnsi="Calibri" w:cs="Calibri"/>
                <w:sz w:val="22"/>
                <w:szCs w:val="22"/>
              </w:rPr>
              <w:t xml:space="preserve">Gerência Administrativa e Financeira </w:t>
            </w:r>
          </w:p>
        </w:tc>
      </w:tr>
    </w:tbl>
    <w:tbl>
      <w:tblPr>
        <w:tblStyle w:val="Tabelacomgrade"/>
        <w:tblW w:w="1001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045"/>
        <w:gridCol w:w="7878"/>
        <w:gridCol w:w="85"/>
      </w:tblGrid>
      <w:tr w:rsidR="0052653A" w:rsidRPr="006C6C5B" w:rsidTr="0052653A">
        <w:trPr>
          <w:gridBefore w:val="1"/>
          <w:gridAfter w:val="1"/>
          <w:wBefore w:w="10" w:type="dxa"/>
          <w:wAfter w:w="85" w:type="dxa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2653A" w:rsidRPr="006C6C5B" w:rsidRDefault="0052653A" w:rsidP="00AD333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73E15" w:rsidRPr="00BD2784" w:rsidTr="00526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10018" w:type="dxa"/>
            <w:gridSpan w:val="4"/>
            <w:shd w:val="clear" w:color="auto" w:fill="F2F2F2" w:themeFill="background1" w:themeFillShade="F2"/>
          </w:tcPr>
          <w:p w:rsidR="00573E15" w:rsidRPr="009A45A2" w:rsidRDefault="00573E15" w:rsidP="009A45A2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73E15" w:rsidRPr="00BD2784" w:rsidTr="00526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2055" w:type="dxa"/>
            <w:gridSpan w:val="2"/>
            <w:shd w:val="clear" w:color="auto" w:fill="F2F2F2" w:themeFill="background1" w:themeFillShade="F2"/>
          </w:tcPr>
          <w:p w:rsidR="00573E15" w:rsidRPr="00BD2784" w:rsidRDefault="00573E15" w:rsidP="009269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63" w:type="dxa"/>
            <w:gridSpan w:val="2"/>
          </w:tcPr>
          <w:p w:rsidR="00573E15" w:rsidRPr="00BD2784" w:rsidRDefault="00573E15" w:rsidP="00526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2653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2653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23DF6" w:rsidRDefault="00823DF6" w:rsidP="0052653A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52653A" w:rsidRDefault="0052653A" w:rsidP="0052653A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52653A" w:rsidRDefault="0052653A" w:rsidP="0052653A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52653A" w:rsidRDefault="0052653A" w:rsidP="0052653A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52653A" w:rsidRDefault="0052653A" w:rsidP="0052653A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52653A" w:rsidRPr="0052653A" w:rsidRDefault="0052653A" w:rsidP="0052653A">
      <w:pPr>
        <w:jc w:val="center"/>
        <w:rPr>
          <w:rFonts w:asciiTheme="minorHAnsi" w:hAnsiTheme="minorHAnsi"/>
          <w:sz w:val="22"/>
          <w:szCs w:val="22"/>
        </w:rPr>
      </w:pPr>
    </w:p>
    <w:p w:rsidR="0052653A" w:rsidRPr="0052653A" w:rsidRDefault="0052653A" w:rsidP="0052653A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52653A" w:rsidRPr="0052653A" w:rsidRDefault="0052653A" w:rsidP="0052653A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52653A" w:rsidRPr="0052653A" w:rsidRDefault="0052653A" w:rsidP="0052653A">
      <w:pPr>
        <w:jc w:val="center"/>
        <w:rPr>
          <w:rFonts w:asciiTheme="minorHAnsi" w:hAnsiTheme="minorHAnsi"/>
          <w:sz w:val="22"/>
          <w:szCs w:val="22"/>
        </w:rPr>
      </w:pPr>
    </w:p>
    <w:p w:rsidR="0052653A" w:rsidRDefault="0052653A" w:rsidP="0052653A">
      <w:pPr>
        <w:jc w:val="center"/>
        <w:rPr>
          <w:rFonts w:asciiTheme="minorHAnsi" w:hAnsiTheme="minorHAnsi"/>
          <w:sz w:val="22"/>
          <w:szCs w:val="22"/>
        </w:rPr>
      </w:pPr>
    </w:p>
    <w:p w:rsidR="00D50AF4" w:rsidRDefault="00D50AF4" w:rsidP="0052653A">
      <w:pPr>
        <w:jc w:val="center"/>
        <w:rPr>
          <w:rFonts w:asciiTheme="minorHAnsi" w:hAnsiTheme="minorHAnsi"/>
          <w:sz w:val="22"/>
          <w:szCs w:val="22"/>
        </w:rPr>
      </w:pPr>
    </w:p>
    <w:p w:rsidR="00D50AF4" w:rsidRPr="0052653A" w:rsidRDefault="00D50AF4" w:rsidP="0052653A">
      <w:pPr>
        <w:jc w:val="center"/>
        <w:rPr>
          <w:rFonts w:asciiTheme="minorHAnsi" w:hAnsiTheme="minorHAnsi"/>
          <w:sz w:val="22"/>
          <w:szCs w:val="22"/>
        </w:rPr>
      </w:pPr>
    </w:p>
    <w:p w:rsidR="0052653A" w:rsidRPr="0052653A" w:rsidRDefault="0052653A" w:rsidP="0052653A">
      <w:pPr>
        <w:jc w:val="center"/>
        <w:rPr>
          <w:rFonts w:asciiTheme="minorHAnsi" w:hAnsiTheme="minorHAnsi"/>
          <w:sz w:val="22"/>
          <w:szCs w:val="22"/>
        </w:rPr>
      </w:pPr>
    </w:p>
    <w:p w:rsidR="0052653A" w:rsidRPr="0052653A" w:rsidRDefault="0052653A" w:rsidP="0052653A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52653A" w:rsidRPr="0052653A" w:rsidRDefault="0052653A" w:rsidP="0052653A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:rsidR="0052653A" w:rsidRPr="006C6C5B" w:rsidRDefault="0052653A" w:rsidP="0052653A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sectPr w:rsidR="0052653A" w:rsidRPr="006C6C5B" w:rsidSect="0052653A"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C8" w:rsidRDefault="002A34C8" w:rsidP="004C3048">
      <w:r>
        <w:separator/>
      </w:r>
    </w:p>
  </w:endnote>
  <w:endnote w:type="continuationSeparator" w:id="0">
    <w:p w:rsidR="002A34C8" w:rsidRDefault="002A34C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C8" w:rsidRDefault="002A34C8" w:rsidP="004C3048">
      <w:r>
        <w:separator/>
      </w:r>
    </w:p>
  </w:footnote>
  <w:footnote w:type="continuationSeparator" w:id="0">
    <w:p w:rsidR="002A34C8" w:rsidRDefault="002A34C8" w:rsidP="004C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1EC"/>
    <w:multiLevelType w:val="multilevel"/>
    <w:tmpl w:val="BFD6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DB1504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222EC"/>
    <w:multiLevelType w:val="hybridMultilevel"/>
    <w:tmpl w:val="6664AAF6"/>
    <w:lvl w:ilvl="0" w:tplc="1A5A6C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D063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6DF512B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72B4297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1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4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4"/>
  </w:num>
  <w:num w:numId="5">
    <w:abstractNumId w:val="11"/>
  </w:num>
  <w:num w:numId="6">
    <w:abstractNumId w:val="18"/>
  </w:num>
  <w:num w:numId="7">
    <w:abstractNumId w:val="30"/>
  </w:num>
  <w:num w:numId="8">
    <w:abstractNumId w:val="24"/>
  </w:num>
  <w:num w:numId="9">
    <w:abstractNumId w:val="33"/>
  </w:num>
  <w:num w:numId="10">
    <w:abstractNumId w:val="31"/>
  </w:num>
  <w:num w:numId="11">
    <w:abstractNumId w:val="4"/>
  </w:num>
  <w:num w:numId="12">
    <w:abstractNumId w:val="3"/>
  </w:num>
  <w:num w:numId="13">
    <w:abstractNumId w:val="5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7"/>
  </w:num>
  <w:num w:numId="19">
    <w:abstractNumId w:val="6"/>
  </w:num>
  <w:num w:numId="20">
    <w:abstractNumId w:val="26"/>
  </w:num>
  <w:num w:numId="21">
    <w:abstractNumId w:val="16"/>
  </w:num>
  <w:num w:numId="22">
    <w:abstractNumId w:val="23"/>
  </w:num>
  <w:num w:numId="23">
    <w:abstractNumId w:val="9"/>
  </w:num>
  <w:num w:numId="24">
    <w:abstractNumId w:val="13"/>
  </w:num>
  <w:num w:numId="25">
    <w:abstractNumId w:val="8"/>
  </w:num>
  <w:num w:numId="26">
    <w:abstractNumId w:val="12"/>
  </w:num>
  <w:num w:numId="27">
    <w:abstractNumId w:val="22"/>
  </w:num>
  <w:num w:numId="28">
    <w:abstractNumId w:val="34"/>
  </w:num>
  <w:num w:numId="29">
    <w:abstractNumId w:val="32"/>
  </w:num>
  <w:num w:numId="30">
    <w:abstractNumId w:val="10"/>
  </w:num>
  <w:num w:numId="31">
    <w:abstractNumId w:val="0"/>
  </w:num>
  <w:num w:numId="32">
    <w:abstractNumId w:val="27"/>
  </w:num>
  <w:num w:numId="33">
    <w:abstractNumId w:val="29"/>
  </w:num>
  <w:num w:numId="34">
    <w:abstractNumId w:val="25"/>
  </w:num>
  <w:num w:numId="35">
    <w:abstractNumId w:val="2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1445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37AB6"/>
    <w:rsid w:val="00040A86"/>
    <w:rsid w:val="000419C1"/>
    <w:rsid w:val="000425B3"/>
    <w:rsid w:val="000436AE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3D2C"/>
    <w:rsid w:val="00064C72"/>
    <w:rsid w:val="00065201"/>
    <w:rsid w:val="000652C5"/>
    <w:rsid w:val="00065346"/>
    <w:rsid w:val="00065555"/>
    <w:rsid w:val="000657FD"/>
    <w:rsid w:val="00065EAF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1851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87EAD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97F16"/>
    <w:rsid w:val="000A10DA"/>
    <w:rsid w:val="000A1547"/>
    <w:rsid w:val="000A2046"/>
    <w:rsid w:val="000A2086"/>
    <w:rsid w:val="000A3303"/>
    <w:rsid w:val="000A3638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B7BCF"/>
    <w:rsid w:val="000C1287"/>
    <w:rsid w:val="000C13E9"/>
    <w:rsid w:val="000C15E1"/>
    <w:rsid w:val="000C1A24"/>
    <w:rsid w:val="000C2A23"/>
    <w:rsid w:val="000C2C23"/>
    <w:rsid w:val="000C2DB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B97"/>
    <w:rsid w:val="000E0F27"/>
    <w:rsid w:val="000E141B"/>
    <w:rsid w:val="000E15F8"/>
    <w:rsid w:val="000E161C"/>
    <w:rsid w:val="000E1E41"/>
    <w:rsid w:val="000E2009"/>
    <w:rsid w:val="000E2249"/>
    <w:rsid w:val="000E3373"/>
    <w:rsid w:val="000E3883"/>
    <w:rsid w:val="000E4614"/>
    <w:rsid w:val="000E62F1"/>
    <w:rsid w:val="000E6638"/>
    <w:rsid w:val="000E7D63"/>
    <w:rsid w:val="000F0445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CB0"/>
    <w:rsid w:val="00105F74"/>
    <w:rsid w:val="001062F9"/>
    <w:rsid w:val="0010650D"/>
    <w:rsid w:val="0010775E"/>
    <w:rsid w:val="00107B9E"/>
    <w:rsid w:val="001100DD"/>
    <w:rsid w:val="00110B01"/>
    <w:rsid w:val="00110EE7"/>
    <w:rsid w:val="00111418"/>
    <w:rsid w:val="001115A6"/>
    <w:rsid w:val="00112A2B"/>
    <w:rsid w:val="001133E1"/>
    <w:rsid w:val="001139F6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66A9"/>
    <w:rsid w:val="001570DE"/>
    <w:rsid w:val="001603EE"/>
    <w:rsid w:val="001605D1"/>
    <w:rsid w:val="0016109C"/>
    <w:rsid w:val="00161596"/>
    <w:rsid w:val="00162F09"/>
    <w:rsid w:val="00162FE1"/>
    <w:rsid w:val="00163421"/>
    <w:rsid w:val="00165588"/>
    <w:rsid w:val="00165768"/>
    <w:rsid w:val="00165982"/>
    <w:rsid w:val="001659BD"/>
    <w:rsid w:val="00165A05"/>
    <w:rsid w:val="00165F4C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4D29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C2A"/>
    <w:rsid w:val="001B5F62"/>
    <w:rsid w:val="001B6247"/>
    <w:rsid w:val="001B6FCC"/>
    <w:rsid w:val="001B714A"/>
    <w:rsid w:val="001C15E6"/>
    <w:rsid w:val="001C30D2"/>
    <w:rsid w:val="001C3181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2ABA"/>
    <w:rsid w:val="001D36C6"/>
    <w:rsid w:val="001D5344"/>
    <w:rsid w:val="001D59E5"/>
    <w:rsid w:val="001D6526"/>
    <w:rsid w:val="001D6827"/>
    <w:rsid w:val="001D74E9"/>
    <w:rsid w:val="001D7DD7"/>
    <w:rsid w:val="001E10E2"/>
    <w:rsid w:val="001E13E0"/>
    <w:rsid w:val="001E1B06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0D88"/>
    <w:rsid w:val="0021118E"/>
    <w:rsid w:val="00211DCA"/>
    <w:rsid w:val="00212749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1DA"/>
    <w:rsid w:val="00257350"/>
    <w:rsid w:val="00257C44"/>
    <w:rsid w:val="0026060A"/>
    <w:rsid w:val="0026149F"/>
    <w:rsid w:val="0026159C"/>
    <w:rsid w:val="002620B4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4AB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ACD"/>
    <w:rsid w:val="00284B75"/>
    <w:rsid w:val="00285A83"/>
    <w:rsid w:val="00285FB1"/>
    <w:rsid w:val="00286D67"/>
    <w:rsid w:val="00286ED3"/>
    <w:rsid w:val="0028772A"/>
    <w:rsid w:val="002908D0"/>
    <w:rsid w:val="00290F57"/>
    <w:rsid w:val="00290F5C"/>
    <w:rsid w:val="00291146"/>
    <w:rsid w:val="00291440"/>
    <w:rsid w:val="00291AC7"/>
    <w:rsid w:val="00291AD2"/>
    <w:rsid w:val="00291F94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34C8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3EEB"/>
    <w:rsid w:val="002C45AB"/>
    <w:rsid w:val="002C4E77"/>
    <w:rsid w:val="002C5525"/>
    <w:rsid w:val="002C750D"/>
    <w:rsid w:val="002D348D"/>
    <w:rsid w:val="002D3718"/>
    <w:rsid w:val="002D3FB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B0D"/>
    <w:rsid w:val="002E2D13"/>
    <w:rsid w:val="002E2F35"/>
    <w:rsid w:val="002E3718"/>
    <w:rsid w:val="002E3B21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28F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7B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A08"/>
    <w:rsid w:val="00325CD6"/>
    <w:rsid w:val="003278C3"/>
    <w:rsid w:val="0033194A"/>
    <w:rsid w:val="00331B34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2BB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D4B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4F69"/>
    <w:rsid w:val="0039692C"/>
    <w:rsid w:val="00397661"/>
    <w:rsid w:val="00397845"/>
    <w:rsid w:val="00397918"/>
    <w:rsid w:val="003A119B"/>
    <w:rsid w:val="003A2737"/>
    <w:rsid w:val="003A2CB7"/>
    <w:rsid w:val="003A31C9"/>
    <w:rsid w:val="003A3336"/>
    <w:rsid w:val="003A33D9"/>
    <w:rsid w:val="003A4009"/>
    <w:rsid w:val="003A55CC"/>
    <w:rsid w:val="003A5C11"/>
    <w:rsid w:val="003A699B"/>
    <w:rsid w:val="003A69A4"/>
    <w:rsid w:val="003A79D9"/>
    <w:rsid w:val="003B0BEE"/>
    <w:rsid w:val="003B0DEE"/>
    <w:rsid w:val="003B1E76"/>
    <w:rsid w:val="003B2151"/>
    <w:rsid w:val="003B2C33"/>
    <w:rsid w:val="003B2F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1A3B"/>
    <w:rsid w:val="003D2BF3"/>
    <w:rsid w:val="003D3F2C"/>
    <w:rsid w:val="003D4B0D"/>
    <w:rsid w:val="003D5B2A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D16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124"/>
    <w:rsid w:val="0041695F"/>
    <w:rsid w:val="00416F7C"/>
    <w:rsid w:val="004170FD"/>
    <w:rsid w:val="004176B3"/>
    <w:rsid w:val="004178CD"/>
    <w:rsid w:val="00417C69"/>
    <w:rsid w:val="00420A00"/>
    <w:rsid w:val="00420A13"/>
    <w:rsid w:val="0042288E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5AF1"/>
    <w:rsid w:val="004364BC"/>
    <w:rsid w:val="00436633"/>
    <w:rsid w:val="00436A15"/>
    <w:rsid w:val="00436F66"/>
    <w:rsid w:val="00437787"/>
    <w:rsid w:val="00437CB1"/>
    <w:rsid w:val="00437CE8"/>
    <w:rsid w:val="00437F4B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402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556"/>
    <w:rsid w:val="00484E03"/>
    <w:rsid w:val="004855A2"/>
    <w:rsid w:val="00485809"/>
    <w:rsid w:val="00485ACB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0A7"/>
    <w:rsid w:val="00497192"/>
    <w:rsid w:val="00497B53"/>
    <w:rsid w:val="004A00B5"/>
    <w:rsid w:val="004A0F92"/>
    <w:rsid w:val="004A1A42"/>
    <w:rsid w:val="004A2427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78A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0B24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93F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E7FD6"/>
    <w:rsid w:val="004F105D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07C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769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4965"/>
    <w:rsid w:val="00525737"/>
    <w:rsid w:val="0052653A"/>
    <w:rsid w:val="005268EA"/>
    <w:rsid w:val="005269C2"/>
    <w:rsid w:val="005269CF"/>
    <w:rsid w:val="00526AF1"/>
    <w:rsid w:val="00530195"/>
    <w:rsid w:val="00531100"/>
    <w:rsid w:val="00531B6C"/>
    <w:rsid w:val="0053240A"/>
    <w:rsid w:val="005325E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34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1A8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A65"/>
    <w:rsid w:val="00570D0F"/>
    <w:rsid w:val="00570F5A"/>
    <w:rsid w:val="00573E15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072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0BD8"/>
    <w:rsid w:val="005E2D9F"/>
    <w:rsid w:val="005E30E6"/>
    <w:rsid w:val="005E389C"/>
    <w:rsid w:val="005E3917"/>
    <w:rsid w:val="005E4AF0"/>
    <w:rsid w:val="005E58B8"/>
    <w:rsid w:val="005E6052"/>
    <w:rsid w:val="005E6697"/>
    <w:rsid w:val="005E7043"/>
    <w:rsid w:val="005E708E"/>
    <w:rsid w:val="005E7BB2"/>
    <w:rsid w:val="005E7D94"/>
    <w:rsid w:val="005F1956"/>
    <w:rsid w:val="005F1C2C"/>
    <w:rsid w:val="005F3076"/>
    <w:rsid w:val="005F394A"/>
    <w:rsid w:val="005F3D48"/>
    <w:rsid w:val="005F43BB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4BCE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BC8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1794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46A"/>
    <w:rsid w:val="00664570"/>
    <w:rsid w:val="006645FB"/>
    <w:rsid w:val="0066470A"/>
    <w:rsid w:val="00665368"/>
    <w:rsid w:val="0066595A"/>
    <w:rsid w:val="00665AB1"/>
    <w:rsid w:val="0066674D"/>
    <w:rsid w:val="00666A21"/>
    <w:rsid w:val="00666AB2"/>
    <w:rsid w:val="006670CA"/>
    <w:rsid w:val="0067031F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1943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374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256F"/>
    <w:rsid w:val="006A442D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3B5A"/>
    <w:rsid w:val="006C4279"/>
    <w:rsid w:val="006C4699"/>
    <w:rsid w:val="006C473B"/>
    <w:rsid w:val="006C5BD3"/>
    <w:rsid w:val="006C62E4"/>
    <w:rsid w:val="006C6C5B"/>
    <w:rsid w:val="006C6E91"/>
    <w:rsid w:val="006C75E7"/>
    <w:rsid w:val="006C7861"/>
    <w:rsid w:val="006C7EA3"/>
    <w:rsid w:val="006C7F3F"/>
    <w:rsid w:val="006D1C59"/>
    <w:rsid w:val="006D1DDD"/>
    <w:rsid w:val="006D1F85"/>
    <w:rsid w:val="006D24C9"/>
    <w:rsid w:val="006D2981"/>
    <w:rsid w:val="006D32E3"/>
    <w:rsid w:val="006D3503"/>
    <w:rsid w:val="006D3658"/>
    <w:rsid w:val="006D3A50"/>
    <w:rsid w:val="006D40F8"/>
    <w:rsid w:val="006D468B"/>
    <w:rsid w:val="006D4CAE"/>
    <w:rsid w:val="006D5456"/>
    <w:rsid w:val="006D6491"/>
    <w:rsid w:val="006D64C4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29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A1"/>
    <w:rsid w:val="007117FE"/>
    <w:rsid w:val="0071196D"/>
    <w:rsid w:val="00711E94"/>
    <w:rsid w:val="00712AB7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211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38F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39D"/>
    <w:rsid w:val="00746534"/>
    <w:rsid w:val="0074676B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656E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83C"/>
    <w:rsid w:val="007A3A4F"/>
    <w:rsid w:val="007A3D2A"/>
    <w:rsid w:val="007A4017"/>
    <w:rsid w:val="007A4348"/>
    <w:rsid w:val="007A50D0"/>
    <w:rsid w:val="007A596F"/>
    <w:rsid w:val="007A75AD"/>
    <w:rsid w:val="007A78F9"/>
    <w:rsid w:val="007B03BA"/>
    <w:rsid w:val="007B1131"/>
    <w:rsid w:val="007B2F70"/>
    <w:rsid w:val="007B38EC"/>
    <w:rsid w:val="007B3D8E"/>
    <w:rsid w:val="007B45FB"/>
    <w:rsid w:val="007B4823"/>
    <w:rsid w:val="007B4909"/>
    <w:rsid w:val="007B4AE6"/>
    <w:rsid w:val="007B50C0"/>
    <w:rsid w:val="007B5295"/>
    <w:rsid w:val="007B5D3C"/>
    <w:rsid w:val="007B646B"/>
    <w:rsid w:val="007B663A"/>
    <w:rsid w:val="007B6BDF"/>
    <w:rsid w:val="007B6D83"/>
    <w:rsid w:val="007B79BA"/>
    <w:rsid w:val="007B7B0D"/>
    <w:rsid w:val="007B7BB9"/>
    <w:rsid w:val="007C0501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6DC9"/>
    <w:rsid w:val="007E6DF6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196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A46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26F"/>
    <w:rsid w:val="008643FB"/>
    <w:rsid w:val="00865646"/>
    <w:rsid w:val="00865F51"/>
    <w:rsid w:val="00866082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6FD9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28B"/>
    <w:rsid w:val="00886413"/>
    <w:rsid w:val="008868C8"/>
    <w:rsid w:val="0088749E"/>
    <w:rsid w:val="00890344"/>
    <w:rsid w:val="00890442"/>
    <w:rsid w:val="00890C7F"/>
    <w:rsid w:val="00890E5A"/>
    <w:rsid w:val="00892EE1"/>
    <w:rsid w:val="008939C2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1EC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1708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635"/>
    <w:rsid w:val="008D4752"/>
    <w:rsid w:val="008D484A"/>
    <w:rsid w:val="008D4ACC"/>
    <w:rsid w:val="008D4DFA"/>
    <w:rsid w:val="008D540E"/>
    <w:rsid w:val="008E0B5B"/>
    <w:rsid w:val="008E12DC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0B9"/>
    <w:rsid w:val="008F159C"/>
    <w:rsid w:val="008F2CBB"/>
    <w:rsid w:val="008F3BE8"/>
    <w:rsid w:val="008F5045"/>
    <w:rsid w:val="008F53EC"/>
    <w:rsid w:val="008F5465"/>
    <w:rsid w:val="008F63A7"/>
    <w:rsid w:val="008F7C9A"/>
    <w:rsid w:val="008F7FB7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74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82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A95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4AD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232D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069A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143"/>
    <w:rsid w:val="00987C35"/>
    <w:rsid w:val="00987DEC"/>
    <w:rsid w:val="00990E43"/>
    <w:rsid w:val="00991064"/>
    <w:rsid w:val="00991B26"/>
    <w:rsid w:val="00991D30"/>
    <w:rsid w:val="00993843"/>
    <w:rsid w:val="009944AA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5A2"/>
    <w:rsid w:val="009A4A3E"/>
    <w:rsid w:val="009A4DB7"/>
    <w:rsid w:val="009A4E37"/>
    <w:rsid w:val="009A5637"/>
    <w:rsid w:val="009A5FD2"/>
    <w:rsid w:val="009A73D5"/>
    <w:rsid w:val="009A74E2"/>
    <w:rsid w:val="009B0036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5CA"/>
    <w:rsid w:val="009B7F87"/>
    <w:rsid w:val="009B7FE2"/>
    <w:rsid w:val="009C0714"/>
    <w:rsid w:val="009C10AC"/>
    <w:rsid w:val="009C20F1"/>
    <w:rsid w:val="009C25BA"/>
    <w:rsid w:val="009C266A"/>
    <w:rsid w:val="009C2C0A"/>
    <w:rsid w:val="009C2FDF"/>
    <w:rsid w:val="009C43BF"/>
    <w:rsid w:val="009C469F"/>
    <w:rsid w:val="009C581F"/>
    <w:rsid w:val="009C5D8D"/>
    <w:rsid w:val="009C5E42"/>
    <w:rsid w:val="009C602E"/>
    <w:rsid w:val="009C6793"/>
    <w:rsid w:val="009C7635"/>
    <w:rsid w:val="009D074C"/>
    <w:rsid w:val="009D0886"/>
    <w:rsid w:val="009D14F5"/>
    <w:rsid w:val="009D3132"/>
    <w:rsid w:val="009D31D8"/>
    <w:rsid w:val="009D3306"/>
    <w:rsid w:val="009D38A7"/>
    <w:rsid w:val="009D3D4B"/>
    <w:rsid w:val="009D4458"/>
    <w:rsid w:val="009D4543"/>
    <w:rsid w:val="009D4869"/>
    <w:rsid w:val="009D4BC7"/>
    <w:rsid w:val="009D55F8"/>
    <w:rsid w:val="009D6092"/>
    <w:rsid w:val="009D60BD"/>
    <w:rsid w:val="009D6854"/>
    <w:rsid w:val="009D6B21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146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1B70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2B9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EF3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5DDF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04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2D55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BAB"/>
    <w:rsid w:val="00A70F5C"/>
    <w:rsid w:val="00A71389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860"/>
    <w:rsid w:val="00A80C65"/>
    <w:rsid w:val="00A8149B"/>
    <w:rsid w:val="00A817EA"/>
    <w:rsid w:val="00A81B2A"/>
    <w:rsid w:val="00A82314"/>
    <w:rsid w:val="00A827E6"/>
    <w:rsid w:val="00A82EF8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466"/>
    <w:rsid w:val="00A877C6"/>
    <w:rsid w:val="00A90400"/>
    <w:rsid w:val="00A905A4"/>
    <w:rsid w:val="00A90FBE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3445"/>
    <w:rsid w:val="00AA4B88"/>
    <w:rsid w:val="00AA4E31"/>
    <w:rsid w:val="00AA5000"/>
    <w:rsid w:val="00AA53CF"/>
    <w:rsid w:val="00AA55FA"/>
    <w:rsid w:val="00AA5B36"/>
    <w:rsid w:val="00AA5FDF"/>
    <w:rsid w:val="00AA669E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BAE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603"/>
    <w:rsid w:val="00AC4820"/>
    <w:rsid w:val="00AC4959"/>
    <w:rsid w:val="00AC5065"/>
    <w:rsid w:val="00AC531A"/>
    <w:rsid w:val="00AC5980"/>
    <w:rsid w:val="00AC7023"/>
    <w:rsid w:val="00AD2EE6"/>
    <w:rsid w:val="00AD3A62"/>
    <w:rsid w:val="00AD4FB3"/>
    <w:rsid w:val="00AD535A"/>
    <w:rsid w:val="00AD5607"/>
    <w:rsid w:val="00AD6EBA"/>
    <w:rsid w:val="00AD752C"/>
    <w:rsid w:val="00AD7780"/>
    <w:rsid w:val="00AD7962"/>
    <w:rsid w:val="00AD7D1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57F5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28B4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07D8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39EB"/>
    <w:rsid w:val="00B13F6A"/>
    <w:rsid w:val="00B14310"/>
    <w:rsid w:val="00B14C7F"/>
    <w:rsid w:val="00B157DD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6EC"/>
    <w:rsid w:val="00B20A05"/>
    <w:rsid w:val="00B2103C"/>
    <w:rsid w:val="00B213F4"/>
    <w:rsid w:val="00B21B79"/>
    <w:rsid w:val="00B232AE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903"/>
    <w:rsid w:val="00B34AE1"/>
    <w:rsid w:val="00B35714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5B68"/>
    <w:rsid w:val="00B56381"/>
    <w:rsid w:val="00B5646D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36C"/>
    <w:rsid w:val="00B6760F"/>
    <w:rsid w:val="00B67A3B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5D01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281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E11"/>
    <w:rsid w:val="00BE0F7A"/>
    <w:rsid w:val="00BE21B1"/>
    <w:rsid w:val="00BE3874"/>
    <w:rsid w:val="00BE5542"/>
    <w:rsid w:val="00BE60C1"/>
    <w:rsid w:val="00BE6533"/>
    <w:rsid w:val="00BE69EC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DE2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282"/>
    <w:rsid w:val="00C209F3"/>
    <w:rsid w:val="00C212FA"/>
    <w:rsid w:val="00C2147E"/>
    <w:rsid w:val="00C215D1"/>
    <w:rsid w:val="00C228A9"/>
    <w:rsid w:val="00C22BA3"/>
    <w:rsid w:val="00C22F54"/>
    <w:rsid w:val="00C23002"/>
    <w:rsid w:val="00C23870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40D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14F7"/>
    <w:rsid w:val="00C62981"/>
    <w:rsid w:val="00C62AE5"/>
    <w:rsid w:val="00C62C07"/>
    <w:rsid w:val="00C6321A"/>
    <w:rsid w:val="00C63359"/>
    <w:rsid w:val="00C646F3"/>
    <w:rsid w:val="00C64FEB"/>
    <w:rsid w:val="00C66645"/>
    <w:rsid w:val="00C672B9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1E6"/>
    <w:rsid w:val="00C82386"/>
    <w:rsid w:val="00C82E6F"/>
    <w:rsid w:val="00C839E4"/>
    <w:rsid w:val="00C83D66"/>
    <w:rsid w:val="00C845AE"/>
    <w:rsid w:val="00C848C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4FCE"/>
    <w:rsid w:val="00C95A28"/>
    <w:rsid w:val="00C96137"/>
    <w:rsid w:val="00C973DC"/>
    <w:rsid w:val="00C97972"/>
    <w:rsid w:val="00C979B1"/>
    <w:rsid w:val="00C97A92"/>
    <w:rsid w:val="00C97AAB"/>
    <w:rsid w:val="00CA06EE"/>
    <w:rsid w:val="00CA085F"/>
    <w:rsid w:val="00CA16ED"/>
    <w:rsid w:val="00CA313B"/>
    <w:rsid w:val="00CA3ED2"/>
    <w:rsid w:val="00CA46FD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5BCF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3C1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30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3EF8"/>
    <w:rsid w:val="00D14AD2"/>
    <w:rsid w:val="00D14C82"/>
    <w:rsid w:val="00D1529C"/>
    <w:rsid w:val="00D15A82"/>
    <w:rsid w:val="00D15D7E"/>
    <w:rsid w:val="00D16609"/>
    <w:rsid w:val="00D17168"/>
    <w:rsid w:val="00D1781B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4D1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36176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9FA"/>
    <w:rsid w:val="00D46EBF"/>
    <w:rsid w:val="00D46F1A"/>
    <w:rsid w:val="00D475EF"/>
    <w:rsid w:val="00D500A8"/>
    <w:rsid w:val="00D503C8"/>
    <w:rsid w:val="00D50AF4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1C66"/>
    <w:rsid w:val="00D622E6"/>
    <w:rsid w:val="00D62919"/>
    <w:rsid w:val="00D62C4F"/>
    <w:rsid w:val="00D62C61"/>
    <w:rsid w:val="00D6344D"/>
    <w:rsid w:val="00D639F8"/>
    <w:rsid w:val="00D640F1"/>
    <w:rsid w:val="00D6450F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77E77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04B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2C38"/>
    <w:rsid w:val="00DC2C73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353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17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770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3FAE"/>
    <w:rsid w:val="00E14AF0"/>
    <w:rsid w:val="00E15215"/>
    <w:rsid w:val="00E156EB"/>
    <w:rsid w:val="00E16A08"/>
    <w:rsid w:val="00E16A30"/>
    <w:rsid w:val="00E16E12"/>
    <w:rsid w:val="00E1728C"/>
    <w:rsid w:val="00E17A0E"/>
    <w:rsid w:val="00E211C2"/>
    <w:rsid w:val="00E21814"/>
    <w:rsid w:val="00E21A23"/>
    <w:rsid w:val="00E21F5C"/>
    <w:rsid w:val="00E22ADE"/>
    <w:rsid w:val="00E22AF6"/>
    <w:rsid w:val="00E22DCE"/>
    <w:rsid w:val="00E2338C"/>
    <w:rsid w:val="00E247AE"/>
    <w:rsid w:val="00E24CC9"/>
    <w:rsid w:val="00E24D3A"/>
    <w:rsid w:val="00E24F82"/>
    <w:rsid w:val="00E25721"/>
    <w:rsid w:val="00E26892"/>
    <w:rsid w:val="00E26899"/>
    <w:rsid w:val="00E300CD"/>
    <w:rsid w:val="00E30386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3856"/>
    <w:rsid w:val="00E443BD"/>
    <w:rsid w:val="00E449AC"/>
    <w:rsid w:val="00E44A14"/>
    <w:rsid w:val="00E45422"/>
    <w:rsid w:val="00E4543A"/>
    <w:rsid w:val="00E4597B"/>
    <w:rsid w:val="00E459E6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408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6F58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138"/>
    <w:rsid w:val="00EC57FB"/>
    <w:rsid w:val="00EC6235"/>
    <w:rsid w:val="00EC6B96"/>
    <w:rsid w:val="00EC7828"/>
    <w:rsid w:val="00ED1161"/>
    <w:rsid w:val="00ED2108"/>
    <w:rsid w:val="00ED2EC9"/>
    <w:rsid w:val="00ED301E"/>
    <w:rsid w:val="00ED3477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2E5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4083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171"/>
    <w:rsid w:val="00F1356E"/>
    <w:rsid w:val="00F13BE3"/>
    <w:rsid w:val="00F13DFB"/>
    <w:rsid w:val="00F13F5A"/>
    <w:rsid w:val="00F15DD3"/>
    <w:rsid w:val="00F15FED"/>
    <w:rsid w:val="00F163F0"/>
    <w:rsid w:val="00F165BE"/>
    <w:rsid w:val="00F165DB"/>
    <w:rsid w:val="00F1669F"/>
    <w:rsid w:val="00F16796"/>
    <w:rsid w:val="00F17CB5"/>
    <w:rsid w:val="00F21BA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478AC"/>
    <w:rsid w:val="00F50C3E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62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5E31"/>
    <w:rsid w:val="00F662BF"/>
    <w:rsid w:val="00F668F3"/>
    <w:rsid w:val="00F66CB7"/>
    <w:rsid w:val="00F66DA5"/>
    <w:rsid w:val="00F67B0F"/>
    <w:rsid w:val="00F67BC0"/>
    <w:rsid w:val="00F67D6B"/>
    <w:rsid w:val="00F67DB1"/>
    <w:rsid w:val="00F71076"/>
    <w:rsid w:val="00F71F5A"/>
    <w:rsid w:val="00F71FD3"/>
    <w:rsid w:val="00F7203E"/>
    <w:rsid w:val="00F73BEA"/>
    <w:rsid w:val="00F73F5E"/>
    <w:rsid w:val="00F752BB"/>
    <w:rsid w:val="00F76EFC"/>
    <w:rsid w:val="00F7713F"/>
    <w:rsid w:val="00F772AC"/>
    <w:rsid w:val="00F77C79"/>
    <w:rsid w:val="00F80C4B"/>
    <w:rsid w:val="00F80E0D"/>
    <w:rsid w:val="00F8148A"/>
    <w:rsid w:val="00F81789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02C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DB7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0F77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811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5A8C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53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0B10F-9B52-4BE8-8930-5A37AA1A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1065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Luciane Delgado Capitão</cp:lastModifiedBy>
  <cp:revision>12</cp:revision>
  <cp:lastPrinted>2021-06-17T14:07:00Z</cp:lastPrinted>
  <dcterms:created xsi:type="dcterms:W3CDTF">2022-02-09T00:21:00Z</dcterms:created>
  <dcterms:modified xsi:type="dcterms:W3CDTF">2022-02-23T15:12:00Z</dcterms:modified>
</cp:coreProperties>
</file>