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6C6E91">
        <w:rPr>
          <w:rFonts w:asciiTheme="minorHAnsi" w:hAnsiTheme="minorHAnsi"/>
          <w:b/>
          <w:sz w:val="22"/>
          <w:szCs w:val="22"/>
        </w:rPr>
        <w:t>35</w:t>
      </w:r>
      <w:r w:rsidR="003879CB">
        <w:rPr>
          <w:rFonts w:asciiTheme="minorHAnsi" w:hAnsiTheme="minorHAnsi"/>
          <w:b/>
          <w:sz w:val="22"/>
          <w:szCs w:val="22"/>
        </w:rPr>
        <w:t>3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3879CB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="00BA14E8">
              <w:rPr>
                <w:rFonts w:asciiTheme="minorHAnsi" w:eastAsia="MS Mincho" w:hAnsiTheme="minorHAnsi"/>
                <w:sz w:val="22"/>
                <w:szCs w:val="22"/>
              </w:rPr>
              <w:t xml:space="preserve"> de outubro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A515AF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="002A5411"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A515A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A3303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5832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e Fin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  <w:r w:rsidR="00B9644C">
              <w:rPr>
                <w:rFonts w:asciiTheme="minorHAnsi" w:eastAsia="MS Mincho" w:hAnsiTheme="minorHAnsi" w:cstheme="minorHAnsi"/>
                <w:sz w:val="22"/>
                <w:szCs w:val="22"/>
              </w:rPr>
              <w:t>, Gerente Geral Substituta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1964B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94274" w:rsidRPr="00BD2784" w:rsidTr="00684D31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4274" w:rsidRDefault="00094274" w:rsidP="001964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274" w:rsidRPr="0020333C" w:rsidRDefault="00094274" w:rsidP="001964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Sandra Helena Lehnen Becker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274" w:rsidRPr="0020333C" w:rsidRDefault="00094274" w:rsidP="00351D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</w:t>
            </w:r>
            <w:r w:rsidR="00351D50">
              <w:rPr>
                <w:rFonts w:asciiTheme="minorHAnsi" w:eastAsia="MS Mincho" w:hAnsiTheme="minorHAnsi" w:cstheme="minorHAnsi"/>
                <w:sz w:val="22"/>
                <w:szCs w:val="22"/>
              </w:rPr>
              <w:t>Técnica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GATHIS</w:t>
            </w:r>
          </w:p>
        </w:tc>
      </w:tr>
      <w:tr w:rsidR="00094274" w:rsidRPr="00BD2784" w:rsidTr="00684D31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4274" w:rsidRDefault="00094274" w:rsidP="001964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274" w:rsidRDefault="00094274" w:rsidP="001964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274" w:rsidRDefault="00094274" w:rsidP="001964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  <w:r w:rsidRPr="00CE3BB7">
              <w:rPr>
                <w:rFonts w:asciiTheme="minorHAnsi" w:eastAsia="MS Mincho" w:hAnsiTheme="minorHAnsi" w:cstheme="minorHAnsi"/>
                <w:sz w:val="22"/>
                <w:szCs w:val="22"/>
              </w:rPr>
              <w:t>de Contabilidade, Tesouraria e Cobrança</w:t>
            </w:r>
          </w:p>
        </w:tc>
      </w:tr>
      <w:tr w:rsidR="001964B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964B8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  <w:r w:rsidR="00C22BA3">
              <w:rPr>
                <w:rFonts w:asciiTheme="minorHAnsi" w:eastAsia="MS Mincho" w:hAnsiTheme="minorHAnsi"/>
                <w:sz w:val="22"/>
                <w:szCs w:val="22"/>
              </w:rPr>
              <w:t xml:space="preserve"> Ausência justificada do conselheiro Carlos Iponema e do seu suplente, conselheiro Lucas Volpatto.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6C6E91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3837A7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minutas serão encaminhadas aos conselheiros para leitura e revisão.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apresentada, com inclusão de assuntos na extrapauta.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94274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94274" w:rsidRPr="00BD2784" w:rsidRDefault="00094274" w:rsidP="00527F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houve.</w:t>
            </w:r>
          </w:p>
        </w:tc>
      </w:tr>
      <w:tr w:rsidR="001964B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8505C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505C" w:rsidRPr="00BD2784" w:rsidRDefault="0038505C" w:rsidP="00527F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505C" w:rsidRPr="006C6E91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6C6E91" w:rsidRDefault="0038505C" w:rsidP="00527FB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Análise da minuta de Portaria Normativa para o Trabalho Híbrido</w:t>
            </w:r>
          </w:p>
        </w:tc>
      </w:tr>
      <w:tr w:rsidR="0038505C" w:rsidRPr="006743E6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505C" w:rsidRPr="006743E6" w:rsidRDefault="0038505C" w:rsidP="00527F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38505C" w:rsidRPr="00FC3F3F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505C" w:rsidRPr="00FC3F3F" w:rsidRDefault="0038505C" w:rsidP="00527F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</w:tr>
      <w:tr w:rsidR="0038505C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505C" w:rsidRDefault="00AA4B88" w:rsidP="00527FB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apresenta esclarecimentos </w:t>
            </w:r>
            <w:r w:rsidR="00A40CBE">
              <w:rPr>
                <w:rFonts w:asciiTheme="minorHAnsi" w:eastAsia="MS Mincho" w:hAnsiTheme="minorHAnsi"/>
                <w:sz w:val="22"/>
                <w:szCs w:val="22"/>
              </w:rPr>
              <w:t xml:space="preserve">e complementa informações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para os apontamentos feitos pelos conselheiros na reuni</w:t>
            </w:r>
            <w:r w:rsidR="00F522AD">
              <w:rPr>
                <w:rFonts w:asciiTheme="minorHAnsi" w:eastAsia="MS Mincho" w:hAnsiTheme="minorHAnsi"/>
                <w:sz w:val="22"/>
                <w:szCs w:val="22"/>
              </w:rPr>
              <w:t>ão anterior.</w:t>
            </w:r>
          </w:p>
          <w:p w:rsidR="00F522AD" w:rsidRDefault="00F522AD" w:rsidP="004439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discute sobre a </w:t>
            </w:r>
            <w:r w:rsidR="005C1934">
              <w:rPr>
                <w:rFonts w:asciiTheme="minorHAnsi" w:eastAsia="MS Mincho" w:hAnsiTheme="minorHAnsi"/>
                <w:sz w:val="22"/>
                <w:szCs w:val="22"/>
              </w:rPr>
              <w:t>definição</w:t>
            </w:r>
            <w:r w:rsidR="00A230B8">
              <w:rPr>
                <w:rFonts w:asciiTheme="minorHAnsi" w:eastAsia="MS Mincho" w:hAnsiTheme="minorHAnsi"/>
                <w:sz w:val="22"/>
                <w:szCs w:val="22"/>
              </w:rPr>
              <w:t xml:space="preserve"> dos trabalhos</w:t>
            </w:r>
            <w:r w:rsidR="00FA460F">
              <w:rPr>
                <w:rFonts w:asciiTheme="minorHAnsi" w:eastAsia="MS Mincho" w:hAnsiTheme="minorHAnsi"/>
                <w:sz w:val="22"/>
                <w:szCs w:val="22"/>
              </w:rPr>
              <w:t xml:space="preserve"> na sede</w:t>
            </w:r>
            <w:r w:rsidR="00A230B8">
              <w:rPr>
                <w:rFonts w:asciiTheme="minorHAnsi" w:eastAsia="MS Mincho" w:hAnsiTheme="minorHAnsi"/>
                <w:sz w:val="22"/>
                <w:szCs w:val="22"/>
              </w:rPr>
              <w:t>, entendendo que</w:t>
            </w:r>
            <w:r w:rsidR="005C1934">
              <w:rPr>
                <w:rFonts w:asciiTheme="minorHAnsi" w:eastAsia="MS Mincho" w:hAnsiTheme="minorHAnsi"/>
                <w:sz w:val="22"/>
                <w:szCs w:val="22"/>
              </w:rPr>
              <w:t xml:space="preserve"> o atendimento presencial deve ser ordenado </w:t>
            </w:r>
            <w:r w:rsidR="00224275">
              <w:rPr>
                <w:rFonts w:asciiTheme="minorHAnsi" w:eastAsia="MS Mincho" w:hAnsiTheme="minorHAnsi"/>
                <w:sz w:val="22"/>
                <w:szCs w:val="22"/>
              </w:rPr>
              <w:t>pela gestão do</w:t>
            </w:r>
            <w:r w:rsidR="005C1934">
              <w:rPr>
                <w:rFonts w:asciiTheme="minorHAnsi" w:eastAsia="MS Mincho" w:hAnsiTheme="minorHAnsi"/>
                <w:sz w:val="22"/>
                <w:szCs w:val="22"/>
              </w:rPr>
              <w:t xml:space="preserve"> Conselho e n</w:t>
            </w:r>
            <w:r w:rsidR="002676E0">
              <w:rPr>
                <w:rFonts w:asciiTheme="minorHAnsi" w:eastAsia="MS Mincho" w:hAnsiTheme="minorHAnsi"/>
                <w:sz w:val="22"/>
                <w:szCs w:val="22"/>
              </w:rPr>
              <w:t>ão pelos gerentes, para que haja garantia do funcionamento de todas as áreas.</w:t>
            </w:r>
          </w:p>
          <w:p w:rsidR="00BB57E7" w:rsidRPr="00BD2784" w:rsidRDefault="00BB57E7" w:rsidP="004439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aprova a minuta de deliberação apresentada.</w:t>
            </w:r>
          </w:p>
        </w:tc>
      </w:tr>
      <w:tr w:rsidR="0038505C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505C" w:rsidRPr="00BD2784" w:rsidRDefault="00BB57E7" w:rsidP="00527FB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039/2021.</w:t>
            </w:r>
          </w:p>
        </w:tc>
      </w:tr>
      <w:tr w:rsidR="0038505C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505C" w:rsidRPr="00BD2784" w:rsidRDefault="0038505C" w:rsidP="00527FB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505C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8062E2" w:rsidRDefault="0038505C" w:rsidP="00527FB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38505C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505C" w:rsidRPr="006743E6" w:rsidRDefault="0038505C" w:rsidP="00527F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38505C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505C" w:rsidRPr="00FC3F3F" w:rsidRDefault="0038505C" w:rsidP="00527F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</w:tr>
      <w:tr w:rsidR="0038505C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505C" w:rsidRPr="00BD2784" w:rsidRDefault="00FA460F" w:rsidP="00527FB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Pautado para a próxima reunião.</w:t>
            </w:r>
          </w:p>
        </w:tc>
      </w:tr>
      <w:tr w:rsidR="0038505C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505C" w:rsidRPr="00BD2784" w:rsidRDefault="00FA460F" w:rsidP="00527FB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irá verificar a existência de minuta para análise da comissão.</w:t>
            </w:r>
          </w:p>
        </w:tc>
      </w:tr>
      <w:tr w:rsidR="0038505C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505C" w:rsidRPr="00BD2784" w:rsidRDefault="0038505C" w:rsidP="00527F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505C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A14E8" w:rsidRDefault="0038505C" w:rsidP="00527FB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A14E8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Resolução CAU/BR nº 51</w:t>
            </w:r>
          </w:p>
        </w:tc>
      </w:tr>
      <w:tr w:rsidR="0038505C" w:rsidRPr="00BD2784" w:rsidTr="00527FB3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505C" w:rsidRPr="006743E6" w:rsidRDefault="0063321D" w:rsidP="00527F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38505C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AB65C6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505C" w:rsidRPr="00FC3F3F" w:rsidRDefault="0063321D" w:rsidP="00527F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3837A7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</w:p>
        </w:tc>
      </w:tr>
      <w:tr w:rsidR="003837A7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3837A7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7A7" w:rsidRPr="00BD2784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6C6E91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6C6E91" w:rsidRDefault="003837A7" w:rsidP="003837A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3837A7" w:rsidRPr="006743E6" w:rsidTr="00527FB3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6743E6" w:rsidRDefault="003837A7" w:rsidP="003837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GT-PCCR</w:t>
            </w:r>
          </w:p>
        </w:tc>
      </w:tr>
      <w:tr w:rsidR="003837A7" w:rsidRPr="00FC3F3F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FC3F3F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3837A7" w:rsidRPr="00B36A67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</w:p>
        </w:tc>
      </w:tr>
      <w:tr w:rsidR="003837A7" w:rsidRPr="00B36A67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3837A7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7A7" w:rsidRPr="00BD278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6C6E91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6C6E91" w:rsidRDefault="003837A7" w:rsidP="003837A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2022</w:t>
            </w:r>
          </w:p>
        </w:tc>
      </w:tr>
      <w:tr w:rsidR="003837A7" w:rsidRPr="006743E6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6743E6" w:rsidRDefault="003837A7" w:rsidP="003837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3837A7" w:rsidRPr="00FC3F3F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FC3F3F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Gritti</w:t>
            </w:r>
          </w:p>
        </w:tc>
      </w:tr>
      <w:tr w:rsidR="003837A7" w:rsidRPr="002E5218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2E5218" w:rsidRDefault="003837A7" w:rsidP="00BD574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as diretrizes para elaboração do Plano de Ação e Orçamento 2022 definidas pelo Conselho Diretor. A comissão apresenta contribuições para ajustes nas diretrizes</w:t>
            </w:r>
            <w:r w:rsidR="00BD5749">
              <w:rPr>
                <w:rFonts w:asciiTheme="minorHAnsi" w:eastAsia="MS Mincho" w:hAnsiTheme="minorHAnsi"/>
                <w:sz w:val="22"/>
                <w:szCs w:val="22"/>
              </w:rPr>
              <w:t>, em relação às reuniões e participações em eventos, formaturas e palestras, bem como acerca da previsão de reuniões com egressos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837A7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D278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Fausto apresentará as proposições ao Conselho Diretor.</w:t>
            </w:r>
          </w:p>
        </w:tc>
      </w:tr>
      <w:tr w:rsidR="003837A7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7A7" w:rsidRPr="00BD278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6C6E91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6C6E91" w:rsidRDefault="003837A7" w:rsidP="003837A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referente ao mês de agosto e execução orçamentária</w:t>
            </w:r>
          </w:p>
        </w:tc>
      </w:tr>
      <w:tr w:rsidR="003837A7" w:rsidRPr="006743E6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6743E6" w:rsidRDefault="003837A7" w:rsidP="003837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 | Gerência Geral</w:t>
            </w:r>
          </w:p>
        </w:tc>
      </w:tr>
      <w:tr w:rsidR="003837A7" w:rsidRPr="00FC3F3F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FC3F3F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 e William Marchetti Gritti</w:t>
            </w:r>
          </w:p>
        </w:tc>
      </w:tr>
      <w:tr w:rsidR="003837A7" w:rsidRPr="002E5218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2E5218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Pedro apresenta o relatório contábil nº 08/2021. A conselheira Orildes questiona o motivo do aumento dos gastos dos serviços de comunicação no mês de agosto. Será verificado com a Gerência de Comunicação. O administrador William apresenta os dados da execução do orçamento. A comissão aprova o balancete.</w:t>
            </w:r>
          </w:p>
        </w:tc>
      </w:tr>
      <w:tr w:rsidR="003837A7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D278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040/2021.</w:t>
            </w:r>
          </w:p>
        </w:tc>
      </w:tr>
      <w:tr w:rsidR="003837A7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7A7" w:rsidRPr="00BD2784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837A7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7A7" w:rsidRPr="00BD2784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6C6E91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6C6E91" w:rsidRDefault="003837A7" w:rsidP="003837A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Aditivo Pesquisa Saúde e Moradia - Projeto Especial ATHIS Casa Saudável (Convênio Santa Rosa)</w:t>
            </w:r>
          </w:p>
        </w:tc>
      </w:tr>
      <w:tr w:rsidR="003837A7" w:rsidRPr="006743E6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6743E6" w:rsidRDefault="003837A7" w:rsidP="003837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Gabinete de ATHIS</w:t>
            </w:r>
          </w:p>
        </w:tc>
      </w:tr>
      <w:tr w:rsidR="003837A7" w:rsidRPr="00FC3F3F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FC3F3F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Sandra Helena Lehnen Becker</w:t>
            </w:r>
          </w:p>
        </w:tc>
      </w:tr>
      <w:tr w:rsidR="003837A7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D278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assessora Sandra apresenta o detalhamento do plano de trabalho do aditivo que integra o projeto especial ATHIS Casa Saudável, anteriormente aprovado. A comissão aprova.</w:t>
            </w:r>
          </w:p>
        </w:tc>
      </w:tr>
      <w:tr w:rsidR="003837A7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D278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037/2021.</w:t>
            </w:r>
          </w:p>
        </w:tc>
      </w:tr>
      <w:tr w:rsidR="003837A7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7A7" w:rsidRPr="00BD2784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6C6E91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6C6E91" w:rsidRDefault="003837A7" w:rsidP="003837A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Transposição orçamentária</w:t>
            </w:r>
          </w:p>
        </w:tc>
      </w:tr>
      <w:tr w:rsidR="003837A7" w:rsidRPr="006743E6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6743E6" w:rsidRDefault="003837A7" w:rsidP="003837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 | Gerência Geral</w:t>
            </w:r>
          </w:p>
        </w:tc>
      </w:tr>
      <w:tr w:rsidR="003837A7" w:rsidRPr="00FC3F3F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FC3F3F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 e William Marchetti Gritti</w:t>
            </w:r>
          </w:p>
        </w:tc>
      </w:tr>
      <w:tr w:rsidR="003837A7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D278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minuta de deliberação, esclarecendo as necessidades de adequações dos valores do orçamento. A comissão aprova. A conselheira Orildes sugere que em situações futuras busque-se a transposição dos valores de ações relacionadas entre si.</w:t>
            </w:r>
          </w:p>
        </w:tc>
      </w:tr>
      <w:tr w:rsidR="003837A7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D278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038/2021.</w:t>
            </w:r>
          </w:p>
        </w:tc>
      </w:tr>
      <w:tr w:rsidR="003837A7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7A7" w:rsidRPr="00BD2784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C7013" w:rsidRDefault="003837A7" w:rsidP="003837A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837A7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3837A7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3837A7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A515AF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15AF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Resolução CAU/BR nº 51</w:t>
            </w:r>
          </w:p>
        </w:tc>
      </w:tr>
      <w:tr w:rsidR="003837A7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3837A7" w:rsidRPr="00BD2784" w:rsidTr="009E2A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3837A7" w:rsidRPr="00BD2784" w:rsidTr="009E2A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3837A7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A515AF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15AF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2022</w:t>
            </w:r>
          </w:p>
        </w:tc>
      </w:tr>
      <w:tr w:rsidR="003837A7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B560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9155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9155B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0113F2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155B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113F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6600" w:rsidRDefault="00676600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676600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4D55E3" w:rsidRPr="00BD2784" w:rsidRDefault="004D55E3" w:rsidP="001B2563">
      <w:pPr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C82E6F" w:rsidRPr="00B60EB4" w:rsidRDefault="004D55E3" w:rsidP="001B256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354D3A" w:rsidRDefault="00354D3A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B2563" w:rsidRDefault="001B2563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E85DB5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BD5749" w:rsidRPr="00BD2784" w:rsidRDefault="00BD5749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FF24D1" w:rsidP="001B256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1B256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1B2563">
      <w:type w:val="continuous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3EC" w:rsidRDefault="006953EC" w:rsidP="004C3048">
      <w:r>
        <w:separator/>
      </w:r>
    </w:p>
  </w:endnote>
  <w:endnote w:type="continuationSeparator" w:id="0">
    <w:p w:rsidR="006953EC" w:rsidRDefault="006953E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5950FA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2FEE" w:rsidRPr="005F2A2D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51D5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51D5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3EC" w:rsidRDefault="006953EC" w:rsidP="004C3048">
      <w:r>
        <w:separator/>
      </w:r>
    </w:p>
  </w:footnote>
  <w:footnote w:type="continuationSeparator" w:id="0">
    <w:p w:rsidR="006953EC" w:rsidRDefault="006953E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Default="00F52FE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FEE" w:rsidRPr="004C5183" w:rsidRDefault="00F52FEE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1001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8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7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8"/>
  </w:num>
  <w:num w:numId="2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3D7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274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A10DA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F27"/>
    <w:rsid w:val="000E141B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12A"/>
    <w:rsid w:val="0015372D"/>
    <w:rsid w:val="00153D8E"/>
    <w:rsid w:val="00154BDB"/>
    <w:rsid w:val="001570DE"/>
    <w:rsid w:val="001603EE"/>
    <w:rsid w:val="001605D1"/>
    <w:rsid w:val="0016109C"/>
    <w:rsid w:val="00161596"/>
    <w:rsid w:val="00162F09"/>
    <w:rsid w:val="00163421"/>
    <w:rsid w:val="00165588"/>
    <w:rsid w:val="00165768"/>
    <w:rsid w:val="001659BD"/>
    <w:rsid w:val="00165A05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55A5"/>
    <w:rsid w:val="001957DF"/>
    <w:rsid w:val="00195958"/>
    <w:rsid w:val="001961A1"/>
    <w:rsid w:val="001964B8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607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074EB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99D"/>
    <w:rsid w:val="00216B92"/>
    <w:rsid w:val="00220A16"/>
    <w:rsid w:val="0022234D"/>
    <w:rsid w:val="00222EB1"/>
    <w:rsid w:val="00223F1C"/>
    <w:rsid w:val="00224275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350"/>
    <w:rsid w:val="00257C44"/>
    <w:rsid w:val="0026060A"/>
    <w:rsid w:val="0026149F"/>
    <w:rsid w:val="0026159C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6E0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300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97F"/>
    <w:rsid w:val="002E2D13"/>
    <w:rsid w:val="002E2F35"/>
    <w:rsid w:val="002E3718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79E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9B0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1D50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7A7"/>
    <w:rsid w:val="00383F38"/>
    <w:rsid w:val="00384DA9"/>
    <w:rsid w:val="00384E9C"/>
    <w:rsid w:val="0038505C"/>
    <w:rsid w:val="0038505E"/>
    <w:rsid w:val="00385952"/>
    <w:rsid w:val="00385E64"/>
    <w:rsid w:val="003879CB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02B4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6B3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4BC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99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5A2"/>
    <w:rsid w:val="00485809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AE4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007B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50A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050B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5737"/>
    <w:rsid w:val="005268EA"/>
    <w:rsid w:val="005269C2"/>
    <w:rsid w:val="005269CF"/>
    <w:rsid w:val="00526AF1"/>
    <w:rsid w:val="00530195"/>
    <w:rsid w:val="00531B6C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68B8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44D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1934"/>
    <w:rsid w:val="005C2DCF"/>
    <w:rsid w:val="005C301D"/>
    <w:rsid w:val="005C329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1D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46B01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64E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3EC"/>
    <w:rsid w:val="00695BCF"/>
    <w:rsid w:val="00695C9F"/>
    <w:rsid w:val="00696617"/>
    <w:rsid w:val="00696C21"/>
    <w:rsid w:val="006A1B26"/>
    <w:rsid w:val="006A1BF1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5BD3"/>
    <w:rsid w:val="006C62E4"/>
    <w:rsid w:val="006C6E91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E93"/>
    <w:rsid w:val="006F00E8"/>
    <w:rsid w:val="006F19F4"/>
    <w:rsid w:val="006F26FA"/>
    <w:rsid w:val="006F2961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5F57"/>
    <w:rsid w:val="00736C4D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4AE6"/>
    <w:rsid w:val="007B50C0"/>
    <w:rsid w:val="007B5295"/>
    <w:rsid w:val="007B5D3C"/>
    <w:rsid w:val="007B646B"/>
    <w:rsid w:val="007B663A"/>
    <w:rsid w:val="007B6D83"/>
    <w:rsid w:val="007B79BA"/>
    <w:rsid w:val="007B7B0D"/>
    <w:rsid w:val="007B7BB9"/>
    <w:rsid w:val="007C0FB9"/>
    <w:rsid w:val="007C1864"/>
    <w:rsid w:val="007C1BDC"/>
    <w:rsid w:val="007C2BAA"/>
    <w:rsid w:val="007C3AB4"/>
    <w:rsid w:val="007C40C5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A48"/>
    <w:rsid w:val="008A3CCE"/>
    <w:rsid w:val="008A3E0C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B7695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76A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058D"/>
    <w:rsid w:val="00901501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55BC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6793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869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75E"/>
    <w:rsid w:val="00A00B95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14FB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30B8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8DF"/>
    <w:rsid w:val="00A35DE6"/>
    <w:rsid w:val="00A3699E"/>
    <w:rsid w:val="00A37427"/>
    <w:rsid w:val="00A3766B"/>
    <w:rsid w:val="00A3792D"/>
    <w:rsid w:val="00A37F5A"/>
    <w:rsid w:val="00A4012C"/>
    <w:rsid w:val="00A40CBE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4D14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E14"/>
    <w:rsid w:val="00A63FEC"/>
    <w:rsid w:val="00A642C8"/>
    <w:rsid w:val="00A65136"/>
    <w:rsid w:val="00A65787"/>
    <w:rsid w:val="00A65FEC"/>
    <w:rsid w:val="00A667D0"/>
    <w:rsid w:val="00A67C83"/>
    <w:rsid w:val="00A70053"/>
    <w:rsid w:val="00A70AFF"/>
    <w:rsid w:val="00A70F5C"/>
    <w:rsid w:val="00A72704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7C6"/>
    <w:rsid w:val="00A90400"/>
    <w:rsid w:val="00A905A4"/>
    <w:rsid w:val="00A91AAE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4B88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5C6"/>
    <w:rsid w:val="00AB6F7F"/>
    <w:rsid w:val="00AB7B37"/>
    <w:rsid w:val="00AC0A06"/>
    <w:rsid w:val="00AC136B"/>
    <w:rsid w:val="00AC1D75"/>
    <w:rsid w:val="00AC1F9E"/>
    <w:rsid w:val="00AC23FA"/>
    <w:rsid w:val="00AC2D14"/>
    <w:rsid w:val="00AC436B"/>
    <w:rsid w:val="00AC44FA"/>
    <w:rsid w:val="00AC4820"/>
    <w:rsid w:val="00AC5065"/>
    <w:rsid w:val="00AC531A"/>
    <w:rsid w:val="00AC5980"/>
    <w:rsid w:val="00AC7023"/>
    <w:rsid w:val="00AD2EE6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4310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381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644C"/>
    <w:rsid w:val="00B975AC"/>
    <w:rsid w:val="00B97AA4"/>
    <w:rsid w:val="00B97D21"/>
    <w:rsid w:val="00BA0D37"/>
    <w:rsid w:val="00BA14E8"/>
    <w:rsid w:val="00BA2B9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B80"/>
    <w:rsid w:val="00BB2DC9"/>
    <w:rsid w:val="00BB2F63"/>
    <w:rsid w:val="00BB3233"/>
    <w:rsid w:val="00BB3762"/>
    <w:rsid w:val="00BB3BAD"/>
    <w:rsid w:val="00BB4339"/>
    <w:rsid w:val="00BB49D3"/>
    <w:rsid w:val="00BB5211"/>
    <w:rsid w:val="00BB57E7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749"/>
    <w:rsid w:val="00BD786A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BDE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2BA3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E69"/>
    <w:rsid w:val="00CD1661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3BB7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0D8"/>
    <w:rsid w:val="00D312FF"/>
    <w:rsid w:val="00D31D7D"/>
    <w:rsid w:val="00D32ADF"/>
    <w:rsid w:val="00D32E81"/>
    <w:rsid w:val="00D33A8F"/>
    <w:rsid w:val="00D3443C"/>
    <w:rsid w:val="00D35CFC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13C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2AD"/>
    <w:rsid w:val="00F52997"/>
    <w:rsid w:val="00F52C10"/>
    <w:rsid w:val="00F52FEE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2BF"/>
    <w:rsid w:val="00F668F3"/>
    <w:rsid w:val="00F66CB7"/>
    <w:rsid w:val="00F66DA5"/>
    <w:rsid w:val="00F67B0F"/>
    <w:rsid w:val="00F67BC0"/>
    <w:rsid w:val="00F67D6B"/>
    <w:rsid w:val="00F71076"/>
    <w:rsid w:val="00F71F5A"/>
    <w:rsid w:val="00F71FD3"/>
    <w:rsid w:val="00F7203E"/>
    <w:rsid w:val="00F73BEA"/>
    <w:rsid w:val="00F73F5E"/>
    <w:rsid w:val="00F752BB"/>
    <w:rsid w:val="00F7713F"/>
    <w:rsid w:val="00F772AC"/>
    <w:rsid w:val="00F77C79"/>
    <w:rsid w:val="00F80C4B"/>
    <w:rsid w:val="00F80E0D"/>
    <w:rsid w:val="00F8148A"/>
    <w:rsid w:val="00F8194A"/>
    <w:rsid w:val="00F81C5B"/>
    <w:rsid w:val="00F835B2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460F"/>
    <w:rsid w:val="00FA5179"/>
    <w:rsid w:val="00FA568E"/>
    <w:rsid w:val="00FA60B6"/>
    <w:rsid w:val="00FA71EE"/>
    <w:rsid w:val="00FB0AE2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2C6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A694-0B35-4BC2-AF30-4EA758CA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219</cp:revision>
  <cp:lastPrinted>2021-06-17T14:07:00Z</cp:lastPrinted>
  <dcterms:created xsi:type="dcterms:W3CDTF">2021-08-30T14:37:00Z</dcterms:created>
  <dcterms:modified xsi:type="dcterms:W3CDTF">2021-10-21T12:50:00Z</dcterms:modified>
</cp:coreProperties>
</file>