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208DA" w:rsidRPr="00BD2784">
        <w:rPr>
          <w:rFonts w:asciiTheme="minorHAnsi" w:hAnsiTheme="minorHAnsi"/>
          <w:b/>
          <w:sz w:val="22"/>
          <w:szCs w:val="22"/>
        </w:rPr>
        <w:t>3</w:t>
      </w:r>
      <w:r w:rsidR="009135A8">
        <w:rPr>
          <w:rFonts w:asciiTheme="minorHAnsi" w:hAnsiTheme="minorHAnsi"/>
          <w:b/>
          <w:sz w:val="22"/>
          <w:szCs w:val="22"/>
        </w:rPr>
        <w:t>43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567"/>
        <w:gridCol w:w="936"/>
        <w:gridCol w:w="2608"/>
      </w:tblGrid>
      <w:tr w:rsidR="000611F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9135A8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01 de junho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A35DE6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DF5D30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41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DF5D30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2A5411" w:rsidRPr="00BD2784" w:rsidTr="00DF5D30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DF5D30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pStyle w:val="Default"/>
              <w:rPr>
                <w:sz w:val="22"/>
                <w:szCs w:val="22"/>
              </w:rPr>
            </w:pPr>
            <w:r w:rsidRPr="00FC332D">
              <w:rPr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C332D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DF5D30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pStyle w:val="Default"/>
              <w:rPr>
                <w:sz w:val="22"/>
                <w:szCs w:val="22"/>
              </w:rPr>
            </w:pPr>
            <w:r w:rsidRPr="00FC332D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C332D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DF5D30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41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Fin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2A5411" w:rsidRPr="00BD2784" w:rsidTr="00DF5D30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A5411" w:rsidRPr="00BD2784" w:rsidTr="00DF5D3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41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0C4D23" w:rsidRPr="00BD2784" w:rsidTr="00DF5D30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4D23" w:rsidRDefault="000C4D23" w:rsidP="000C4D2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41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72BBF" w:rsidRDefault="00DF5D30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Jaime Léo Ricachenevsky Martines </w:t>
            </w:r>
            <w:r w:rsidR="000C4D23" w:rsidRPr="00B72B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Soares 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72BBF" w:rsidRDefault="000C4D23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2BBF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0C4D23" w:rsidRPr="00BD2784" w:rsidTr="00DF5D30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72BBF" w:rsidRDefault="00B72BBF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2BBF"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72BBF" w:rsidRDefault="00B72BBF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2BBF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0C4D23" w:rsidRPr="00BD2784" w:rsidTr="00A35DE6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4D23" w:rsidRPr="00BD2784" w:rsidTr="00A35DE6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C4D2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D2784" w:rsidRDefault="000C4D23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0C4D23" w:rsidRPr="00BD2784" w:rsidTr="00AB51F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4D23" w:rsidRPr="00BD2784" w:rsidRDefault="000C4D23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4D23" w:rsidRPr="00BD2784" w:rsidTr="005B5E1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340AE">
              <w:rPr>
                <w:rFonts w:asciiTheme="minorHAnsi" w:hAnsiTheme="minorHAnsi" w:cstheme="minorHAnsi"/>
                <w:b/>
                <w:sz w:val="22"/>
                <w:szCs w:val="22"/>
              </w:rPr>
              <w:t>Aprovação das súmulas das reuniões anteriores</w:t>
            </w:r>
          </w:p>
        </w:tc>
      </w:tr>
      <w:tr w:rsidR="000C4D23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D2784" w:rsidRDefault="008A3CCE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documentos ser</w:t>
            </w:r>
            <w:r w:rsidR="008F5045">
              <w:rPr>
                <w:rFonts w:asciiTheme="minorHAnsi" w:eastAsia="MS Mincho" w:hAnsiTheme="minorHAnsi"/>
                <w:sz w:val="22"/>
                <w:szCs w:val="22"/>
              </w:rPr>
              <w:t>ão encaminhados posteriormente para leitura dos conselheiros.</w:t>
            </w:r>
          </w:p>
        </w:tc>
      </w:tr>
      <w:tr w:rsidR="000C4D23" w:rsidRPr="00BD2784" w:rsidTr="005B5E1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4D23" w:rsidRPr="00BD2784" w:rsidRDefault="000C4D23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4D23" w:rsidRPr="00BD2784" w:rsidTr="00AB51F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C4D23" w:rsidRPr="00BD2784" w:rsidTr="00AB51F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AF3E9C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D2784" w:rsidRDefault="00505499" w:rsidP="005054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conselheira </w:t>
            </w:r>
            <w:r w:rsidR="000C4D23">
              <w:rPr>
                <w:rFonts w:asciiTheme="minorHAnsi" w:eastAsia="MS Mincho" w:hAnsiTheme="minorHAnsi"/>
                <w:sz w:val="22"/>
                <w:szCs w:val="22"/>
              </w:rPr>
              <w:t xml:space="preserve">Nubia fala sobre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observações</w:t>
            </w:r>
            <w:r w:rsidR="000C4D23">
              <w:rPr>
                <w:rFonts w:asciiTheme="minorHAnsi" w:eastAsia="MS Mincho" w:hAnsiTheme="minorHAnsi"/>
                <w:sz w:val="22"/>
                <w:szCs w:val="22"/>
              </w:rPr>
              <w:t xml:space="preserve"> que 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conselheira Orildes pontu</w:t>
            </w:r>
            <w:r w:rsidR="000C4D23">
              <w:rPr>
                <w:rFonts w:asciiTheme="minorHAnsi" w:eastAsia="MS Mincho" w:hAnsiTheme="minorHAnsi"/>
                <w:sz w:val="22"/>
                <w:szCs w:val="22"/>
              </w:rPr>
              <w:t xml:space="preserve">ou sobre as deliberações plenárias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serem redigidas</w:t>
            </w:r>
            <w:r w:rsidR="000C4D23">
              <w:rPr>
                <w:rFonts w:asciiTheme="minorHAnsi" w:eastAsia="MS Mincho" w:hAnsiTheme="minorHAnsi"/>
                <w:sz w:val="22"/>
                <w:szCs w:val="22"/>
              </w:rPr>
              <w:t xml:space="preserve"> em conformidade com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texto d</w:t>
            </w:r>
            <w:r w:rsidR="000C4D23">
              <w:rPr>
                <w:rFonts w:asciiTheme="minorHAnsi" w:eastAsia="MS Mincho" w:hAnsiTheme="minorHAnsi"/>
                <w:sz w:val="22"/>
                <w:szCs w:val="22"/>
              </w:rPr>
              <w:t>as deliberações da comissão.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conselheira Orildes a</w:t>
            </w:r>
            <w:r w:rsidR="000C4D23">
              <w:rPr>
                <w:rFonts w:asciiTheme="minorHAnsi" w:eastAsia="MS Mincho" w:hAnsiTheme="minorHAnsi"/>
                <w:sz w:val="22"/>
                <w:szCs w:val="22"/>
              </w:rPr>
              <w:t xml:space="preserve">lerta para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manutenção da autoria de cada decisão ou encaminhamento. A conselheira Nubia salienta </w:t>
            </w:r>
            <w:r w:rsidR="000C4D23">
              <w:rPr>
                <w:rFonts w:asciiTheme="minorHAnsi" w:eastAsia="MS Mincho" w:hAnsiTheme="minorHAnsi"/>
                <w:sz w:val="22"/>
                <w:szCs w:val="22"/>
              </w:rPr>
              <w:t>as responsabilidades de cada um dentro dos processos, que devem ser devidamente registradas.</w:t>
            </w:r>
          </w:p>
        </w:tc>
      </w:tr>
      <w:tr w:rsidR="000C4D23" w:rsidRPr="00BD2784" w:rsidTr="00AB51F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Default="00AF3E9C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Default="00505499" w:rsidP="00C209F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</w:t>
            </w:r>
            <w:r w:rsidR="00840F5D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elheiro</w:t>
            </w:r>
            <w:r w:rsidR="000C4D23">
              <w:rPr>
                <w:rFonts w:asciiTheme="minorHAnsi" w:eastAsia="MS Mincho" w:hAnsiTheme="minorHAnsi"/>
                <w:sz w:val="22"/>
                <w:szCs w:val="22"/>
              </w:rPr>
              <w:t xml:space="preserve"> Fausto fala sobre a Reunião da COA-Sul,</w:t>
            </w:r>
            <w:r w:rsidR="00847A5F">
              <w:rPr>
                <w:rFonts w:asciiTheme="minorHAnsi" w:eastAsia="MS Mincho" w:hAnsiTheme="minorHAnsi"/>
                <w:sz w:val="22"/>
                <w:szCs w:val="22"/>
              </w:rPr>
              <w:t xml:space="preserve"> organizada pela COA-CAU/RS,</w:t>
            </w:r>
            <w:r w:rsidR="000C4D23">
              <w:rPr>
                <w:rFonts w:asciiTheme="minorHAnsi" w:eastAsia="MS Mincho" w:hAnsiTheme="minorHAnsi"/>
                <w:sz w:val="22"/>
                <w:szCs w:val="22"/>
              </w:rPr>
              <w:t xml:space="preserve"> que acompanhou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como ouvinte na última quarta-feira</w:t>
            </w:r>
            <w:r w:rsidR="000C4D23">
              <w:rPr>
                <w:rFonts w:asciiTheme="minorHAnsi" w:eastAsia="MS Mincho" w:hAnsiTheme="minorHAnsi"/>
                <w:sz w:val="22"/>
                <w:szCs w:val="22"/>
              </w:rPr>
              <w:t>. O gerente T</w:t>
            </w:r>
            <w:r w:rsidR="00C209F3">
              <w:rPr>
                <w:rFonts w:asciiTheme="minorHAnsi" w:eastAsia="MS Mincho" w:hAnsiTheme="minorHAnsi"/>
                <w:sz w:val="22"/>
                <w:szCs w:val="22"/>
              </w:rPr>
              <w:t>ales relata as pautas tratadas e</w:t>
            </w:r>
            <w:r w:rsidR="000C4D23">
              <w:rPr>
                <w:rFonts w:asciiTheme="minorHAnsi" w:eastAsia="MS Mincho" w:hAnsiTheme="minorHAnsi"/>
                <w:sz w:val="22"/>
                <w:szCs w:val="22"/>
              </w:rPr>
              <w:t xml:space="preserve"> as participações</w:t>
            </w:r>
            <w:r w:rsidR="00C209F3">
              <w:rPr>
                <w:rFonts w:asciiTheme="minorHAnsi" w:eastAsia="MS Mincho" w:hAnsiTheme="minorHAnsi"/>
                <w:sz w:val="22"/>
                <w:szCs w:val="22"/>
              </w:rPr>
              <w:t>, informa</w:t>
            </w:r>
            <w:r w:rsidR="000C4D23">
              <w:rPr>
                <w:rFonts w:asciiTheme="minorHAnsi" w:eastAsia="MS Mincho" w:hAnsiTheme="minorHAnsi"/>
                <w:sz w:val="22"/>
                <w:szCs w:val="22"/>
              </w:rPr>
              <w:t xml:space="preserve"> que nesse momento ocorre o Encontro Nacional</w:t>
            </w:r>
            <w:r w:rsidR="00C209F3">
              <w:rPr>
                <w:rFonts w:asciiTheme="minorHAnsi" w:eastAsia="MS Mincho" w:hAnsiTheme="minorHAnsi"/>
                <w:sz w:val="22"/>
                <w:szCs w:val="22"/>
              </w:rPr>
              <w:t xml:space="preserve"> da COA-CAU/BR com as COA-CAU/UF</w:t>
            </w:r>
            <w:r w:rsidR="000C4D23">
              <w:rPr>
                <w:rFonts w:asciiTheme="minorHAnsi" w:eastAsia="MS Mincho" w:hAnsiTheme="minorHAnsi"/>
                <w:sz w:val="22"/>
                <w:szCs w:val="22"/>
              </w:rPr>
              <w:t>. A comissão propõe que seja iniciada</w:t>
            </w:r>
            <w:r w:rsidR="0099473E">
              <w:rPr>
                <w:rFonts w:asciiTheme="minorHAnsi" w:eastAsia="MS Mincho" w:hAnsiTheme="minorHAnsi"/>
                <w:sz w:val="22"/>
                <w:szCs w:val="22"/>
              </w:rPr>
              <w:t xml:space="preserve"> a organização de uma reunião com as</w:t>
            </w:r>
            <w:r w:rsidR="0026387C">
              <w:rPr>
                <w:rFonts w:asciiTheme="minorHAnsi" w:eastAsia="MS Mincho" w:hAnsiTheme="minorHAnsi"/>
                <w:sz w:val="22"/>
                <w:szCs w:val="22"/>
              </w:rPr>
              <w:t xml:space="preserve"> CPFIs, com verificação de pautas em comum.</w:t>
            </w:r>
          </w:p>
        </w:tc>
      </w:tr>
      <w:tr w:rsidR="000C4D23" w:rsidRPr="00BD2784" w:rsidTr="00AB51F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Default="00AF3E9C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Default="000C4D23" w:rsidP="0026387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</w:t>
            </w:r>
            <w:r w:rsidR="00F129FE">
              <w:rPr>
                <w:rFonts w:asciiTheme="minorHAnsi" w:eastAsia="MS Mincho" w:hAnsiTheme="minorHAnsi"/>
                <w:sz w:val="22"/>
                <w:szCs w:val="22"/>
              </w:rPr>
              <w:t>elheira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Orildes relata que participou de reunião com a CPUA</w:t>
            </w:r>
            <w:r w:rsidR="00FC577D">
              <w:rPr>
                <w:rFonts w:asciiTheme="minorHAnsi" w:eastAsia="MS Mincho" w:hAnsiTheme="minorHAnsi"/>
                <w:sz w:val="22"/>
                <w:szCs w:val="22"/>
              </w:rPr>
              <w:t>-CAU/RS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4A1A42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Pref</w:t>
            </w:r>
            <w:r w:rsidR="004A1A42">
              <w:rPr>
                <w:rFonts w:asciiTheme="minorHAnsi" w:eastAsia="MS Mincho" w:hAnsiTheme="minorHAnsi"/>
                <w:sz w:val="22"/>
                <w:szCs w:val="22"/>
              </w:rPr>
              <w:t>eitura de Porto Alegre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26387C">
              <w:rPr>
                <w:rFonts w:asciiTheme="minorHAnsi" w:eastAsia="MS Mincho" w:hAnsiTheme="minorHAnsi"/>
                <w:sz w:val="22"/>
                <w:szCs w:val="22"/>
              </w:rPr>
              <w:t>sobre Plano Diretor, com foco no patrimônio histórico. Informa que solicitou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6387C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material para compartilhar</w:t>
            </w:r>
            <w:r w:rsidR="0026387C">
              <w:rPr>
                <w:rFonts w:asciiTheme="minorHAnsi" w:eastAsia="MS Mincho" w:hAnsiTheme="minorHAnsi"/>
                <w:sz w:val="22"/>
                <w:szCs w:val="22"/>
              </w:rPr>
              <w:t xml:space="preserve"> com os demais municípios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sobre</w:t>
            </w:r>
            <w:r w:rsidR="0026387C">
              <w:rPr>
                <w:rFonts w:asciiTheme="minorHAnsi" w:eastAsia="MS Mincho" w:hAnsiTheme="minorHAnsi"/>
                <w:sz w:val="22"/>
                <w:szCs w:val="22"/>
              </w:rPr>
              <w:t xml:space="preserve"> planejamento de preservação.</w:t>
            </w:r>
          </w:p>
        </w:tc>
      </w:tr>
      <w:tr w:rsidR="000C4D23" w:rsidRPr="00BD2784" w:rsidTr="00A35DE6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4D23" w:rsidRPr="00BD2784" w:rsidRDefault="000C4D23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4D23" w:rsidRPr="00BD2784" w:rsidTr="00A35DE6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0C4D23" w:rsidRPr="00BD2784" w:rsidTr="00A35DE6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4D23" w:rsidRPr="00BD2784" w:rsidRDefault="000C4D23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0C4D23" w:rsidRPr="00BD2784" w:rsidTr="00A35DE6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4D23" w:rsidRPr="00BD2784" w:rsidRDefault="000C4D23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4D23" w:rsidRPr="00BD2784" w:rsidTr="00AB51F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C4D23" w:rsidRPr="00BD2784" w:rsidTr="003C5E2F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C4D23" w:rsidRPr="00BD2784" w:rsidRDefault="000C4D23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4D23" w:rsidRPr="00BD2784" w:rsidTr="003C5E2F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F8148A" w:rsidRDefault="000C4D23" w:rsidP="000C4D2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8148A">
              <w:rPr>
                <w:rFonts w:asciiTheme="minorHAnsi" w:hAnsiTheme="minorHAnsi" w:cstheme="minorHAnsi"/>
                <w:b/>
                <w:sz w:val="22"/>
                <w:szCs w:val="22"/>
              </w:rPr>
              <w:t>Minuta de Portaria Normativa sobre procedimentos de cobrança</w:t>
            </w:r>
          </w:p>
        </w:tc>
      </w:tr>
      <w:tr w:rsidR="000C4D23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4D23" w:rsidRPr="006743E6" w:rsidRDefault="000C4D23" w:rsidP="000C4D2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 | Gerência Jurídica</w:t>
            </w:r>
          </w:p>
        </w:tc>
      </w:tr>
      <w:tr w:rsidR="000C4D23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4D23" w:rsidRPr="00FC3F3F" w:rsidRDefault="000C4D23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 | Jaime Léo Ricachenevsky Martines Soares</w:t>
            </w:r>
          </w:p>
        </w:tc>
      </w:tr>
      <w:tr w:rsidR="000C4D23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D2784" w:rsidRDefault="003C6AC3" w:rsidP="0066647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sugere que documentos a serem revisados tenham sempre páginas e/ou linhas numeradas. </w:t>
            </w:r>
            <w:r w:rsidR="000C4D23">
              <w:rPr>
                <w:rFonts w:asciiTheme="minorHAnsi" w:eastAsia="MS Mincho" w:hAnsiTheme="minorHAnsi"/>
                <w:sz w:val="22"/>
                <w:szCs w:val="22"/>
              </w:rPr>
              <w:t xml:space="preserve">Apreciada a minuta, os conselheiros </w:t>
            </w:r>
            <w:r w:rsidR="0007523D">
              <w:rPr>
                <w:rFonts w:asciiTheme="minorHAnsi" w:eastAsia="MS Mincho" w:hAnsiTheme="minorHAnsi"/>
                <w:sz w:val="22"/>
                <w:szCs w:val="22"/>
              </w:rPr>
              <w:t xml:space="preserve">debatem sobre os valores mínimos para o ajuizamento de débitos com o </w:t>
            </w:r>
            <w:r w:rsidR="00346B91">
              <w:rPr>
                <w:rFonts w:asciiTheme="minorHAnsi" w:eastAsia="MS Mincho" w:hAnsiTheme="minorHAnsi"/>
                <w:sz w:val="22"/>
                <w:szCs w:val="22"/>
              </w:rPr>
              <w:t>Conselho</w:t>
            </w:r>
            <w:r w:rsidR="00D85180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833732">
              <w:rPr>
                <w:rFonts w:asciiTheme="minorHAnsi" w:eastAsia="MS Mincho" w:hAnsiTheme="minorHAnsi"/>
                <w:sz w:val="22"/>
                <w:szCs w:val="22"/>
              </w:rPr>
              <w:t>A conselheira</w:t>
            </w:r>
            <w:r w:rsidR="00346B91">
              <w:rPr>
                <w:rFonts w:asciiTheme="minorHAnsi" w:eastAsia="MS Mincho" w:hAnsiTheme="minorHAnsi"/>
                <w:sz w:val="22"/>
                <w:szCs w:val="22"/>
              </w:rPr>
              <w:t xml:space="preserve"> Orildes solicita levantamento dos custos judiciais para comparação. </w:t>
            </w:r>
            <w:r w:rsidR="005830DA">
              <w:rPr>
                <w:rFonts w:asciiTheme="minorHAnsi" w:eastAsia="MS Mincho" w:hAnsiTheme="minorHAnsi"/>
                <w:sz w:val="22"/>
                <w:szCs w:val="22"/>
              </w:rPr>
              <w:t xml:space="preserve">A gerente Cheila propõe que a restrição seja removida da normativa, </w:t>
            </w:r>
            <w:r w:rsidR="002004E9">
              <w:rPr>
                <w:rFonts w:asciiTheme="minorHAnsi" w:eastAsia="MS Mincho" w:hAnsiTheme="minorHAnsi"/>
                <w:sz w:val="22"/>
                <w:szCs w:val="22"/>
              </w:rPr>
              <w:t xml:space="preserve">assim como o prazo do cronograma da cobrança administrativa, </w:t>
            </w:r>
            <w:r w:rsidR="005830DA">
              <w:rPr>
                <w:rFonts w:asciiTheme="minorHAnsi" w:eastAsia="MS Mincho" w:hAnsiTheme="minorHAnsi"/>
                <w:sz w:val="22"/>
                <w:szCs w:val="22"/>
              </w:rPr>
              <w:t xml:space="preserve">até que a comissão possa analisar e definir, para que o procedimento possa ser </w:t>
            </w:r>
            <w:r w:rsidR="007A779D">
              <w:rPr>
                <w:rFonts w:asciiTheme="minorHAnsi" w:eastAsia="MS Mincho" w:hAnsiTheme="minorHAnsi"/>
                <w:sz w:val="22"/>
                <w:szCs w:val="22"/>
              </w:rPr>
              <w:t>normatiz</w:t>
            </w:r>
            <w:r w:rsidR="005830DA">
              <w:rPr>
                <w:rFonts w:asciiTheme="minorHAnsi" w:eastAsia="MS Mincho" w:hAnsiTheme="minorHAnsi"/>
                <w:sz w:val="22"/>
                <w:szCs w:val="22"/>
              </w:rPr>
              <w:t>ado e iniciado.</w:t>
            </w:r>
            <w:r w:rsidR="00833732">
              <w:rPr>
                <w:rFonts w:asciiTheme="minorHAnsi" w:eastAsia="MS Mincho" w:hAnsiTheme="minorHAnsi"/>
                <w:sz w:val="22"/>
                <w:szCs w:val="22"/>
              </w:rPr>
              <w:t xml:space="preserve"> A conselheira</w:t>
            </w:r>
            <w:r w:rsidR="000F3A97">
              <w:rPr>
                <w:rFonts w:asciiTheme="minorHAnsi" w:eastAsia="MS Mincho" w:hAnsiTheme="minorHAnsi"/>
                <w:sz w:val="22"/>
                <w:szCs w:val="22"/>
              </w:rPr>
              <w:t xml:space="preserve"> Orildes solicita que seja </w:t>
            </w:r>
            <w:r w:rsidR="00542852">
              <w:rPr>
                <w:rFonts w:asciiTheme="minorHAnsi" w:eastAsia="MS Mincho" w:hAnsiTheme="minorHAnsi"/>
                <w:sz w:val="22"/>
                <w:szCs w:val="22"/>
              </w:rPr>
              <w:t>feito o</w:t>
            </w:r>
            <w:r w:rsidR="000F3A97">
              <w:rPr>
                <w:rFonts w:asciiTheme="minorHAnsi" w:eastAsia="MS Mincho" w:hAnsiTheme="minorHAnsi"/>
                <w:sz w:val="22"/>
                <w:szCs w:val="22"/>
              </w:rPr>
              <w:t xml:space="preserve"> acompanhamento</w:t>
            </w:r>
            <w:r w:rsidR="006F0466">
              <w:rPr>
                <w:rFonts w:asciiTheme="minorHAnsi" w:eastAsia="MS Mincho" w:hAnsiTheme="minorHAnsi"/>
                <w:sz w:val="22"/>
                <w:szCs w:val="22"/>
              </w:rPr>
              <w:t xml:space="preserve"> e registro</w:t>
            </w:r>
            <w:r w:rsidR="000F3A97">
              <w:rPr>
                <w:rFonts w:asciiTheme="minorHAnsi" w:eastAsia="MS Mincho" w:hAnsiTheme="minorHAnsi"/>
                <w:sz w:val="22"/>
                <w:szCs w:val="22"/>
              </w:rPr>
              <w:t xml:space="preserve"> das notificaçõe</w:t>
            </w:r>
            <w:r w:rsidR="006F0466">
              <w:rPr>
                <w:rFonts w:asciiTheme="minorHAnsi" w:eastAsia="MS Mincho" w:hAnsiTheme="minorHAnsi"/>
                <w:sz w:val="22"/>
                <w:szCs w:val="22"/>
              </w:rPr>
              <w:t>s efetuadas a cada profissional, bem como sejam apresentados à comissão os modelos referidos na normativa.</w:t>
            </w:r>
            <w:r w:rsidR="0054285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BB74B6">
              <w:rPr>
                <w:rFonts w:asciiTheme="minorHAnsi" w:eastAsia="MS Mincho" w:hAnsiTheme="minorHAnsi"/>
                <w:sz w:val="22"/>
                <w:szCs w:val="22"/>
              </w:rPr>
              <w:t>Questiona sobre a possibilidade de adotar o recebimento de documentação por via eletrônica. O assessor Jaime ir</w:t>
            </w:r>
            <w:r w:rsidR="00666479">
              <w:rPr>
                <w:rFonts w:asciiTheme="minorHAnsi" w:eastAsia="MS Mincho" w:hAnsiTheme="minorHAnsi"/>
                <w:sz w:val="22"/>
                <w:szCs w:val="22"/>
              </w:rPr>
              <w:t>á</w:t>
            </w:r>
            <w:r w:rsidR="00BB74B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66479">
              <w:rPr>
                <w:rFonts w:asciiTheme="minorHAnsi" w:eastAsia="MS Mincho" w:hAnsiTheme="minorHAnsi"/>
                <w:sz w:val="22"/>
                <w:szCs w:val="22"/>
              </w:rPr>
              <w:t>avalia</w:t>
            </w:r>
            <w:r w:rsidR="00BB74B6">
              <w:rPr>
                <w:rFonts w:asciiTheme="minorHAnsi" w:eastAsia="MS Mincho" w:hAnsiTheme="minorHAnsi"/>
                <w:sz w:val="22"/>
                <w:szCs w:val="22"/>
              </w:rPr>
              <w:t xml:space="preserve">r </w:t>
            </w:r>
            <w:r w:rsidR="00666479">
              <w:rPr>
                <w:rFonts w:asciiTheme="minorHAnsi" w:eastAsia="MS Mincho" w:hAnsiTheme="minorHAnsi"/>
                <w:sz w:val="22"/>
                <w:szCs w:val="22"/>
              </w:rPr>
              <w:t>a possibilidade.</w:t>
            </w:r>
            <w:r w:rsidR="00BB74B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42852">
              <w:rPr>
                <w:rFonts w:asciiTheme="minorHAnsi" w:eastAsia="MS Mincho" w:hAnsiTheme="minorHAnsi"/>
                <w:sz w:val="22"/>
                <w:szCs w:val="22"/>
              </w:rPr>
              <w:t xml:space="preserve">A conselheira Nubia pondera </w:t>
            </w:r>
            <w:r w:rsidR="002C7B53">
              <w:rPr>
                <w:rFonts w:asciiTheme="minorHAnsi" w:eastAsia="MS Mincho" w:hAnsiTheme="minorHAnsi"/>
                <w:sz w:val="22"/>
                <w:szCs w:val="22"/>
              </w:rPr>
              <w:t>que o SICCAU poderia facilitar tais controles, caso houvesse funcionalidades específicas.</w:t>
            </w:r>
            <w:r w:rsidR="0054285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B516C">
              <w:rPr>
                <w:rFonts w:asciiTheme="minorHAnsi" w:eastAsia="MS Mincho" w:hAnsiTheme="minorHAnsi"/>
                <w:sz w:val="22"/>
                <w:szCs w:val="22"/>
              </w:rPr>
              <w:t>A comissão discute acerca das competências e instâncias do processo</w:t>
            </w:r>
            <w:r w:rsidR="0082698C">
              <w:rPr>
                <w:rFonts w:asciiTheme="minorHAnsi" w:eastAsia="MS Mincho" w:hAnsiTheme="minorHAnsi"/>
                <w:sz w:val="22"/>
                <w:szCs w:val="22"/>
              </w:rPr>
              <w:t xml:space="preserve"> de cobrança</w:t>
            </w:r>
            <w:r w:rsidR="009B516C">
              <w:rPr>
                <w:rFonts w:asciiTheme="minorHAnsi" w:eastAsia="MS Mincho" w:hAnsiTheme="minorHAnsi"/>
                <w:sz w:val="22"/>
                <w:szCs w:val="22"/>
              </w:rPr>
              <w:t>, pelos conflitos entre a Resolução 193 e o Regimento Interno do CAU/RS</w:t>
            </w:r>
            <w:r w:rsidR="008842E7">
              <w:rPr>
                <w:rFonts w:asciiTheme="minorHAnsi" w:eastAsia="MS Mincho" w:hAnsiTheme="minorHAnsi"/>
                <w:sz w:val="22"/>
                <w:szCs w:val="22"/>
              </w:rPr>
              <w:t>, e decide que apenas serão encaminhados ao Plenário os processos em que for apresentado recurso</w:t>
            </w:r>
            <w:r w:rsidR="009B516C">
              <w:rPr>
                <w:rFonts w:asciiTheme="minorHAnsi" w:eastAsia="MS Mincho" w:hAnsiTheme="minorHAnsi"/>
                <w:sz w:val="22"/>
                <w:szCs w:val="22"/>
              </w:rPr>
              <w:t>. A gerente Cheila informa que a Resolução 193 será revisada em reunião extraordinária da CPFI-CAU/BR.</w:t>
            </w:r>
          </w:p>
        </w:tc>
      </w:tr>
      <w:tr w:rsidR="000C4D23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D2784" w:rsidRDefault="00833732" w:rsidP="000C4D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aprova a minuta da portaria a ser encaminhada à Presidência.</w:t>
            </w:r>
          </w:p>
        </w:tc>
      </w:tr>
      <w:tr w:rsidR="000C4D23" w:rsidRPr="00BD2784" w:rsidTr="00A35DE6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C4D23" w:rsidRPr="00BD2784" w:rsidRDefault="000C4D23" w:rsidP="000C4D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4D23" w:rsidRPr="00BD2784" w:rsidTr="00A35DE6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F8148A" w:rsidRDefault="000C4D23" w:rsidP="000C4D2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8148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sobre o plano de trabalho aditivo ao Projeto ATHIS Casa Saudável – Santa Rosa</w:t>
            </w:r>
          </w:p>
        </w:tc>
      </w:tr>
      <w:tr w:rsidR="000C4D2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4D23" w:rsidRPr="006743E6" w:rsidRDefault="00666479" w:rsidP="000C4D2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="006D5B3F">
              <w:rPr>
                <w:rFonts w:asciiTheme="minorHAnsi" w:hAnsiTheme="minorHAnsi"/>
                <w:sz w:val="22"/>
                <w:szCs w:val="22"/>
              </w:rPr>
              <w:t xml:space="preserve">abinete de 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ATHIS</w:t>
            </w:r>
          </w:p>
        </w:tc>
      </w:tr>
      <w:tr w:rsidR="000C4D2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4D23" w:rsidRPr="00FC3F3F" w:rsidRDefault="00666479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</w:t>
            </w:r>
            <w:r w:rsidR="006D5B3F">
              <w:rPr>
                <w:rFonts w:asciiTheme="minorHAnsi" w:eastAsia="MS Mincho" w:hAnsiTheme="minorHAnsi"/>
                <w:sz w:val="22"/>
                <w:szCs w:val="22"/>
              </w:rPr>
              <w:t xml:space="preserve">abinete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ATHIS</w:t>
            </w:r>
          </w:p>
        </w:tc>
      </w:tr>
      <w:tr w:rsidR="000C4D2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2E5218" w:rsidRDefault="00666479" w:rsidP="0066647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informa que o Chefe de Gabinete Paulo Henrique Soares solicitou que a pauta seja mantida pela comissão para quando o material estiver disponível.</w:t>
            </w:r>
          </w:p>
        </w:tc>
      </w:tr>
      <w:tr w:rsidR="000C4D2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D2784" w:rsidRDefault="00670DD9" w:rsidP="000C4D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material será encaminhado posteriormente e pautado quando houver solicitação do GATHIS.</w:t>
            </w:r>
          </w:p>
        </w:tc>
      </w:tr>
      <w:tr w:rsidR="000C4D23" w:rsidRPr="00BD2784" w:rsidTr="005B5E1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C4D23" w:rsidRPr="00BD2784" w:rsidRDefault="000C4D23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4D23" w:rsidRPr="00BD2784" w:rsidTr="005B5E1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F8148A" w:rsidRDefault="000C4D23" w:rsidP="000C4D2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8148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Reprogramação do Plano de Ação e Orçamento 2021</w:t>
            </w:r>
          </w:p>
        </w:tc>
      </w:tr>
      <w:tr w:rsidR="000C4D23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4D23" w:rsidRPr="006743E6" w:rsidRDefault="000C4D23" w:rsidP="006664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Gerência </w:t>
            </w:r>
            <w:r w:rsidR="00666479">
              <w:rPr>
                <w:rFonts w:asciiTheme="minorHAnsi" w:hAnsiTheme="minorHAnsi"/>
                <w:sz w:val="22"/>
                <w:szCs w:val="22"/>
              </w:rPr>
              <w:t>Geral</w:t>
            </w:r>
          </w:p>
        </w:tc>
      </w:tr>
      <w:tr w:rsidR="000C4D23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4D23" w:rsidRPr="00FC3F3F" w:rsidRDefault="00666479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Völker e William Marchetti Gritti </w:t>
            </w:r>
          </w:p>
        </w:tc>
      </w:tr>
      <w:tr w:rsidR="000C4D23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343C" w:rsidRPr="00B36A67" w:rsidRDefault="00B445C8" w:rsidP="004F21D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informa as diretrizes e dados encaminhados pelo CAU/BR</w:t>
            </w:r>
            <w:r w:rsidR="00666479">
              <w:rPr>
                <w:rFonts w:asciiTheme="minorHAnsi" w:eastAsia="MS Mincho" w:hAnsiTheme="minorHAnsi"/>
                <w:sz w:val="22"/>
                <w:szCs w:val="22"/>
              </w:rPr>
              <w:t>, com aumento de cerca de R$ 34 mil na reestimativa da receita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896945">
              <w:rPr>
                <w:rFonts w:asciiTheme="minorHAnsi" w:eastAsia="MS Mincho" w:hAnsiTheme="minorHAnsi"/>
                <w:sz w:val="22"/>
                <w:szCs w:val="22"/>
              </w:rPr>
              <w:t xml:space="preserve"> O gerente Tales informa que </w:t>
            </w:r>
            <w:r w:rsidR="0088045F">
              <w:rPr>
                <w:rFonts w:asciiTheme="minorHAnsi" w:eastAsia="MS Mincho" w:hAnsiTheme="minorHAnsi"/>
                <w:sz w:val="22"/>
                <w:szCs w:val="22"/>
              </w:rPr>
              <w:t>apenas não foi atualizado o valor de pagamento ao</w:t>
            </w:r>
            <w:r w:rsidR="006D5B3F">
              <w:rPr>
                <w:rFonts w:asciiTheme="minorHAnsi" w:eastAsia="MS Mincho" w:hAnsiTheme="minorHAnsi"/>
                <w:sz w:val="22"/>
                <w:szCs w:val="22"/>
              </w:rPr>
              <w:t xml:space="preserve"> Centro de Serviços Compartilhados</w:t>
            </w:r>
            <w:r w:rsidR="0088045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D5B3F">
              <w:rPr>
                <w:rFonts w:asciiTheme="minorHAnsi" w:eastAsia="MS Mincho" w:hAnsiTheme="minorHAnsi"/>
                <w:sz w:val="22"/>
                <w:szCs w:val="22"/>
              </w:rPr>
              <w:t>(</w:t>
            </w:r>
            <w:r w:rsidR="0088045F">
              <w:rPr>
                <w:rFonts w:asciiTheme="minorHAnsi" w:eastAsia="MS Mincho" w:hAnsiTheme="minorHAnsi"/>
                <w:sz w:val="22"/>
                <w:szCs w:val="22"/>
              </w:rPr>
              <w:t>CSC</w:t>
            </w:r>
            <w:r w:rsidR="006D5B3F">
              <w:rPr>
                <w:rFonts w:asciiTheme="minorHAnsi" w:eastAsia="MS Mincho" w:hAnsiTheme="minorHAnsi"/>
                <w:sz w:val="22"/>
                <w:szCs w:val="22"/>
              </w:rPr>
              <w:t>)</w:t>
            </w:r>
            <w:r w:rsidR="0088045F">
              <w:rPr>
                <w:rFonts w:asciiTheme="minorHAnsi" w:eastAsia="MS Mincho" w:hAnsiTheme="minorHAnsi"/>
                <w:sz w:val="22"/>
                <w:szCs w:val="22"/>
              </w:rPr>
              <w:t xml:space="preserve"> e que </w:t>
            </w:r>
            <w:r w:rsidR="00896945">
              <w:rPr>
                <w:rFonts w:asciiTheme="minorHAnsi" w:eastAsia="MS Mincho" w:hAnsiTheme="minorHAnsi"/>
                <w:sz w:val="22"/>
                <w:szCs w:val="22"/>
              </w:rPr>
              <w:t>o processo</w:t>
            </w:r>
            <w:r w:rsidR="0088045F">
              <w:rPr>
                <w:rFonts w:asciiTheme="minorHAnsi" w:eastAsia="MS Mincho" w:hAnsiTheme="minorHAnsi"/>
                <w:sz w:val="22"/>
                <w:szCs w:val="22"/>
              </w:rPr>
              <w:t xml:space="preserve"> da reprogramação</w:t>
            </w:r>
            <w:r w:rsidR="00896945">
              <w:rPr>
                <w:rFonts w:asciiTheme="minorHAnsi" w:eastAsia="MS Mincho" w:hAnsiTheme="minorHAnsi"/>
                <w:sz w:val="22"/>
                <w:szCs w:val="22"/>
              </w:rPr>
              <w:t xml:space="preserve"> foi iniciado com as gerências</w:t>
            </w:r>
            <w:r w:rsidR="0088045F">
              <w:rPr>
                <w:rFonts w:asciiTheme="minorHAnsi" w:eastAsia="MS Mincho" w:hAnsiTheme="minorHAnsi"/>
                <w:sz w:val="22"/>
                <w:szCs w:val="22"/>
              </w:rPr>
              <w:t xml:space="preserve"> que possuem os maiores orçamentos, não havendo previsão de qualquer dificuldade para a readequação do plano de ação</w:t>
            </w:r>
            <w:r w:rsidR="00896945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237D9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66479">
              <w:rPr>
                <w:rFonts w:asciiTheme="minorHAnsi" w:eastAsia="MS Mincho" w:hAnsiTheme="minorHAnsi"/>
                <w:sz w:val="22"/>
                <w:szCs w:val="22"/>
              </w:rPr>
              <w:t>A conselheira</w:t>
            </w:r>
            <w:r w:rsidR="001E343C">
              <w:rPr>
                <w:rFonts w:asciiTheme="minorHAnsi" w:eastAsia="MS Mincho" w:hAnsiTheme="minorHAnsi"/>
                <w:sz w:val="22"/>
                <w:szCs w:val="22"/>
              </w:rPr>
              <w:t xml:space="preserve"> Orildes </w:t>
            </w:r>
            <w:r w:rsidR="006C153B">
              <w:rPr>
                <w:rFonts w:asciiTheme="minorHAnsi" w:eastAsia="MS Mincho" w:hAnsiTheme="minorHAnsi"/>
                <w:sz w:val="22"/>
                <w:szCs w:val="22"/>
              </w:rPr>
              <w:t>suger</w:t>
            </w:r>
            <w:r w:rsidR="001E343C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5A211E">
              <w:rPr>
                <w:rFonts w:asciiTheme="minorHAnsi" w:eastAsia="MS Mincho" w:hAnsiTheme="minorHAnsi"/>
                <w:sz w:val="22"/>
                <w:szCs w:val="22"/>
              </w:rPr>
              <w:t xml:space="preserve">incluir </w:t>
            </w:r>
            <w:r w:rsidR="006C153B">
              <w:rPr>
                <w:rFonts w:asciiTheme="minorHAnsi" w:eastAsia="MS Mincho" w:hAnsiTheme="minorHAnsi"/>
                <w:sz w:val="22"/>
                <w:szCs w:val="22"/>
              </w:rPr>
              <w:t xml:space="preserve">a promoção de </w:t>
            </w:r>
            <w:r w:rsidR="001E343C">
              <w:rPr>
                <w:rFonts w:asciiTheme="minorHAnsi" w:eastAsia="MS Mincho" w:hAnsiTheme="minorHAnsi"/>
                <w:sz w:val="22"/>
                <w:szCs w:val="22"/>
              </w:rPr>
              <w:t>campanhas de valorização profiss</w:t>
            </w:r>
            <w:r w:rsidR="005A211E">
              <w:rPr>
                <w:rFonts w:asciiTheme="minorHAnsi" w:eastAsia="MS Mincho" w:hAnsiTheme="minorHAnsi"/>
                <w:sz w:val="22"/>
                <w:szCs w:val="22"/>
              </w:rPr>
              <w:t>ional</w:t>
            </w:r>
            <w:r w:rsidR="001E343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05519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B60164">
              <w:rPr>
                <w:rFonts w:asciiTheme="minorHAnsi" w:eastAsia="MS Mincho" w:hAnsiTheme="minorHAnsi"/>
                <w:sz w:val="22"/>
                <w:szCs w:val="22"/>
              </w:rPr>
              <w:t xml:space="preserve">Argumenta para que seja mantida a </w:t>
            </w:r>
            <w:r w:rsidR="00055192">
              <w:rPr>
                <w:rFonts w:asciiTheme="minorHAnsi" w:eastAsia="MS Mincho" w:hAnsiTheme="minorHAnsi"/>
                <w:sz w:val="22"/>
                <w:szCs w:val="22"/>
              </w:rPr>
              <w:t xml:space="preserve">possibilidade </w:t>
            </w:r>
            <w:r w:rsidR="00B60164">
              <w:rPr>
                <w:rFonts w:asciiTheme="minorHAnsi" w:eastAsia="MS Mincho" w:hAnsiTheme="minorHAnsi"/>
                <w:sz w:val="22"/>
                <w:szCs w:val="22"/>
              </w:rPr>
              <w:t>de realização de reuniões presenciais</w:t>
            </w:r>
            <w:r w:rsidR="00884A1B">
              <w:rPr>
                <w:rFonts w:asciiTheme="minorHAnsi" w:eastAsia="MS Mincho" w:hAnsiTheme="minorHAnsi"/>
                <w:sz w:val="22"/>
                <w:szCs w:val="22"/>
              </w:rPr>
              <w:t xml:space="preserve"> para as comissões</w:t>
            </w:r>
            <w:r w:rsidR="009D4A7C">
              <w:rPr>
                <w:rFonts w:asciiTheme="minorHAnsi" w:eastAsia="MS Mincho" w:hAnsiTheme="minorHAnsi"/>
                <w:sz w:val="22"/>
                <w:szCs w:val="22"/>
              </w:rPr>
              <w:t>, caso haja necessidade.</w:t>
            </w:r>
          </w:p>
        </w:tc>
      </w:tr>
      <w:tr w:rsidR="000C4D23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36A67" w:rsidRDefault="00D40957" w:rsidP="000C4D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Manter o item na pauta </w:t>
            </w:r>
            <w:r w:rsidR="00C26DAA">
              <w:rPr>
                <w:rFonts w:asciiTheme="minorHAnsi" w:eastAsia="MS Mincho" w:hAnsiTheme="minorHAnsi"/>
                <w:sz w:val="22"/>
                <w:szCs w:val="22"/>
              </w:rPr>
              <w:t xml:space="preserve">para informes e análise,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até a aprovação final.</w:t>
            </w:r>
          </w:p>
        </w:tc>
      </w:tr>
      <w:tr w:rsidR="00666479" w:rsidRPr="00BD2784" w:rsidTr="001E041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66479" w:rsidRPr="00BD2784" w:rsidRDefault="00666479" w:rsidP="001E04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66479" w:rsidRPr="00BD2784" w:rsidTr="001E041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6479" w:rsidRPr="00F8148A" w:rsidRDefault="00666479" w:rsidP="001E041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8148A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balancete referente ao mês de abril/2021</w:t>
            </w:r>
          </w:p>
        </w:tc>
      </w:tr>
      <w:tr w:rsidR="00666479" w:rsidRPr="00BD2784" w:rsidTr="001E041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6479" w:rsidRPr="00BD2784" w:rsidRDefault="00666479" w:rsidP="001E04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66479" w:rsidRPr="006743E6" w:rsidRDefault="00666479" w:rsidP="001E041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</w:t>
            </w:r>
          </w:p>
        </w:tc>
      </w:tr>
      <w:tr w:rsidR="00666479" w:rsidRPr="00BD2784" w:rsidTr="001E041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6479" w:rsidRPr="00BD2784" w:rsidRDefault="00666479" w:rsidP="001E04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66479" w:rsidRPr="00FC3F3F" w:rsidRDefault="00666479" w:rsidP="001E04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666479" w:rsidRPr="00BD2784" w:rsidTr="001E041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6479" w:rsidRPr="00BD2784" w:rsidRDefault="00666479" w:rsidP="001E04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6479" w:rsidRPr="00B36A67" w:rsidRDefault="007A4CC9" w:rsidP="007A4CC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Será tratado na próxima reunião.</w:t>
            </w:r>
          </w:p>
        </w:tc>
      </w:tr>
      <w:tr w:rsidR="00666479" w:rsidRPr="00BD2784" w:rsidTr="001E041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6479" w:rsidRPr="00BD2784" w:rsidRDefault="00666479" w:rsidP="001E04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6479" w:rsidRPr="00B36A67" w:rsidRDefault="00666479" w:rsidP="001E041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Encaminhar execução orçament</w:t>
            </w:r>
            <w:r w:rsidR="00660C4F">
              <w:rPr>
                <w:rFonts w:asciiTheme="minorHAnsi" w:eastAsia="MS Mincho" w:hAnsiTheme="minorHAnsi"/>
                <w:sz w:val="22"/>
                <w:szCs w:val="22"/>
              </w:rPr>
              <w:t>ária para análise conjunta.</w:t>
            </w:r>
          </w:p>
        </w:tc>
      </w:tr>
      <w:tr w:rsidR="00D066D2" w:rsidRPr="00BD2784" w:rsidTr="009F37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066D2" w:rsidRPr="00BD2784" w:rsidRDefault="00D066D2" w:rsidP="009F37B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066D2" w:rsidRPr="00BD2784" w:rsidTr="009F37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66D2" w:rsidRPr="004C7013" w:rsidRDefault="00D066D2" w:rsidP="00D066D2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066D2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66D2" w:rsidRPr="00BD2784" w:rsidRDefault="00D066D2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66D2" w:rsidRPr="006743E6" w:rsidRDefault="00D066D2" w:rsidP="009F37B7">
            <w:pPr>
              <w:rPr>
                <w:rFonts w:asciiTheme="minorHAnsi" w:hAnsiTheme="minorHAnsi"/>
                <w:sz w:val="22"/>
                <w:szCs w:val="22"/>
              </w:rPr>
            </w:pPr>
            <w:r w:rsidRPr="00D850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sobre o plano de trabalho aditivo ao Projeto ATHIS Casa Saudável – Santa Rosa</w:t>
            </w:r>
          </w:p>
        </w:tc>
      </w:tr>
      <w:tr w:rsidR="00D066D2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66D2" w:rsidRPr="00BD2784" w:rsidRDefault="00D066D2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66D2" w:rsidRPr="00FC3F3F" w:rsidRDefault="00D066D2" w:rsidP="009F37B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Gabinete de ATHIS</w:t>
            </w:r>
          </w:p>
        </w:tc>
      </w:tr>
      <w:tr w:rsidR="00D066D2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66D2" w:rsidRPr="00BD2784" w:rsidRDefault="00D066D2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66D2" w:rsidRPr="00B36A67" w:rsidRDefault="00D066D2" w:rsidP="009F37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850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Reprogramação do Plano de Ação e Orçamento 2021</w:t>
            </w:r>
          </w:p>
        </w:tc>
      </w:tr>
      <w:tr w:rsidR="00D066D2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66D2" w:rsidRPr="00BD2784" w:rsidRDefault="00D066D2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66D2" w:rsidRPr="00B36A67" w:rsidRDefault="00D066D2" w:rsidP="009F37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D066D2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66D2" w:rsidRPr="00BD2784" w:rsidRDefault="00D066D2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66D2" w:rsidRPr="006743E6" w:rsidRDefault="00D066D2" w:rsidP="009F37B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proposta de portaria normativa sobre processos de</w:t>
            </w:r>
            <w:r w:rsidRPr="004C70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cobrança</w:t>
            </w:r>
          </w:p>
        </w:tc>
      </w:tr>
      <w:tr w:rsidR="00D066D2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66D2" w:rsidRPr="00BD2784" w:rsidRDefault="00D066D2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66D2" w:rsidRPr="00FC3F3F" w:rsidRDefault="00D066D2" w:rsidP="009F37B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e Financeira</w:t>
            </w:r>
          </w:p>
        </w:tc>
      </w:tr>
      <w:tr w:rsidR="007A4CC9" w:rsidRPr="00BD2784" w:rsidTr="001E041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4CC9" w:rsidRPr="00BD2784" w:rsidRDefault="007A4CC9" w:rsidP="001E04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4CC9" w:rsidRPr="00B36A67" w:rsidRDefault="007A4CC9" w:rsidP="001E041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8509E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Deliberação do balancete referente ao mês de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abril</w:t>
            </w:r>
            <w:r w:rsidRPr="00D8509E">
              <w:rPr>
                <w:rFonts w:asciiTheme="minorHAnsi" w:eastAsia="MS Mincho" w:hAnsiTheme="minorHAnsi"/>
                <w:b/>
                <w:sz w:val="22"/>
                <w:szCs w:val="22"/>
              </w:rPr>
              <w:t>/2021</w:t>
            </w:r>
          </w:p>
        </w:tc>
      </w:tr>
      <w:tr w:rsidR="007A4CC9" w:rsidRPr="00BD2784" w:rsidTr="001E041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4CC9" w:rsidRPr="00BD2784" w:rsidRDefault="007A4CC9" w:rsidP="001E04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4CC9" w:rsidRPr="00B36A67" w:rsidRDefault="007A4CC9" w:rsidP="001E041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e Financeira</w:t>
            </w:r>
          </w:p>
        </w:tc>
      </w:tr>
      <w:tr w:rsidR="00D066D2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66D2" w:rsidRPr="00BD2784" w:rsidRDefault="00D066D2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66D2" w:rsidRPr="00B36A67" w:rsidRDefault="007A4CC9" w:rsidP="009F37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PCCR</w:t>
            </w:r>
          </w:p>
        </w:tc>
      </w:tr>
      <w:tr w:rsidR="00D066D2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66D2" w:rsidRPr="00BD2784" w:rsidRDefault="00D066D2" w:rsidP="009F37B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66D2" w:rsidRPr="00B36A67" w:rsidRDefault="007A4CC9" w:rsidP="009F37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</w:tbl>
    <w:p w:rsidR="00823DF6" w:rsidRPr="00BD2784" w:rsidRDefault="00823DF6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92218E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332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AF3E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C9797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92631">
              <w:rPr>
                <w:rFonts w:asciiTheme="minorHAnsi" w:hAnsiTheme="minorHAnsi" w:cstheme="minorHAnsi"/>
                <w:sz w:val="22"/>
                <w:szCs w:val="22"/>
              </w:rPr>
              <w:t>7h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885C4A" w:rsidRPr="00BD2784" w:rsidRDefault="00885C4A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5E3" w:rsidRPr="00BD2784" w:rsidRDefault="004D55E3" w:rsidP="00C3328F">
      <w:pPr>
        <w:jc w:val="center"/>
        <w:rPr>
          <w:rFonts w:asciiTheme="minorHAnsi" w:hAnsiTheme="minorHAnsi"/>
          <w:sz w:val="22"/>
          <w:szCs w:val="22"/>
        </w:rPr>
      </w:pPr>
    </w:p>
    <w:p w:rsidR="004D55E3" w:rsidRDefault="004D55E3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D3A0D" w:rsidRPr="00BD2784" w:rsidRDefault="00ED3A0D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4D55E3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D55E3" w:rsidRDefault="004D55E3" w:rsidP="00C3328F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C82E6F" w:rsidRPr="00BD2784" w:rsidRDefault="00C82E6F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ED3A0D" w:rsidRDefault="00ED3A0D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4D55E3" w:rsidRPr="00BD2784" w:rsidRDefault="004D55E3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1208DA" w:rsidP="00C3328F">
      <w:pPr>
        <w:jc w:val="center"/>
        <w:rPr>
          <w:sz w:val="23"/>
          <w:szCs w:val="23"/>
        </w:rPr>
      </w:pPr>
      <w:r w:rsidRPr="00BD2784">
        <w:t xml:space="preserve"> </w:t>
      </w:r>
      <w:r w:rsidR="00FF24D1"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C3328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CBF" w:rsidRDefault="00115CBF" w:rsidP="004C3048">
      <w:r>
        <w:separator/>
      </w:r>
    </w:p>
  </w:endnote>
  <w:endnote w:type="continuationSeparator" w:id="0">
    <w:p w:rsidR="00115CBF" w:rsidRDefault="00115CB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D5B3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D5B3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CBF" w:rsidRDefault="00115CBF" w:rsidP="004C3048">
      <w:r>
        <w:separator/>
      </w:r>
    </w:p>
  </w:footnote>
  <w:footnote w:type="continuationSeparator" w:id="0">
    <w:p w:rsidR="00115CBF" w:rsidRDefault="00115CB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5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4"/>
  </w:num>
  <w:num w:numId="8">
    <w:abstractNumId w:val="22"/>
  </w:num>
  <w:num w:numId="9">
    <w:abstractNumId w:val="26"/>
  </w:num>
  <w:num w:numId="10">
    <w:abstractNumId w:val="25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3"/>
  </w:num>
  <w:num w:numId="21">
    <w:abstractNumId w:val="14"/>
  </w:num>
  <w:num w:numId="22">
    <w:abstractNumId w:val="21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 w:numId="2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635A"/>
    <w:rsid w:val="0002032B"/>
    <w:rsid w:val="00020C1F"/>
    <w:rsid w:val="000231F3"/>
    <w:rsid w:val="0002346E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5DE"/>
    <w:rsid w:val="00045735"/>
    <w:rsid w:val="0004596B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1D82"/>
    <w:rsid w:val="00072114"/>
    <w:rsid w:val="0007217B"/>
    <w:rsid w:val="000742F1"/>
    <w:rsid w:val="00074D83"/>
    <w:rsid w:val="0007523D"/>
    <w:rsid w:val="0007554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0FE"/>
    <w:rsid w:val="000A7117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5CBF"/>
    <w:rsid w:val="0011645B"/>
    <w:rsid w:val="001168F3"/>
    <w:rsid w:val="00116D4E"/>
    <w:rsid w:val="00117EDD"/>
    <w:rsid w:val="00117FCF"/>
    <w:rsid w:val="001208DA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3BF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3F"/>
    <w:rsid w:val="00170D77"/>
    <w:rsid w:val="0017117A"/>
    <w:rsid w:val="0017161C"/>
    <w:rsid w:val="001729FE"/>
    <w:rsid w:val="0017399B"/>
    <w:rsid w:val="00173F89"/>
    <w:rsid w:val="00174A5A"/>
    <w:rsid w:val="00174B28"/>
    <w:rsid w:val="00174D62"/>
    <w:rsid w:val="00175630"/>
    <w:rsid w:val="0017595B"/>
    <w:rsid w:val="00176060"/>
    <w:rsid w:val="0017712B"/>
    <w:rsid w:val="00177330"/>
    <w:rsid w:val="001778C5"/>
    <w:rsid w:val="001809DC"/>
    <w:rsid w:val="00180FB9"/>
    <w:rsid w:val="00181A8D"/>
    <w:rsid w:val="00181AEF"/>
    <w:rsid w:val="00181B58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C62"/>
    <w:rsid w:val="001B3992"/>
    <w:rsid w:val="001B4DDF"/>
    <w:rsid w:val="001B4E44"/>
    <w:rsid w:val="001B5148"/>
    <w:rsid w:val="001B5466"/>
    <w:rsid w:val="001B58A7"/>
    <w:rsid w:val="001B5F62"/>
    <w:rsid w:val="001B6247"/>
    <w:rsid w:val="001B6FCC"/>
    <w:rsid w:val="001B714A"/>
    <w:rsid w:val="001C15E6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4277"/>
    <w:rsid w:val="001F47EA"/>
    <w:rsid w:val="001F5E5E"/>
    <w:rsid w:val="001F61E5"/>
    <w:rsid w:val="001F6B32"/>
    <w:rsid w:val="001F7840"/>
    <w:rsid w:val="002004E9"/>
    <w:rsid w:val="00200799"/>
    <w:rsid w:val="00200A74"/>
    <w:rsid w:val="00201E25"/>
    <w:rsid w:val="00202C2B"/>
    <w:rsid w:val="00202CC2"/>
    <w:rsid w:val="00202F57"/>
    <w:rsid w:val="00203D33"/>
    <w:rsid w:val="00204915"/>
    <w:rsid w:val="002054C2"/>
    <w:rsid w:val="00205571"/>
    <w:rsid w:val="00206E7A"/>
    <w:rsid w:val="0021001D"/>
    <w:rsid w:val="002105CD"/>
    <w:rsid w:val="00210D14"/>
    <w:rsid w:val="0021118E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3DD"/>
    <w:rsid w:val="00233466"/>
    <w:rsid w:val="002340A0"/>
    <w:rsid w:val="00234C93"/>
    <w:rsid w:val="0023566F"/>
    <w:rsid w:val="00235F01"/>
    <w:rsid w:val="002367F2"/>
    <w:rsid w:val="00237D90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4D3F"/>
    <w:rsid w:val="002571C2"/>
    <w:rsid w:val="00257350"/>
    <w:rsid w:val="0026149F"/>
    <w:rsid w:val="0026159C"/>
    <w:rsid w:val="002625C4"/>
    <w:rsid w:val="00262C95"/>
    <w:rsid w:val="00262F20"/>
    <w:rsid w:val="0026387C"/>
    <w:rsid w:val="0026399A"/>
    <w:rsid w:val="002641BA"/>
    <w:rsid w:val="00265870"/>
    <w:rsid w:val="002672F7"/>
    <w:rsid w:val="00267727"/>
    <w:rsid w:val="0026786D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51B8"/>
    <w:rsid w:val="002A5411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014"/>
    <w:rsid w:val="002C26B0"/>
    <w:rsid w:val="002C2E09"/>
    <w:rsid w:val="002C3459"/>
    <w:rsid w:val="002C45AB"/>
    <w:rsid w:val="002C4E77"/>
    <w:rsid w:val="002C5525"/>
    <w:rsid w:val="002C750D"/>
    <w:rsid w:val="002C7B53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D13"/>
    <w:rsid w:val="002E2F35"/>
    <w:rsid w:val="002E3718"/>
    <w:rsid w:val="002E5015"/>
    <w:rsid w:val="002E5218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102"/>
    <w:rsid w:val="00310A85"/>
    <w:rsid w:val="00311134"/>
    <w:rsid w:val="003116C4"/>
    <w:rsid w:val="003118D3"/>
    <w:rsid w:val="003123B3"/>
    <w:rsid w:val="00312C0F"/>
    <w:rsid w:val="003133B5"/>
    <w:rsid w:val="00314057"/>
    <w:rsid w:val="00314B69"/>
    <w:rsid w:val="00314C9F"/>
    <w:rsid w:val="00315297"/>
    <w:rsid w:val="00316510"/>
    <w:rsid w:val="00316FB6"/>
    <w:rsid w:val="0032036A"/>
    <w:rsid w:val="0032054E"/>
    <w:rsid w:val="00320980"/>
    <w:rsid w:val="00321A09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28A5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AC3"/>
    <w:rsid w:val="003C6B48"/>
    <w:rsid w:val="003C74ED"/>
    <w:rsid w:val="003D00CC"/>
    <w:rsid w:val="003D106F"/>
    <w:rsid w:val="003D1258"/>
    <w:rsid w:val="003D12B5"/>
    <w:rsid w:val="003D2BF3"/>
    <w:rsid w:val="003D3F2C"/>
    <w:rsid w:val="003D4B0D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51F"/>
    <w:rsid w:val="00401ED9"/>
    <w:rsid w:val="004022E4"/>
    <w:rsid w:val="0040240B"/>
    <w:rsid w:val="00402A55"/>
    <w:rsid w:val="004036A5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6A15"/>
    <w:rsid w:val="00436F66"/>
    <w:rsid w:val="00437CE8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1A42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370"/>
    <w:rsid w:val="004A7755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5366"/>
    <w:rsid w:val="004D5534"/>
    <w:rsid w:val="004D55E3"/>
    <w:rsid w:val="004D5F86"/>
    <w:rsid w:val="004D68F6"/>
    <w:rsid w:val="004D726E"/>
    <w:rsid w:val="004D75DA"/>
    <w:rsid w:val="004D7C32"/>
    <w:rsid w:val="004D7DE1"/>
    <w:rsid w:val="004E062B"/>
    <w:rsid w:val="004E0F85"/>
    <w:rsid w:val="004E1372"/>
    <w:rsid w:val="004E1AC5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1D1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5499"/>
    <w:rsid w:val="00505B32"/>
    <w:rsid w:val="00506038"/>
    <w:rsid w:val="00507A03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2852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2429"/>
    <w:rsid w:val="00563027"/>
    <w:rsid w:val="0056360B"/>
    <w:rsid w:val="00563CF6"/>
    <w:rsid w:val="00564054"/>
    <w:rsid w:val="0056425A"/>
    <w:rsid w:val="00565198"/>
    <w:rsid w:val="005655C7"/>
    <w:rsid w:val="00565889"/>
    <w:rsid w:val="00565ABC"/>
    <w:rsid w:val="00565F89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80E"/>
    <w:rsid w:val="005842E8"/>
    <w:rsid w:val="0058663B"/>
    <w:rsid w:val="00586BA9"/>
    <w:rsid w:val="005870AD"/>
    <w:rsid w:val="005903D8"/>
    <w:rsid w:val="00590A24"/>
    <w:rsid w:val="00592631"/>
    <w:rsid w:val="005932AC"/>
    <w:rsid w:val="005935B2"/>
    <w:rsid w:val="005937C5"/>
    <w:rsid w:val="00594935"/>
    <w:rsid w:val="00594D3F"/>
    <w:rsid w:val="005958F3"/>
    <w:rsid w:val="00595A5E"/>
    <w:rsid w:val="00596529"/>
    <w:rsid w:val="005966F6"/>
    <w:rsid w:val="00597640"/>
    <w:rsid w:val="005A033C"/>
    <w:rsid w:val="005A0F0C"/>
    <w:rsid w:val="005A1059"/>
    <w:rsid w:val="005A10DB"/>
    <w:rsid w:val="005A12E5"/>
    <w:rsid w:val="005A20B2"/>
    <w:rsid w:val="005A211E"/>
    <w:rsid w:val="005A27D3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3D48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DD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6EFE"/>
    <w:rsid w:val="006279D3"/>
    <w:rsid w:val="00630466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37B9"/>
    <w:rsid w:val="00654D4C"/>
    <w:rsid w:val="0065512D"/>
    <w:rsid w:val="00655172"/>
    <w:rsid w:val="00655607"/>
    <w:rsid w:val="006556D6"/>
    <w:rsid w:val="006576CE"/>
    <w:rsid w:val="00657A3B"/>
    <w:rsid w:val="00660C4F"/>
    <w:rsid w:val="00661135"/>
    <w:rsid w:val="00661327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479"/>
    <w:rsid w:val="0066674D"/>
    <w:rsid w:val="00666A21"/>
    <w:rsid w:val="006670CA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2087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153B"/>
    <w:rsid w:val="006C2792"/>
    <w:rsid w:val="006C4279"/>
    <w:rsid w:val="006C4699"/>
    <w:rsid w:val="006C473B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5B3F"/>
    <w:rsid w:val="006D6491"/>
    <w:rsid w:val="006D6681"/>
    <w:rsid w:val="006E0049"/>
    <w:rsid w:val="006E138D"/>
    <w:rsid w:val="006E6E93"/>
    <w:rsid w:val="006F00E8"/>
    <w:rsid w:val="006F0466"/>
    <w:rsid w:val="006F26FA"/>
    <w:rsid w:val="006F2961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40ED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939"/>
    <w:rsid w:val="00734B67"/>
    <w:rsid w:val="007350E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419C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4CC9"/>
    <w:rsid w:val="007A50D0"/>
    <w:rsid w:val="007A596F"/>
    <w:rsid w:val="007A75AD"/>
    <w:rsid w:val="007A779D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AEE"/>
    <w:rsid w:val="007D2C70"/>
    <w:rsid w:val="007D3E23"/>
    <w:rsid w:val="007D4171"/>
    <w:rsid w:val="007D47FA"/>
    <w:rsid w:val="007D4886"/>
    <w:rsid w:val="007D5543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051"/>
    <w:rsid w:val="00804981"/>
    <w:rsid w:val="00804FE0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08D4"/>
    <w:rsid w:val="00823620"/>
    <w:rsid w:val="00823DF6"/>
    <w:rsid w:val="00825602"/>
    <w:rsid w:val="0082575F"/>
    <w:rsid w:val="00826106"/>
    <w:rsid w:val="00826286"/>
    <w:rsid w:val="008264B5"/>
    <w:rsid w:val="008267C2"/>
    <w:rsid w:val="0082698C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E1C"/>
    <w:rsid w:val="0083624F"/>
    <w:rsid w:val="00837318"/>
    <w:rsid w:val="00840D65"/>
    <w:rsid w:val="00840F5D"/>
    <w:rsid w:val="00841477"/>
    <w:rsid w:val="0084263B"/>
    <w:rsid w:val="00843A5A"/>
    <w:rsid w:val="008451B4"/>
    <w:rsid w:val="00845205"/>
    <w:rsid w:val="008454A1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C74"/>
    <w:rsid w:val="00855F16"/>
    <w:rsid w:val="008569F7"/>
    <w:rsid w:val="00857F6B"/>
    <w:rsid w:val="00860295"/>
    <w:rsid w:val="00861FE1"/>
    <w:rsid w:val="008628D1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140"/>
    <w:rsid w:val="008757E5"/>
    <w:rsid w:val="008759A9"/>
    <w:rsid w:val="0087780C"/>
    <w:rsid w:val="0088045F"/>
    <w:rsid w:val="00881677"/>
    <w:rsid w:val="00881F6C"/>
    <w:rsid w:val="00882BAC"/>
    <w:rsid w:val="00882FAB"/>
    <w:rsid w:val="008836B8"/>
    <w:rsid w:val="0088391D"/>
    <w:rsid w:val="008842E7"/>
    <w:rsid w:val="00884A1B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A179D"/>
    <w:rsid w:val="008A1A89"/>
    <w:rsid w:val="008A1BD8"/>
    <w:rsid w:val="008A2B18"/>
    <w:rsid w:val="008A2EE4"/>
    <w:rsid w:val="008A300D"/>
    <w:rsid w:val="008A3823"/>
    <w:rsid w:val="008A3CCE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C57"/>
    <w:rsid w:val="008D3D67"/>
    <w:rsid w:val="008D4752"/>
    <w:rsid w:val="008D484A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3BE8"/>
    <w:rsid w:val="008F5045"/>
    <w:rsid w:val="008F63A7"/>
    <w:rsid w:val="008F7C9A"/>
    <w:rsid w:val="0090021D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35A8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FAF"/>
    <w:rsid w:val="00933447"/>
    <w:rsid w:val="009347B2"/>
    <w:rsid w:val="00934C19"/>
    <w:rsid w:val="00934C5B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45F6"/>
    <w:rsid w:val="00945FB9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1D1D"/>
    <w:rsid w:val="0097254B"/>
    <w:rsid w:val="009725CD"/>
    <w:rsid w:val="00973328"/>
    <w:rsid w:val="0097339B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DEC"/>
    <w:rsid w:val="00991064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C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306"/>
    <w:rsid w:val="009D3D4B"/>
    <w:rsid w:val="009D4458"/>
    <w:rsid w:val="009D4A7C"/>
    <w:rsid w:val="009D4BC7"/>
    <w:rsid w:val="009D6092"/>
    <w:rsid w:val="009D60BD"/>
    <w:rsid w:val="009D6854"/>
    <w:rsid w:val="009D76AC"/>
    <w:rsid w:val="009D7777"/>
    <w:rsid w:val="009D7A14"/>
    <w:rsid w:val="009E05CF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F79"/>
    <w:rsid w:val="00A14033"/>
    <w:rsid w:val="00A1475D"/>
    <w:rsid w:val="00A16C8A"/>
    <w:rsid w:val="00A16D1F"/>
    <w:rsid w:val="00A20CFD"/>
    <w:rsid w:val="00A212D7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35D1"/>
    <w:rsid w:val="00A33868"/>
    <w:rsid w:val="00A33E24"/>
    <w:rsid w:val="00A33E90"/>
    <w:rsid w:val="00A341AA"/>
    <w:rsid w:val="00A34B37"/>
    <w:rsid w:val="00A354DC"/>
    <w:rsid w:val="00A35DE6"/>
    <w:rsid w:val="00A3699E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21B3"/>
    <w:rsid w:val="00A5279C"/>
    <w:rsid w:val="00A5515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FEC"/>
    <w:rsid w:val="00A642C8"/>
    <w:rsid w:val="00A6578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5A4"/>
    <w:rsid w:val="00A91AAE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A7634"/>
    <w:rsid w:val="00AB1B5C"/>
    <w:rsid w:val="00AB27FD"/>
    <w:rsid w:val="00AB30C7"/>
    <w:rsid w:val="00AB30D3"/>
    <w:rsid w:val="00AB396B"/>
    <w:rsid w:val="00AB40AD"/>
    <w:rsid w:val="00AB5C6E"/>
    <w:rsid w:val="00AB6F7F"/>
    <w:rsid w:val="00AB7B37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C7023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9B7"/>
    <w:rsid w:val="00B30F7B"/>
    <w:rsid w:val="00B3272B"/>
    <w:rsid w:val="00B33C4C"/>
    <w:rsid w:val="00B340AE"/>
    <w:rsid w:val="00B344E0"/>
    <w:rsid w:val="00B34AE1"/>
    <w:rsid w:val="00B368A2"/>
    <w:rsid w:val="00B36A67"/>
    <w:rsid w:val="00B37B9F"/>
    <w:rsid w:val="00B40748"/>
    <w:rsid w:val="00B4160A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5AA"/>
    <w:rsid w:val="00B5687E"/>
    <w:rsid w:val="00B56CA1"/>
    <w:rsid w:val="00B57946"/>
    <w:rsid w:val="00B60164"/>
    <w:rsid w:val="00B6066A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BBF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75AC"/>
    <w:rsid w:val="00B97AA4"/>
    <w:rsid w:val="00B97D21"/>
    <w:rsid w:val="00BA0D37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B74B6"/>
    <w:rsid w:val="00BC068E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60E"/>
    <w:rsid w:val="00BD0BE3"/>
    <w:rsid w:val="00BD2784"/>
    <w:rsid w:val="00BD3423"/>
    <w:rsid w:val="00BD352F"/>
    <w:rsid w:val="00BD3DC6"/>
    <w:rsid w:val="00BD49B0"/>
    <w:rsid w:val="00BD786A"/>
    <w:rsid w:val="00BE21B1"/>
    <w:rsid w:val="00BE3874"/>
    <w:rsid w:val="00BE60C1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5D1"/>
    <w:rsid w:val="00C228A9"/>
    <w:rsid w:val="00C23002"/>
    <w:rsid w:val="00C23991"/>
    <w:rsid w:val="00C23DE1"/>
    <w:rsid w:val="00C2451E"/>
    <w:rsid w:val="00C24E18"/>
    <w:rsid w:val="00C26AC7"/>
    <w:rsid w:val="00C26DAA"/>
    <w:rsid w:val="00C27010"/>
    <w:rsid w:val="00C27B8C"/>
    <w:rsid w:val="00C301CA"/>
    <w:rsid w:val="00C30DA3"/>
    <w:rsid w:val="00C30E30"/>
    <w:rsid w:val="00C3174E"/>
    <w:rsid w:val="00C31899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0F0A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D7A86"/>
    <w:rsid w:val="00CE016A"/>
    <w:rsid w:val="00CE1416"/>
    <w:rsid w:val="00CE2642"/>
    <w:rsid w:val="00CE2C1E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7C8"/>
    <w:rsid w:val="00CF4DC6"/>
    <w:rsid w:val="00CF5D76"/>
    <w:rsid w:val="00D00D45"/>
    <w:rsid w:val="00D02EA6"/>
    <w:rsid w:val="00D02FF4"/>
    <w:rsid w:val="00D03162"/>
    <w:rsid w:val="00D0391E"/>
    <w:rsid w:val="00D05603"/>
    <w:rsid w:val="00D059A0"/>
    <w:rsid w:val="00D0636E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7168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2FF"/>
    <w:rsid w:val="00D31D7D"/>
    <w:rsid w:val="00D32ADF"/>
    <w:rsid w:val="00D32E81"/>
    <w:rsid w:val="00D4063C"/>
    <w:rsid w:val="00D406FE"/>
    <w:rsid w:val="00D40957"/>
    <w:rsid w:val="00D409D4"/>
    <w:rsid w:val="00D41163"/>
    <w:rsid w:val="00D41C67"/>
    <w:rsid w:val="00D41EA0"/>
    <w:rsid w:val="00D429F0"/>
    <w:rsid w:val="00D42F91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60AA"/>
    <w:rsid w:val="00D563F6"/>
    <w:rsid w:val="00D56FB4"/>
    <w:rsid w:val="00D57A11"/>
    <w:rsid w:val="00D60443"/>
    <w:rsid w:val="00D60672"/>
    <w:rsid w:val="00D6075C"/>
    <w:rsid w:val="00D60824"/>
    <w:rsid w:val="00D622E6"/>
    <w:rsid w:val="00D62919"/>
    <w:rsid w:val="00D62C61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8E"/>
    <w:rsid w:val="00DE5C69"/>
    <w:rsid w:val="00DE5F11"/>
    <w:rsid w:val="00DE61F9"/>
    <w:rsid w:val="00DE67B2"/>
    <w:rsid w:val="00DE71E4"/>
    <w:rsid w:val="00DE74EE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5D30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5E7"/>
    <w:rsid w:val="00E5580A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618E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1C8"/>
    <w:rsid w:val="00E91D9A"/>
    <w:rsid w:val="00E9244D"/>
    <w:rsid w:val="00E92773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4AC7"/>
    <w:rsid w:val="00EB4E10"/>
    <w:rsid w:val="00EB52A2"/>
    <w:rsid w:val="00EB53AD"/>
    <w:rsid w:val="00EB6E15"/>
    <w:rsid w:val="00EC0869"/>
    <w:rsid w:val="00EC088F"/>
    <w:rsid w:val="00EC16F8"/>
    <w:rsid w:val="00EC1D1D"/>
    <w:rsid w:val="00EC368D"/>
    <w:rsid w:val="00EC57FB"/>
    <w:rsid w:val="00EC6235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0F0"/>
    <w:rsid w:val="00EE2B9E"/>
    <w:rsid w:val="00EE322D"/>
    <w:rsid w:val="00EE3B8C"/>
    <w:rsid w:val="00EE51E2"/>
    <w:rsid w:val="00EE5544"/>
    <w:rsid w:val="00EE688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8F3"/>
    <w:rsid w:val="00F66CB7"/>
    <w:rsid w:val="00F66DA5"/>
    <w:rsid w:val="00F67B0F"/>
    <w:rsid w:val="00F67BC0"/>
    <w:rsid w:val="00F67D6B"/>
    <w:rsid w:val="00F71076"/>
    <w:rsid w:val="00F71F5A"/>
    <w:rsid w:val="00F7203E"/>
    <w:rsid w:val="00F73F5E"/>
    <w:rsid w:val="00F752BB"/>
    <w:rsid w:val="00F7713F"/>
    <w:rsid w:val="00F772AC"/>
    <w:rsid w:val="00F77C79"/>
    <w:rsid w:val="00F80E0D"/>
    <w:rsid w:val="00F8148A"/>
    <w:rsid w:val="00F81C5B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518F"/>
    <w:rsid w:val="00F95296"/>
    <w:rsid w:val="00F955CF"/>
    <w:rsid w:val="00F95756"/>
    <w:rsid w:val="00F9591F"/>
    <w:rsid w:val="00F95FBC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5179"/>
    <w:rsid w:val="00FA568E"/>
    <w:rsid w:val="00FA60B6"/>
    <w:rsid w:val="00FB0AE2"/>
    <w:rsid w:val="00FB1098"/>
    <w:rsid w:val="00FB13A1"/>
    <w:rsid w:val="00FB372F"/>
    <w:rsid w:val="00FB40EF"/>
    <w:rsid w:val="00FB5D51"/>
    <w:rsid w:val="00FB656A"/>
    <w:rsid w:val="00FB65F6"/>
    <w:rsid w:val="00FB6B6A"/>
    <w:rsid w:val="00FC0145"/>
    <w:rsid w:val="00FC0570"/>
    <w:rsid w:val="00FC109C"/>
    <w:rsid w:val="00FC1FA3"/>
    <w:rsid w:val="00FC2BB3"/>
    <w:rsid w:val="00FC2C9F"/>
    <w:rsid w:val="00FC2EE9"/>
    <w:rsid w:val="00FC306B"/>
    <w:rsid w:val="00FC332D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4D1"/>
    <w:rsid w:val="00FF3E0B"/>
    <w:rsid w:val="00FF3F2E"/>
    <w:rsid w:val="00FF4085"/>
    <w:rsid w:val="00FF45E6"/>
    <w:rsid w:val="00FF504A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19EF-D40E-4646-8549-644B9167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936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184</cp:revision>
  <cp:lastPrinted>2021-03-10T12:15:00Z</cp:lastPrinted>
  <dcterms:created xsi:type="dcterms:W3CDTF">2021-05-04T16:40:00Z</dcterms:created>
  <dcterms:modified xsi:type="dcterms:W3CDTF">2021-07-06T17:02:00Z</dcterms:modified>
</cp:coreProperties>
</file>