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670F3B18" w:rsidR="00CB5598" w:rsidRPr="006E1240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 w:rsidR="00E776D7"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7B19AB">
        <w:rPr>
          <w:rFonts w:cstheme="minorHAnsi"/>
          <w:b/>
          <w:sz w:val="22"/>
          <w:szCs w:val="22"/>
        </w:rPr>
        <w:t>4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E72D48D" w:rsidR="00D65EE0" w:rsidRPr="00F037B8" w:rsidRDefault="007B19AB" w:rsidP="007B19A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 de abril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F037B8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>
              <w:rPr>
                <w:rFonts w:eastAsia="MS Mincho" w:cstheme="minorHAnsi"/>
                <w:sz w:val="22"/>
                <w:szCs w:val="22"/>
              </w:rPr>
              <w:t>1</w:t>
            </w:r>
            <w:r w:rsidR="00984A1F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34983E8" w:rsidR="00D65EE0" w:rsidRPr="00F037B8" w:rsidRDefault="002A1AC7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E076DE">
              <w:rPr>
                <w:rFonts w:eastAsia="MS Mincho" w:cstheme="minorHAnsi"/>
                <w:sz w:val="22"/>
                <w:szCs w:val="22"/>
              </w:rPr>
              <w:t>presencial na sede do CAU/RS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1E1467" w:rsidRPr="00F037B8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38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118E6" w:rsidRPr="00F037B8" w14:paraId="3765FF04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C03A28" w14:textId="77777777" w:rsidR="001118E6" w:rsidRPr="00F037B8" w:rsidRDefault="001118E6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583D2B2" w14:textId="7DB7B826" w:rsidR="001118E6" w:rsidRDefault="001118E6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381" w:type="dxa"/>
          </w:tcPr>
          <w:p w14:paraId="7D36B90C" w14:textId="0C207422" w:rsidR="001118E6" w:rsidRDefault="001118E6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34C2" w:rsidRPr="00F037B8" w14:paraId="411123C2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1DA9B6" w14:textId="77777777" w:rsidR="006B34C2" w:rsidRPr="00F037B8" w:rsidRDefault="006B34C2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40470BA" w14:textId="0D0327F6" w:rsidR="006B34C2" w:rsidRPr="001E1467" w:rsidRDefault="006B34C2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381" w:type="dxa"/>
          </w:tcPr>
          <w:p w14:paraId="79655F97" w14:textId="4D20D0F9" w:rsidR="006B34C2" w:rsidRDefault="006B34C2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200FE531" w:rsidR="001E1467" w:rsidRPr="00BB0FD1" w:rsidRDefault="00E076DE" w:rsidP="00E076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34C2" w:rsidRPr="00F037B8" w14:paraId="5FF6D844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315E012A" w:rsidR="006B34C2" w:rsidRPr="00F037B8" w:rsidRDefault="006B34C2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18ED3AD6" w14:textId="7E5F7565" w:rsidR="006B34C2" w:rsidRPr="00F037B8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E07B4" w:rsidRPr="00F037B8" w14:paraId="46A961F0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CD9D917" w14:textId="77777777" w:rsidR="006E07B4" w:rsidRPr="00F037B8" w:rsidRDefault="006E07B4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C6A144F" w14:textId="6E37065E" w:rsidR="006E07B4" w:rsidRPr="00C54A4C" w:rsidRDefault="006E07B4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81" w:type="dxa"/>
          </w:tcPr>
          <w:p w14:paraId="4C99E314" w14:textId="4FFC257B" w:rsidR="006E07B4" w:rsidRDefault="006E07B4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6E07B4" w:rsidRPr="00F037B8" w14:paraId="1B12B9F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6E07B4" w:rsidRPr="00F037B8" w:rsidRDefault="006E07B4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1BE60B26" w:rsidR="006E07B4" w:rsidRPr="00C54A4C" w:rsidRDefault="006E07B4" w:rsidP="006E07B4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381" w:type="dxa"/>
          </w:tcPr>
          <w:p w14:paraId="2F59976B" w14:textId="233099E7" w:rsidR="006E07B4" w:rsidRDefault="006E07B4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E07B4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6E07B4" w:rsidRPr="00F037B8" w:rsidRDefault="006E07B4" w:rsidP="006E07B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6E07B4" w:rsidRPr="00F037B8" w:rsidRDefault="006E07B4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6E07B4" w:rsidRPr="00F037B8" w:rsidRDefault="006E07B4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6130238" w:rsidR="005A2D6F" w:rsidRPr="00F037B8" w:rsidRDefault="00C95F8D" w:rsidP="0051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242BBA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 e Rodrigo Spinelli</w:t>
            </w:r>
            <w:r w:rsidR="00F07DEE">
              <w:rPr>
                <w:rFonts w:eastAsia="MS Mincho" w:cstheme="minorHAnsi"/>
                <w:sz w:val="22"/>
                <w:szCs w:val="22"/>
              </w:rPr>
              <w:t>.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28A77ED" w:rsidR="0009781F" w:rsidRPr="0009781F" w:rsidRDefault="005000B2" w:rsidP="004F3318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4F3318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A9A282D" w:rsidR="0009781F" w:rsidRPr="00E65B98" w:rsidRDefault="007F3E08" w:rsidP="007B19A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7B19A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56373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gramStart"/>
            <w:r w:rsidR="003D6188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ão</w:t>
            </w:r>
            <w:proofErr w:type="gramEnd"/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5703" w14:textId="677E7B9D" w:rsidR="006A2DD2" w:rsidRPr="00142139" w:rsidRDefault="001118E6" w:rsidP="005B3B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Conselheiro 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 w:rsidR="005E757D">
              <w:rPr>
                <w:rFonts w:cstheme="minorHAnsi"/>
                <w:sz w:val="22"/>
                <w:szCs w:val="22"/>
              </w:rPr>
              <w:t xml:space="preserve"> relata que a </w:t>
            </w:r>
            <w:r w:rsidR="00DC3AC2">
              <w:rPr>
                <w:rFonts w:cstheme="minorHAnsi"/>
                <w:sz w:val="22"/>
                <w:szCs w:val="22"/>
              </w:rPr>
              <w:t>p</w:t>
            </w:r>
            <w:r w:rsidR="005E757D">
              <w:rPr>
                <w:rFonts w:cstheme="minorHAnsi"/>
                <w:sz w:val="22"/>
                <w:szCs w:val="22"/>
              </w:rPr>
              <w:t xml:space="preserve">refeitura </w:t>
            </w:r>
            <w:r w:rsidR="00DC3AC2">
              <w:rPr>
                <w:rFonts w:cstheme="minorHAnsi"/>
                <w:sz w:val="22"/>
                <w:szCs w:val="22"/>
              </w:rPr>
              <w:t>m</w:t>
            </w:r>
            <w:r w:rsidR="005E757D">
              <w:rPr>
                <w:rFonts w:cstheme="minorHAnsi"/>
                <w:sz w:val="22"/>
                <w:szCs w:val="22"/>
              </w:rPr>
              <w:t xml:space="preserve">unicipal de Porto Alegre está contratando arquitetos residentes com salário de R$2.000,00 para trabalhar </w:t>
            </w:r>
            <w:r w:rsidR="00D760CA">
              <w:rPr>
                <w:rFonts w:cstheme="minorHAnsi"/>
                <w:sz w:val="22"/>
                <w:szCs w:val="22"/>
              </w:rPr>
              <w:t xml:space="preserve">em </w:t>
            </w:r>
            <w:r w:rsidR="005E757D">
              <w:rPr>
                <w:rFonts w:cstheme="minorHAnsi"/>
                <w:sz w:val="22"/>
                <w:szCs w:val="22"/>
              </w:rPr>
              <w:t>avaliações de processos</w:t>
            </w:r>
            <w:r w:rsidR="00DC3AC2">
              <w:rPr>
                <w:rFonts w:cstheme="minorHAnsi"/>
                <w:sz w:val="22"/>
                <w:szCs w:val="22"/>
              </w:rPr>
              <w:t>, no entanto estão com um trabalho braçal com a mudança física de diversos processos.</w:t>
            </w:r>
            <w:r w:rsidR="005B3BAF">
              <w:rPr>
                <w:rFonts w:cstheme="minorHAnsi"/>
                <w:sz w:val="22"/>
                <w:szCs w:val="22"/>
              </w:rPr>
              <w:t xml:space="preserve"> </w:t>
            </w:r>
            <w:r w:rsidR="005B3BAF" w:rsidRPr="005B3BAF">
              <w:rPr>
                <w:sz w:val="22"/>
                <w:szCs w:val="22"/>
              </w:rPr>
              <w:t xml:space="preserve">Relatam que essas intercorrências são geradas de “desregulamentação” gerada de Decreto Executivo e que está gerando demandas aos arquitetos dos setores de aprovação, uma vez que prevê prazo pequeno para análise de </w:t>
            </w:r>
            <w:proofErr w:type="spellStart"/>
            <w:r w:rsidR="005B3BAF" w:rsidRPr="005B3BAF">
              <w:rPr>
                <w:sz w:val="22"/>
                <w:szCs w:val="22"/>
              </w:rPr>
              <w:t>EVUs</w:t>
            </w:r>
            <w:proofErr w:type="spellEnd"/>
            <w:r w:rsidR="005B3BAF" w:rsidRPr="005B3BAF">
              <w:rPr>
                <w:sz w:val="22"/>
                <w:szCs w:val="22"/>
              </w:rPr>
              <w:t xml:space="preserve"> de Patrimônio Histórico e Cultural Edificado</w:t>
            </w:r>
            <w:r w:rsidR="005B3BAF">
              <w:rPr>
                <w:sz w:val="22"/>
                <w:szCs w:val="22"/>
              </w:rPr>
              <w:t>. C</w:t>
            </w:r>
            <w:r w:rsidR="005B3BAF" w:rsidRPr="005B3BAF">
              <w:rPr>
                <w:sz w:val="22"/>
                <w:szCs w:val="22"/>
              </w:rPr>
              <w:t>onselheiro Fábio Müller relata a gravidade do tema, que desvaloriza a profissão, e gera riscos ao Patrimônio Cultural Edificado.</w:t>
            </w:r>
            <w:r w:rsidR="00DC3AC2" w:rsidRPr="005B3BAF">
              <w:rPr>
                <w:rFonts w:cstheme="minorHAnsi"/>
                <w:sz w:val="22"/>
                <w:szCs w:val="22"/>
              </w:rPr>
              <w:t xml:space="preserve"> </w:t>
            </w:r>
            <w:r w:rsidR="000C1107">
              <w:rPr>
                <w:rFonts w:cstheme="minorHAnsi"/>
                <w:sz w:val="22"/>
                <w:szCs w:val="22"/>
              </w:rPr>
              <w:t>Coordenador Fábio Müller relata a reunião virtual com o município de Estrela sobre o prédio da antiga Cervejaria Polar</w:t>
            </w:r>
            <w:r w:rsidR="00E075B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76E0D0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3120F9">
              <w:rPr>
                <w:rFonts w:cstheme="minorHAnsi"/>
                <w:sz w:val="22"/>
                <w:szCs w:val="22"/>
              </w:rPr>
              <w:t xml:space="preserve"> com inclusão de extra pauta</w:t>
            </w:r>
            <w:r w:rsidR="00A1591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796"/>
      </w:tblGrid>
      <w:tr w:rsidR="00F037B8" w:rsidRPr="00F037B8" w14:paraId="090E54AF" w14:textId="77777777" w:rsidTr="00AA2113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1D88FC1F" w:rsidR="0006453A" w:rsidRPr="00591621" w:rsidRDefault="007B19AB" w:rsidP="00FD29CB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Cartilha do Patrimônio – discussão dos temas</w:t>
            </w:r>
            <w:r w:rsidR="00FD29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8D5A5E" w:rsidRPr="00F037B8" w14:paraId="4DAD1EBA" w14:textId="77777777" w:rsidTr="00A91AB1">
        <w:trPr>
          <w:trHeight w:val="114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80348A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A56039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C14C646" w:rsidR="008D5A5E" w:rsidRPr="00F037B8" w:rsidRDefault="00316FBC" w:rsidP="007B19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A15910" w:rsidRPr="00F037B8" w14:paraId="41E075A6" w14:textId="77777777" w:rsidTr="004D209C">
        <w:trPr>
          <w:trHeight w:val="5256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071FA8C9" w:rsidR="00A15910" w:rsidRPr="00570A8D" w:rsidRDefault="00A15910" w:rsidP="004D209C">
            <w:pPr>
              <w:spacing w:after="200" w:line="276" w:lineRule="auto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Coordenado</w:t>
            </w:r>
            <w:r w:rsidR="007B19AB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r Fábio M</w:t>
            </w:r>
            <w:r w:rsidR="00F77042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ü</w:t>
            </w:r>
            <w:r w:rsidR="007B19AB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ller </w:t>
            </w:r>
            <w:r w:rsidR="00D760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apresenta o esboço da Cartilha do Patrimônio; no </w:t>
            </w:r>
            <w:r w:rsidR="00FF7B9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F77042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tem </w:t>
            </w:r>
            <w:r w:rsidR="00A91AB1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2) </w:t>
            </w:r>
            <w:r w:rsidR="00F77042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E332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atrimônio </w:t>
            </w:r>
            <w:proofErr w:type="gramStart"/>
            <w:r w:rsidR="00E332AA">
              <w:rPr>
                <w:rFonts w:ascii="Calibri" w:hAnsi="Calibri" w:cs="Calibri"/>
                <w:color w:val="000000"/>
                <w:sz w:val="22"/>
                <w:szCs w:val="22"/>
              </w:rPr>
              <w:t>Cultural</w:t>
            </w:r>
            <w:r w:rsidR="006D013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F77042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91AB1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Lucas</w:t>
            </w:r>
            <w:proofErr w:type="gramEnd"/>
            <w:r w:rsidR="00A91AB1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1AB1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Volpatto</w:t>
            </w:r>
            <w:proofErr w:type="spellEnd"/>
            <w:r w:rsidR="00A91AB1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sugere </w:t>
            </w:r>
            <w:r w:rsidR="006D013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explicar a origem do nome Patrimônio Cultural destacando a</w:t>
            </w:r>
            <w:r w:rsidR="00A91AB1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s esferas do patrimônio</w:t>
            </w:r>
            <w:r w:rsidR="00D760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0327FD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sugere</w:t>
            </w:r>
            <w:r w:rsidR="00D760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também</w:t>
            </w:r>
            <w:r w:rsidR="000327FD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explicar os tipos de intervenções que se aplicam ou não ao patrimônio. </w:t>
            </w:r>
            <w:r w:rsidR="00F04CD7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José Daniel destaca</w:t>
            </w:r>
            <w:r w:rsidR="000327FD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r w:rsidR="00F04CD7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04CD7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patrimônio</w:t>
            </w:r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04CD7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não são somente os bens tombados.</w:t>
            </w:r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Coordenador Fábio </w:t>
            </w:r>
            <w:proofErr w:type="gramStart"/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propõe  no</w:t>
            </w:r>
            <w:proofErr w:type="gramEnd"/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F7B9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tem</w:t>
            </w:r>
            <w:r w:rsidR="00F04CD7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7485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3) 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>S</w:t>
            </w:r>
            <w:r w:rsidR="00E332AA">
              <w:rPr>
                <w:rFonts w:ascii="Calibri" w:eastAsia="Cambria" w:hAnsi="Calibri" w:cs="Calibri"/>
                <w:sz w:val="22"/>
                <w:szCs w:val="22"/>
              </w:rPr>
              <w:t>ensibilização, Conscientização e Participação Comunitária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; Principais Agentes: </w:t>
            </w:r>
            <w:r w:rsidR="00E332AA">
              <w:rPr>
                <w:rFonts w:ascii="Calibri" w:eastAsia="Cambria" w:hAnsi="Calibri" w:cs="Calibri"/>
                <w:sz w:val="22"/>
                <w:szCs w:val="22"/>
              </w:rPr>
              <w:t xml:space="preserve">destacar 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que todos são agentes na preservação do patrimônio; no </w:t>
            </w:r>
            <w:r w:rsidR="00FF7B90" w:rsidRPr="00570A8D">
              <w:rPr>
                <w:rFonts w:ascii="Calibri" w:eastAsia="Cambria" w:hAnsi="Calibri" w:cs="Calibri"/>
                <w:sz w:val="22"/>
                <w:szCs w:val="22"/>
              </w:rPr>
              <w:t>i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tem </w:t>
            </w:r>
            <w:r w:rsidR="009B7485" w:rsidRPr="009B7485">
              <w:rPr>
                <w:rFonts w:ascii="Calibri" w:eastAsia="Cambria" w:hAnsi="Calibri" w:cs="Calibri"/>
                <w:sz w:val="22"/>
                <w:szCs w:val="22"/>
              </w:rPr>
              <w:t>Defesa e Salvaguarda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destacar que embora não necessariamente reconhecido isso não desqualifica o valor patrimonial de um bem, mas que </w:t>
            </w:r>
            <w:proofErr w:type="spellStart"/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>exitem</w:t>
            </w:r>
            <w:proofErr w:type="spellEnd"/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proofErr w:type="spellStart"/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>dipositivos</w:t>
            </w:r>
            <w:proofErr w:type="spellEnd"/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legais para defesa e salvaguarda descrevendo quais são esses dispositivos.</w:t>
            </w:r>
            <w:r w:rsidR="00570A8D">
              <w:rPr>
                <w:rFonts w:ascii="Calibri" w:eastAsia="Cambria" w:hAnsi="Calibri" w:cs="Calibri"/>
                <w:sz w:val="22"/>
                <w:szCs w:val="22"/>
              </w:rPr>
              <w:t xml:space="preserve"> Assessor Cezar </w:t>
            </w:r>
            <w:proofErr w:type="spellStart"/>
            <w:r w:rsidR="00570A8D">
              <w:rPr>
                <w:rFonts w:ascii="Calibri" w:eastAsia="Cambria" w:hAnsi="Calibri" w:cs="Calibri"/>
                <w:sz w:val="22"/>
                <w:szCs w:val="22"/>
              </w:rPr>
              <w:t>Rieger</w:t>
            </w:r>
            <w:proofErr w:type="spellEnd"/>
            <w:r w:rsidR="00570A8D">
              <w:rPr>
                <w:rFonts w:ascii="Calibri" w:eastAsia="Cambria" w:hAnsi="Calibri" w:cs="Calibri"/>
                <w:sz w:val="22"/>
                <w:szCs w:val="22"/>
              </w:rPr>
              <w:t xml:space="preserve"> sugere explicar a diferença entre </w:t>
            </w:r>
            <w:r w:rsidR="00FD29CB">
              <w:rPr>
                <w:rFonts w:ascii="Calibri" w:eastAsia="Cambria" w:hAnsi="Calibri" w:cs="Calibri"/>
                <w:sz w:val="22"/>
                <w:szCs w:val="22"/>
              </w:rPr>
              <w:t>p</w:t>
            </w:r>
            <w:r w:rsidR="00570A8D">
              <w:rPr>
                <w:rFonts w:ascii="Calibri" w:eastAsia="Cambria" w:hAnsi="Calibri" w:cs="Calibri"/>
                <w:sz w:val="22"/>
                <w:szCs w:val="22"/>
              </w:rPr>
              <w:t xml:space="preserve">roteção e </w:t>
            </w:r>
            <w:r w:rsidR="00FD29CB">
              <w:rPr>
                <w:rFonts w:ascii="Calibri" w:eastAsia="Cambria" w:hAnsi="Calibri" w:cs="Calibri"/>
                <w:sz w:val="22"/>
                <w:szCs w:val="22"/>
              </w:rPr>
              <w:t>s</w:t>
            </w:r>
            <w:r w:rsidR="00570A8D">
              <w:rPr>
                <w:rFonts w:ascii="Calibri" w:eastAsia="Cambria" w:hAnsi="Calibri" w:cs="Calibri"/>
                <w:sz w:val="22"/>
                <w:szCs w:val="22"/>
              </w:rPr>
              <w:t>alvaguarda.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No </w:t>
            </w:r>
            <w:r w:rsidR="00FF7B90" w:rsidRPr="00570A8D">
              <w:rPr>
                <w:rFonts w:ascii="Calibri" w:eastAsia="Cambria" w:hAnsi="Calibri" w:cs="Calibri"/>
                <w:sz w:val="22"/>
                <w:szCs w:val="22"/>
              </w:rPr>
              <w:t>i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>tem Ed</w:t>
            </w:r>
            <w:r w:rsidR="009B7485" w:rsidRPr="009B7485">
              <w:rPr>
                <w:rFonts w:ascii="Calibri" w:eastAsia="Cambria" w:hAnsi="Calibri" w:cs="Calibri"/>
                <w:sz w:val="22"/>
                <w:szCs w:val="22"/>
              </w:rPr>
              <w:t>ucação Patrimonial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destacar a importância</w:t>
            </w:r>
            <w:r w:rsidR="00FF7B90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da educação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no processo de sensibilização, conscientização, reconhecimento e preservação </w:t>
            </w:r>
            <w:r w:rsidR="00FF7B90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do patrimônio. </w:t>
            </w:r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No </w:t>
            </w:r>
            <w:proofErr w:type="spellStart"/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>ítem</w:t>
            </w:r>
            <w:proofErr w:type="spellEnd"/>
            <w:r w:rsidR="009B7485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="009B7485" w:rsidRPr="009B7485">
              <w:rPr>
                <w:rFonts w:ascii="Calibri" w:eastAsia="Cambria" w:hAnsi="Calibri" w:cs="Calibri"/>
                <w:sz w:val="22"/>
                <w:szCs w:val="22"/>
              </w:rPr>
              <w:t>Organização Social</w:t>
            </w:r>
            <w:r w:rsidR="00FF7B90" w:rsidRPr="00570A8D">
              <w:rPr>
                <w:rFonts w:ascii="Calibri" w:eastAsia="Cambria" w:hAnsi="Calibri" w:cs="Calibri"/>
                <w:sz w:val="22"/>
                <w:szCs w:val="22"/>
              </w:rPr>
              <w:t xml:space="preserve"> destacar as possibilidades para a sociedade civil se organizar em prol do patrimônio. </w:t>
            </w:r>
            <w:r w:rsidR="006E07B4">
              <w:rPr>
                <w:rFonts w:ascii="Calibri" w:eastAsia="Cambria" w:hAnsi="Calibri" w:cs="Calibri"/>
                <w:sz w:val="22"/>
                <w:szCs w:val="22"/>
              </w:rPr>
              <w:t xml:space="preserve">Gerente de fiscalização 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Oritz </w:t>
            </w:r>
            <w:r w:rsidR="006E07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Campos 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sugere ilustração com mapas das cidades e os im</w:t>
            </w:r>
            <w:r w:rsidR="00FF7B9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ó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veis</w:t>
            </w:r>
            <w:r w:rsidR="00E332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tombados (centros históricos) e d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estacar o direito </w:t>
            </w:r>
            <w:proofErr w:type="gramStart"/>
            <w:r w:rsidR="00E332AA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memória</w:t>
            </w:r>
            <w:proofErr w:type="gramEnd"/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</w:t>
            </w:r>
            <w:r w:rsidR="004D20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</w:t>
            </w:r>
            <w:r w:rsidR="00E332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item 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Atribuições e Competência</w:t>
            </w:r>
            <w:r w:rsidR="00E332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destacar </w:t>
            </w:r>
            <w:r w:rsidR="00247EA0" w:rsidRPr="00570A8D">
              <w:rPr>
                <w:rFonts w:ascii="Calibri" w:hAnsi="Calibri" w:cs="Calibri"/>
                <w:color w:val="000000"/>
                <w:sz w:val="22"/>
                <w:szCs w:val="22"/>
              </w:rPr>
              <w:t>as profissões complementares.</w:t>
            </w:r>
          </w:p>
        </w:tc>
      </w:tr>
      <w:tr w:rsidR="00A15910" w:rsidRPr="00F037B8" w14:paraId="10AE56CB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E4EC44C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36489A5" w:rsidR="00A15910" w:rsidRPr="00F037B8" w:rsidRDefault="0099520A" w:rsidP="0099520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na próxima reunião.</w:t>
            </w:r>
          </w:p>
        </w:tc>
      </w:tr>
      <w:tr w:rsidR="00053005" w:rsidRPr="00F037B8" w14:paraId="4921E706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85D3FA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591621" w14:paraId="2CBCE29B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77777777" w:rsidR="00053005" w:rsidRPr="00F037B8" w:rsidRDefault="00053005" w:rsidP="0005300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475412C6" w:rsidR="00053005" w:rsidRPr="00591621" w:rsidRDefault="007B19AB" w:rsidP="007B19AB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CAU-VIVO sobre Patrimônio Cultural</w:t>
            </w:r>
          </w:p>
        </w:tc>
      </w:tr>
      <w:tr w:rsidR="00053005" w:rsidRPr="0080348A" w14:paraId="02832F42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77777777" w:rsidR="00053005" w:rsidRPr="0080348A" w:rsidRDefault="00053005" w:rsidP="00393F9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3005" w:rsidRPr="00F037B8" w14:paraId="715F0CB1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55153961" w:rsidR="00053005" w:rsidRPr="00F037B8" w:rsidRDefault="00316FBC" w:rsidP="007B19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053005" w:rsidRPr="000640A0" w14:paraId="3F79CD30" w14:textId="77777777" w:rsidTr="00393F9B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31BE1D77" w:rsidR="00247EA0" w:rsidRPr="000640A0" w:rsidRDefault="0091214A" w:rsidP="0091214A">
            <w:pPr>
              <w:pStyle w:val="Default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Coordenador </w:t>
            </w:r>
            <w:r w:rsidR="00247EA0">
              <w:rPr>
                <w:rFonts w:eastAsia="MS Mincho" w:cstheme="minorHAnsi"/>
                <w:sz w:val="22"/>
                <w:szCs w:val="22"/>
              </w:rPr>
              <w:t>Fábio M</w:t>
            </w:r>
            <w:r w:rsidR="006D0135">
              <w:rPr>
                <w:rFonts w:eastAsia="MS Mincho" w:cstheme="minorHAnsi"/>
                <w:sz w:val="22"/>
                <w:szCs w:val="22"/>
              </w:rPr>
              <w:t>ü</w:t>
            </w:r>
            <w:r w:rsidR="00247EA0">
              <w:rPr>
                <w:rFonts w:eastAsia="MS Mincho" w:cstheme="minorHAnsi"/>
                <w:sz w:val="22"/>
                <w:szCs w:val="22"/>
              </w:rPr>
              <w:t>ller sugere utilizar as redes sociais do CAU/RS para abrir espaço para os arquitetos com re</w:t>
            </w:r>
            <w:r>
              <w:rPr>
                <w:rFonts w:eastAsia="MS Mincho" w:cstheme="minorHAnsi"/>
                <w:sz w:val="22"/>
                <w:szCs w:val="22"/>
              </w:rPr>
              <w:t>levância experiência na história da arquitetura através d</w:t>
            </w:r>
            <w:r w:rsidR="00E332AA" w:rsidRPr="00E332AA">
              <w:rPr>
                <w:sz w:val="22"/>
                <w:szCs w:val="22"/>
              </w:rPr>
              <w:t xml:space="preserve">a realização de série “CAU Vivo”, com transmissão via </w:t>
            </w:r>
            <w:proofErr w:type="spellStart"/>
            <w:r w:rsidR="00E332AA" w:rsidRPr="00E332AA">
              <w:rPr>
                <w:i/>
                <w:iCs/>
                <w:sz w:val="22"/>
                <w:szCs w:val="22"/>
              </w:rPr>
              <w:t>YouTube</w:t>
            </w:r>
            <w:proofErr w:type="spellEnd"/>
            <w:r w:rsidR="00E332AA" w:rsidRPr="00E332AA">
              <w:rPr>
                <w:sz w:val="22"/>
                <w:szCs w:val="22"/>
              </w:rPr>
              <w:t xml:space="preserve">, relativa à temática do Patrimônio Cultural, com mediação por membros da CPC-CAURS, sendo os principais assuntos a serem abordados os seguintes: </w:t>
            </w:r>
            <w:r>
              <w:rPr>
                <w:bCs/>
                <w:sz w:val="22"/>
                <w:szCs w:val="22"/>
              </w:rPr>
              <w:t xml:space="preserve">a) Histórico da Preservação Patrimonial no Rio Grande do Sul. </w:t>
            </w:r>
            <w:r w:rsidR="00E332AA" w:rsidRPr="00E332AA">
              <w:rPr>
                <w:bCs/>
                <w:sz w:val="22"/>
                <w:szCs w:val="22"/>
              </w:rPr>
              <w:t xml:space="preserve">Escopo: </w:t>
            </w:r>
            <w:r w:rsidR="00E332AA" w:rsidRPr="00E332AA">
              <w:rPr>
                <w:sz w:val="22"/>
                <w:szCs w:val="22"/>
              </w:rPr>
              <w:t xml:space="preserve">Recolher os relatos dos pioneiros na defesa do Patrimônio Cultural gaúcho, verificando as dificuldades, os desafios, as práticas assumidas, etc. </w:t>
            </w:r>
            <w:r w:rsidR="00E332AA" w:rsidRPr="00E332AA">
              <w:rPr>
                <w:bCs/>
                <w:sz w:val="22"/>
                <w:szCs w:val="22"/>
              </w:rPr>
              <w:t xml:space="preserve">Sugestões de Convidados: </w:t>
            </w:r>
            <w:r w:rsidR="00E332AA" w:rsidRPr="00E332AA">
              <w:rPr>
                <w:sz w:val="22"/>
                <w:szCs w:val="22"/>
              </w:rPr>
              <w:t xml:space="preserve">Nestor </w:t>
            </w:r>
            <w:proofErr w:type="spellStart"/>
            <w:r w:rsidR="00E332AA" w:rsidRPr="00E332AA">
              <w:rPr>
                <w:sz w:val="22"/>
                <w:szCs w:val="22"/>
              </w:rPr>
              <w:t>Torelly</w:t>
            </w:r>
            <w:proofErr w:type="spellEnd"/>
            <w:r w:rsidR="00E332AA" w:rsidRPr="00E332AA">
              <w:rPr>
                <w:sz w:val="22"/>
                <w:szCs w:val="22"/>
              </w:rPr>
              <w:t xml:space="preserve">, Vladmir </w:t>
            </w:r>
            <w:proofErr w:type="spellStart"/>
            <w:r w:rsidR="00E332AA" w:rsidRPr="00E332AA">
              <w:rPr>
                <w:sz w:val="22"/>
                <w:szCs w:val="22"/>
              </w:rPr>
              <w:t>Stello</w:t>
            </w:r>
            <w:proofErr w:type="spellEnd"/>
            <w:r w:rsidR="00E332AA" w:rsidRPr="00E332AA">
              <w:rPr>
                <w:sz w:val="22"/>
                <w:szCs w:val="22"/>
              </w:rPr>
              <w:t xml:space="preserve">. </w:t>
            </w:r>
            <w:r w:rsidR="00E332AA" w:rsidRPr="00E332AA">
              <w:rPr>
                <w:bCs/>
                <w:sz w:val="22"/>
                <w:szCs w:val="22"/>
              </w:rPr>
              <w:t xml:space="preserve">Sugestão de Data: </w:t>
            </w:r>
            <w:r w:rsidR="00E332AA" w:rsidRPr="00E332AA">
              <w:rPr>
                <w:sz w:val="22"/>
                <w:szCs w:val="22"/>
              </w:rPr>
              <w:t xml:space="preserve">10 de junho de 2022. </w:t>
            </w:r>
            <w:r w:rsidR="00E332AA" w:rsidRPr="00E332AA">
              <w:rPr>
                <w:bCs/>
                <w:sz w:val="22"/>
                <w:szCs w:val="22"/>
              </w:rPr>
              <w:t xml:space="preserve">Mediação: </w:t>
            </w:r>
            <w:r w:rsidR="00E332AA" w:rsidRPr="00E332AA">
              <w:rPr>
                <w:sz w:val="22"/>
                <w:szCs w:val="22"/>
              </w:rPr>
              <w:t xml:space="preserve">cons. Lucas </w:t>
            </w:r>
            <w:proofErr w:type="spellStart"/>
            <w:r w:rsidR="00E332AA" w:rsidRPr="00E332AA">
              <w:rPr>
                <w:sz w:val="22"/>
                <w:szCs w:val="22"/>
              </w:rPr>
              <w:t>Volpatto</w:t>
            </w:r>
            <w:proofErr w:type="spellEnd"/>
            <w:r w:rsidR="00E332AA" w:rsidRPr="00E332AA">
              <w:rPr>
                <w:sz w:val="22"/>
                <w:szCs w:val="22"/>
              </w:rPr>
              <w:t xml:space="preserve">. </w:t>
            </w:r>
            <w:r w:rsidR="00E332AA" w:rsidRPr="00E332AA">
              <w:rPr>
                <w:bCs/>
                <w:sz w:val="22"/>
                <w:szCs w:val="22"/>
              </w:rPr>
              <w:t>b) P</w:t>
            </w:r>
            <w:r>
              <w:rPr>
                <w:bCs/>
                <w:sz w:val="22"/>
                <w:szCs w:val="22"/>
              </w:rPr>
              <w:t xml:space="preserve">articipação Comunitária na Defesa e Salvaguarda do Patrimônio Cultural. </w:t>
            </w:r>
            <w:r w:rsidR="00E332AA" w:rsidRPr="00E332AA">
              <w:rPr>
                <w:bCs/>
                <w:sz w:val="22"/>
                <w:szCs w:val="22"/>
              </w:rPr>
              <w:t xml:space="preserve">Escopo: </w:t>
            </w:r>
            <w:r w:rsidR="00E332AA" w:rsidRPr="00E332AA">
              <w:rPr>
                <w:sz w:val="22"/>
                <w:szCs w:val="22"/>
              </w:rPr>
              <w:t xml:space="preserve">Realçar a importância da organização e participação comunitária das diversas formações e olhares em prol da defesa e preservação do patrimônio. </w:t>
            </w:r>
            <w:r w:rsidRPr="0091214A">
              <w:rPr>
                <w:bCs/>
                <w:sz w:val="22"/>
                <w:szCs w:val="22"/>
              </w:rPr>
              <w:t xml:space="preserve">Sugestões de Convidados: </w:t>
            </w:r>
            <w:r w:rsidRPr="0091214A">
              <w:rPr>
                <w:sz w:val="22"/>
                <w:szCs w:val="22"/>
              </w:rPr>
              <w:t xml:space="preserve">Jacqueline Custódio, Orlando Fonseca, João </w:t>
            </w:r>
            <w:proofErr w:type="spellStart"/>
            <w:r w:rsidRPr="0091214A">
              <w:rPr>
                <w:sz w:val="22"/>
                <w:szCs w:val="22"/>
              </w:rPr>
              <w:t>Wallig</w:t>
            </w:r>
            <w:proofErr w:type="spellEnd"/>
            <w:r w:rsidRPr="0091214A">
              <w:rPr>
                <w:sz w:val="22"/>
                <w:szCs w:val="22"/>
              </w:rPr>
              <w:t xml:space="preserve">, Júlia Rolim, Lucas Kirchner. </w:t>
            </w:r>
            <w:r w:rsidRPr="0091214A">
              <w:rPr>
                <w:bCs/>
                <w:sz w:val="22"/>
                <w:szCs w:val="22"/>
              </w:rPr>
              <w:t xml:space="preserve">Sugestão de Data: </w:t>
            </w:r>
            <w:r w:rsidRPr="0091214A">
              <w:rPr>
                <w:sz w:val="22"/>
                <w:szCs w:val="22"/>
              </w:rPr>
              <w:t xml:space="preserve">26/07/2022. </w:t>
            </w:r>
            <w:r w:rsidRPr="0091214A">
              <w:rPr>
                <w:bCs/>
                <w:sz w:val="22"/>
                <w:szCs w:val="22"/>
              </w:rPr>
              <w:t xml:space="preserve">Mediação: </w:t>
            </w:r>
            <w:r w:rsidRPr="0091214A">
              <w:rPr>
                <w:sz w:val="22"/>
                <w:szCs w:val="22"/>
              </w:rPr>
              <w:t xml:space="preserve">cons. </w:t>
            </w:r>
            <w:proofErr w:type="spellStart"/>
            <w:r w:rsidRPr="0091214A">
              <w:rPr>
                <w:sz w:val="22"/>
                <w:szCs w:val="22"/>
              </w:rPr>
              <w:t>Carline</w:t>
            </w:r>
            <w:proofErr w:type="spellEnd"/>
            <w:r w:rsidRPr="0091214A">
              <w:rPr>
                <w:sz w:val="22"/>
                <w:szCs w:val="22"/>
              </w:rPr>
              <w:t xml:space="preserve"> </w:t>
            </w:r>
            <w:proofErr w:type="spellStart"/>
            <w:r w:rsidRPr="0091214A">
              <w:rPr>
                <w:sz w:val="22"/>
                <w:szCs w:val="22"/>
              </w:rPr>
              <w:t>Carazzo</w:t>
            </w:r>
            <w:proofErr w:type="spellEnd"/>
            <w:r w:rsidRPr="0091214A">
              <w:rPr>
                <w:sz w:val="22"/>
                <w:szCs w:val="22"/>
              </w:rPr>
              <w:t xml:space="preserve">. </w:t>
            </w:r>
            <w:r w:rsidRPr="0091214A">
              <w:rPr>
                <w:bCs/>
                <w:sz w:val="22"/>
                <w:szCs w:val="22"/>
              </w:rPr>
              <w:t>c) Ó</w:t>
            </w:r>
            <w:r>
              <w:rPr>
                <w:bCs/>
                <w:sz w:val="22"/>
                <w:szCs w:val="22"/>
              </w:rPr>
              <w:t xml:space="preserve">rgãos e Mecanismos de Defesa do Patrimônio Cultural. </w:t>
            </w:r>
            <w:r w:rsidRPr="0091214A">
              <w:rPr>
                <w:bCs/>
                <w:sz w:val="22"/>
                <w:szCs w:val="22"/>
              </w:rPr>
              <w:t xml:space="preserve">Escopo: </w:t>
            </w:r>
            <w:r w:rsidRPr="0091214A">
              <w:rPr>
                <w:sz w:val="22"/>
                <w:szCs w:val="22"/>
              </w:rPr>
              <w:t xml:space="preserve">Relacionar os organismos responsáveis pela preservação do patrimônio nas diversas instâncias, indicando o seu papel e sua atuação e a importância da ação em rede na preservação. </w:t>
            </w:r>
            <w:r>
              <w:rPr>
                <w:bCs/>
                <w:sz w:val="22"/>
                <w:szCs w:val="22"/>
              </w:rPr>
              <w:t>Sugestões de Convidados</w:t>
            </w:r>
            <w:r w:rsidRPr="0091214A">
              <w:rPr>
                <w:bCs/>
                <w:sz w:val="22"/>
                <w:szCs w:val="22"/>
              </w:rPr>
              <w:t xml:space="preserve">: </w:t>
            </w:r>
            <w:r w:rsidRPr="0091214A">
              <w:rPr>
                <w:sz w:val="22"/>
                <w:szCs w:val="22"/>
              </w:rPr>
              <w:t xml:space="preserve">Ana Meira, </w:t>
            </w:r>
            <w:proofErr w:type="spellStart"/>
            <w:r w:rsidRPr="0091214A">
              <w:rPr>
                <w:sz w:val="22"/>
                <w:szCs w:val="22"/>
              </w:rPr>
              <w:t>Maturino</w:t>
            </w:r>
            <w:proofErr w:type="spellEnd"/>
            <w:r w:rsidRPr="0091214A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 xml:space="preserve">uz, André </w:t>
            </w:r>
            <w:proofErr w:type="spellStart"/>
            <w:r>
              <w:rPr>
                <w:sz w:val="22"/>
                <w:szCs w:val="22"/>
              </w:rPr>
              <w:t>Huyer</w:t>
            </w:r>
            <w:proofErr w:type="spellEnd"/>
            <w:r>
              <w:rPr>
                <w:sz w:val="22"/>
                <w:szCs w:val="22"/>
              </w:rPr>
              <w:t xml:space="preserve">, Miriam </w:t>
            </w:r>
            <w:proofErr w:type="spellStart"/>
            <w:r>
              <w:rPr>
                <w:sz w:val="22"/>
                <w:szCs w:val="22"/>
              </w:rPr>
              <w:t>Sartori.</w:t>
            </w:r>
            <w:r w:rsidRPr="0091214A">
              <w:rPr>
                <w:bCs/>
                <w:sz w:val="22"/>
                <w:szCs w:val="22"/>
              </w:rPr>
              <w:t>Sugestão</w:t>
            </w:r>
            <w:proofErr w:type="spellEnd"/>
            <w:r w:rsidRPr="0091214A">
              <w:rPr>
                <w:bCs/>
                <w:sz w:val="22"/>
                <w:szCs w:val="22"/>
              </w:rPr>
              <w:t xml:space="preserve"> de Data: </w:t>
            </w:r>
            <w:r>
              <w:rPr>
                <w:sz w:val="22"/>
                <w:szCs w:val="22"/>
              </w:rPr>
              <w:t xml:space="preserve">25/08/2022. </w:t>
            </w:r>
            <w:r w:rsidRPr="0091214A">
              <w:rPr>
                <w:bCs/>
                <w:sz w:val="22"/>
                <w:szCs w:val="22"/>
              </w:rPr>
              <w:t xml:space="preserve">Mediação: </w:t>
            </w:r>
            <w:r w:rsidRPr="0091214A">
              <w:rPr>
                <w:sz w:val="22"/>
                <w:szCs w:val="22"/>
              </w:rPr>
              <w:t>con</w:t>
            </w:r>
            <w:r>
              <w:rPr>
                <w:sz w:val="22"/>
                <w:szCs w:val="22"/>
              </w:rPr>
              <w:t xml:space="preserve">s. José Daniel Simões. </w:t>
            </w:r>
            <w:r w:rsidRPr="0091214A">
              <w:rPr>
                <w:bCs/>
                <w:sz w:val="22"/>
                <w:szCs w:val="22"/>
              </w:rPr>
              <w:t>d) I</w:t>
            </w:r>
            <w:r>
              <w:rPr>
                <w:bCs/>
                <w:sz w:val="22"/>
                <w:szCs w:val="22"/>
              </w:rPr>
              <w:t xml:space="preserve">ntervenções Práticas no Patrimônio Construído. </w:t>
            </w:r>
            <w:r w:rsidRPr="0091214A">
              <w:rPr>
                <w:bCs/>
                <w:sz w:val="22"/>
                <w:szCs w:val="22"/>
              </w:rPr>
              <w:t xml:space="preserve">Escopo: </w:t>
            </w:r>
            <w:r w:rsidRPr="0091214A">
              <w:rPr>
                <w:sz w:val="22"/>
                <w:szCs w:val="22"/>
              </w:rPr>
              <w:t>Demonstrar ações positivas e transformadoras em relação às edificações ou conjuntos, relacionando prese</w:t>
            </w:r>
            <w:r>
              <w:rPr>
                <w:sz w:val="22"/>
                <w:szCs w:val="22"/>
              </w:rPr>
              <w:t xml:space="preserve">rvação e desenvolvimento urbano. </w:t>
            </w:r>
            <w:r w:rsidRPr="0091214A">
              <w:rPr>
                <w:bCs/>
                <w:sz w:val="22"/>
                <w:szCs w:val="22"/>
              </w:rPr>
              <w:t xml:space="preserve">Sugestões de Convidados: </w:t>
            </w:r>
            <w:proofErr w:type="spellStart"/>
            <w:r w:rsidRPr="0091214A">
              <w:rPr>
                <w:sz w:val="22"/>
                <w:szCs w:val="22"/>
              </w:rPr>
              <w:t>Edegar</w:t>
            </w:r>
            <w:proofErr w:type="spellEnd"/>
            <w:r w:rsidRPr="0091214A">
              <w:rPr>
                <w:sz w:val="22"/>
                <w:szCs w:val="22"/>
              </w:rPr>
              <w:t xml:space="preserve"> da Luz, Sandra </w:t>
            </w:r>
            <w:proofErr w:type="spellStart"/>
            <w:r w:rsidRPr="0091214A">
              <w:rPr>
                <w:sz w:val="22"/>
                <w:szCs w:val="22"/>
              </w:rPr>
              <w:t>Barella</w:t>
            </w:r>
            <w:proofErr w:type="spellEnd"/>
            <w:r w:rsidRPr="0091214A">
              <w:rPr>
                <w:sz w:val="22"/>
                <w:szCs w:val="22"/>
              </w:rPr>
              <w:t xml:space="preserve">, Simone </w:t>
            </w:r>
            <w:proofErr w:type="spellStart"/>
            <w:r w:rsidRPr="0091214A">
              <w:rPr>
                <w:sz w:val="22"/>
                <w:szCs w:val="22"/>
              </w:rPr>
              <w:t>Neutzling</w:t>
            </w:r>
            <w:proofErr w:type="spellEnd"/>
            <w:r w:rsidRPr="0091214A">
              <w:rPr>
                <w:sz w:val="22"/>
                <w:szCs w:val="22"/>
              </w:rPr>
              <w:t xml:space="preserve">, Ana Paula Nogueira, Fernando </w:t>
            </w:r>
            <w:proofErr w:type="spellStart"/>
            <w:r w:rsidRPr="0091214A">
              <w:rPr>
                <w:sz w:val="22"/>
                <w:szCs w:val="22"/>
              </w:rPr>
              <w:t>Oltramare</w:t>
            </w:r>
            <w:proofErr w:type="spellEnd"/>
            <w:r w:rsidRPr="0091214A">
              <w:rPr>
                <w:sz w:val="22"/>
                <w:szCs w:val="22"/>
              </w:rPr>
              <w:t xml:space="preserve">. </w:t>
            </w:r>
            <w:r w:rsidRPr="0091214A">
              <w:rPr>
                <w:bCs/>
                <w:sz w:val="22"/>
                <w:szCs w:val="22"/>
              </w:rPr>
              <w:t xml:space="preserve">Sugestão de Data: </w:t>
            </w:r>
            <w:r w:rsidRPr="0091214A">
              <w:rPr>
                <w:sz w:val="22"/>
                <w:szCs w:val="22"/>
              </w:rPr>
              <w:t>28/09/2022.</w:t>
            </w:r>
            <w:r>
              <w:rPr>
                <w:sz w:val="22"/>
                <w:szCs w:val="22"/>
              </w:rPr>
              <w:t xml:space="preserve"> </w:t>
            </w:r>
            <w:r w:rsidRPr="0091214A">
              <w:rPr>
                <w:bCs/>
                <w:sz w:val="22"/>
                <w:szCs w:val="22"/>
              </w:rPr>
              <w:t xml:space="preserve">Mediação: </w:t>
            </w:r>
            <w:r w:rsidRPr="0091214A">
              <w:rPr>
                <w:sz w:val="22"/>
                <w:szCs w:val="22"/>
              </w:rPr>
              <w:t xml:space="preserve">Fábio Müller. </w:t>
            </w:r>
          </w:p>
        </w:tc>
      </w:tr>
      <w:tr w:rsidR="00053005" w:rsidRPr="00F037B8" w14:paraId="4F987FDD" w14:textId="77777777" w:rsidTr="00393F9B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6C973D86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A77F4" w14:textId="1F7FD0D9" w:rsidR="00053005" w:rsidRPr="00F037B8" w:rsidRDefault="00671BA4" w:rsidP="00C03CC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</w:t>
            </w:r>
            <w:r w:rsidR="00C03CC6">
              <w:rPr>
                <w:rFonts w:cstheme="minorHAnsi"/>
                <w:sz w:val="22"/>
                <w:szCs w:val="22"/>
              </w:rPr>
              <w:t>005</w:t>
            </w:r>
            <w:r>
              <w:rPr>
                <w:rFonts w:cstheme="minorHAnsi"/>
                <w:sz w:val="22"/>
                <w:szCs w:val="22"/>
              </w:rPr>
              <w:t>/2022 – CPC-CAU/RS</w:t>
            </w:r>
            <w:r w:rsidR="008C5C2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53005" w:rsidRPr="00F037B8" w14:paraId="2613F21C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5910" w:rsidRPr="00591621" w14:paraId="0DAEA838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8FA50" w14:textId="77777777" w:rsidR="00A15910" w:rsidRPr="00F037B8" w:rsidRDefault="00A15910" w:rsidP="0005300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078CBB" w14:textId="384D4422" w:rsidR="00A15910" w:rsidRPr="00591621" w:rsidRDefault="007B19AB" w:rsidP="002A3795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REDEPAC – Próximas ações</w:t>
            </w:r>
          </w:p>
        </w:tc>
      </w:tr>
      <w:tr w:rsidR="00A15910" w:rsidRPr="0080348A" w14:paraId="4CADD18C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782E5C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733E0" w14:textId="25E7E56E" w:rsidR="00A15910" w:rsidRPr="0080348A" w:rsidRDefault="00A15910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15910" w:rsidRPr="00F037B8" w14:paraId="7361648C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CBD8A" w14:textId="4E37944F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038D6" w14:textId="475BA4A2" w:rsidR="00A15910" w:rsidRPr="00F037B8" w:rsidRDefault="00DA035C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</w:tr>
      <w:tr w:rsidR="00A15910" w:rsidRPr="000640A0" w14:paraId="596A41F4" w14:textId="77777777" w:rsidTr="00AA2113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5B43F8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C40AE" w14:textId="395EED6F" w:rsidR="00A15910" w:rsidRPr="00193EDC" w:rsidRDefault="006E07B4" w:rsidP="007C4C3F">
            <w:pPr>
              <w:suppressAutoHyphens/>
              <w:autoSpaceDN w:val="0"/>
              <w:jc w:val="both"/>
              <w:textAlignment w:val="baseline"/>
              <w:rPr>
                <w:rFonts w:eastAsia="Cambria" w:cstheme="minorHAnsi"/>
                <w:sz w:val="22"/>
                <w:szCs w:val="22"/>
              </w:rPr>
            </w:pPr>
            <w:r w:rsidRPr="00DA035C">
              <w:rPr>
                <w:rFonts w:cstheme="minorHAnsi"/>
                <w:color w:val="000000"/>
                <w:sz w:val="22"/>
                <w:szCs w:val="22"/>
              </w:rPr>
              <w:t xml:space="preserve">Gerente de fiscalização </w:t>
            </w:r>
            <w:r w:rsidR="00C03CC6" w:rsidRPr="00DA035C">
              <w:rPr>
                <w:rFonts w:cstheme="minorHAnsi"/>
                <w:color w:val="000000"/>
                <w:sz w:val="22"/>
                <w:szCs w:val="22"/>
              </w:rPr>
              <w:t>Oritz</w:t>
            </w:r>
            <w:r w:rsidRPr="00DA035C">
              <w:rPr>
                <w:rFonts w:cstheme="minorHAnsi"/>
                <w:color w:val="000000"/>
                <w:sz w:val="22"/>
                <w:szCs w:val="22"/>
              </w:rPr>
              <w:t xml:space="preserve"> de Campos</w:t>
            </w:r>
            <w:r w:rsidR="00C03CC6" w:rsidRPr="00DA035C">
              <w:rPr>
                <w:rFonts w:cstheme="minorHAnsi"/>
                <w:color w:val="000000"/>
                <w:sz w:val="22"/>
                <w:szCs w:val="22"/>
              </w:rPr>
              <w:t xml:space="preserve"> relata que deverá ser definido o rito da REDEPAC</w:t>
            </w:r>
            <w:r w:rsidRPr="00DA035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DA035C">
              <w:rPr>
                <w:rFonts w:eastAsia="Cambria" w:cstheme="minorHAnsi"/>
                <w:bCs/>
                <w:sz w:val="22"/>
                <w:szCs w:val="22"/>
              </w:rPr>
              <w:t>- Rede de Promoção e Proteção ao Patrimônio Cultural</w:t>
            </w:r>
            <w:r w:rsidR="00DA035C" w:rsidRPr="00DA035C">
              <w:rPr>
                <w:rFonts w:eastAsia="Cambria" w:cstheme="minorHAnsi"/>
                <w:sz w:val="22"/>
                <w:szCs w:val="22"/>
              </w:rPr>
              <w:t xml:space="preserve"> para </w:t>
            </w:r>
            <w:r w:rsidR="00C03CC6" w:rsidRPr="00DA035C">
              <w:rPr>
                <w:rFonts w:cstheme="minorHAnsi"/>
                <w:color w:val="000000"/>
                <w:sz w:val="22"/>
                <w:szCs w:val="22"/>
              </w:rPr>
              <w:t>estabelecer o fluxo operacional</w:t>
            </w:r>
            <w:r w:rsidRPr="00DA035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7C4C3F">
              <w:rPr>
                <w:rFonts w:cstheme="minorHAnsi"/>
                <w:color w:val="000000"/>
                <w:sz w:val="22"/>
                <w:szCs w:val="22"/>
              </w:rPr>
              <w:t xml:space="preserve">entre CAU/RS, </w:t>
            </w:r>
            <w:r w:rsidR="007C4C3F">
              <w:rPr>
                <w:rFonts w:cstheme="minorHAnsi"/>
                <w:sz w:val="22"/>
                <w:szCs w:val="22"/>
              </w:rPr>
              <w:t>IPHAE, CAOMA-MP, SEDAC e TCE.</w:t>
            </w:r>
            <w:r w:rsidR="00C03CC6" w:rsidRPr="00DA035C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DA035C" w:rsidRPr="00DA035C">
              <w:rPr>
                <w:rFonts w:cstheme="minorHAnsi"/>
                <w:color w:val="000000"/>
                <w:sz w:val="22"/>
                <w:szCs w:val="22"/>
              </w:rPr>
              <w:t xml:space="preserve">A CPC-CAU/RS entende necessário </w:t>
            </w:r>
            <w:r w:rsidR="00DA035C" w:rsidRPr="00DA035C">
              <w:rPr>
                <w:rFonts w:eastAsia="Cambria" w:cstheme="minorHAnsi"/>
                <w:sz w:val="22"/>
                <w:szCs w:val="22"/>
              </w:rPr>
              <w:t>realizar uma reunião extraordinária, com a pauta “REDEPAC – Trabalhos Iniciais”, objetivando estabelecer os protocolos necessários de sua atuação, sugerindo que a reunião seja realizada presencialmente nas datas 18/05/2022 ou 25/05/</w:t>
            </w:r>
            <w:proofErr w:type="gramStart"/>
            <w:r w:rsidR="00DA035C" w:rsidRPr="00DA035C">
              <w:rPr>
                <w:rFonts w:eastAsia="Cambria" w:cstheme="minorHAnsi"/>
                <w:sz w:val="22"/>
                <w:szCs w:val="22"/>
              </w:rPr>
              <w:t xml:space="preserve">2022 </w:t>
            </w:r>
            <w:r w:rsidR="00DA035C" w:rsidRPr="00DA035C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convida</w:t>
            </w:r>
            <w:r w:rsidR="007C4C3F">
              <w:rPr>
                <w:rFonts w:eastAsia="Times New Roman" w:cstheme="minorHAnsi"/>
                <w:sz w:val="22"/>
                <w:szCs w:val="22"/>
                <w:lang w:eastAsia="pt-BR"/>
              </w:rPr>
              <w:t>ndo</w:t>
            </w:r>
            <w:proofErr w:type="gramEnd"/>
            <w:r w:rsidR="007C4C3F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</w:t>
            </w:r>
            <w:r w:rsidR="00DA035C" w:rsidRPr="00DA035C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os membros da REDEPAC </w:t>
            </w:r>
            <w:r w:rsidR="007C4C3F">
              <w:rPr>
                <w:rFonts w:eastAsia="Times New Roman" w:cstheme="minorHAnsi"/>
                <w:sz w:val="22"/>
                <w:szCs w:val="22"/>
                <w:lang w:eastAsia="pt-BR"/>
              </w:rPr>
              <w:t>para participação.</w:t>
            </w:r>
          </w:p>
        </w:tc>
      </w:tr>
      <w:tr w:rsidR="00A15910" w:rsidRPr="00F037B8" w14:paraId="32964ABD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52EA1" w14:textId="7E4E61A0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AB820" w14:textId="0C613255" w:rsidR="00A15910" w:rsidRPr="00F037B8" w:rsidRDefault="007B19AB" w:rsidP="00D760C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nº </w:t>
            </w:r>
            <w:r w:rsidR="00D760CA">
              <w:rPr>
                <w:rFonts w:cstheme="minorHAnsi"/>
                <w:sz w:val="22"/>
                <w:szCs w:val="22"/>
              </w:rPr>
              <w:t>10</w:t>
            </w:r>
            <w:r w:rsidR="00A15910">
              <w:rPr>
                <w:rFonts w:cstheme="minorHAnsi"/>
                <w:sz w:val="22"/>
                <w:szCs w:val="22"/>
              </w:rPr>
              <w:t>/2022 – CPC-CAU/RS</w:t>
            </w:r>
            <w:r w:rsidR="00D760CA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15910" w:rsidRPr="00F037B8" w14:paraId="1F9C662C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FE6604" w14:textId="77777777" w:rsidR="00A15910" w:rsidRPr="00F037B8" w:rsidRDefault="00A15910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5910" w:rsidRPr="00591621" w14:paraId="45EC8C53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59931" w14:textId="77777777" w:rsidR="00A15910" w:rsidRPr="00F037B8" w:rsidRDefault="00A15910" w:rsidP="00334861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02DD31" w14:textId="7ED5A1D0" w:rsidR="00A15910" w:rsidRPr="00591621" w:rsidRDefault="00316FBC" w:rsidP="00A1591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Indicações CPC – convênio com TCE</w:t>
            </w:r>
          </w:p>
        </w:tc>
      </w:tr>
      <w:tr w:rsidR="00A15910" w:rsidRPr="0080348A" w14:paraId="4321B0A8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018BB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189D6" w14:textId="2746CC8B" w:rsidR="00A15910" w:rsidRPr="0080348A" w:rsidRDefault="00316FBC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A15910" w:rsidRPr="00F037B8" w14:paraId="01E566DE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2F5AB" w14:textId="4D65BA0B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79CC2" w14:textId="6C77169E" w:rsidR="00A15910" w:rsidRPr="00F037B8" w:rsidRDefault="007C4C3F" w:rsidP="00A1591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</w:tr>
      <w:tr w:rsidR="00A15910" w:rsidRPr="000640A0" w14:paraId="1665DC8B" w14:textId="77777777" w:rsidTr="00AA2113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A80274" w14:textId="7777777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2FD22" w14:textId="21B9A246" w:rsidR="00F5318F" w:rsidRPr="00316FBC" w:rsidRDefault="007C4C3F" w:rsidP="009B10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Gerente de fiscalização </w:t>
            </w:r>
            <w:r w:rsidR="0010557A">
              <w:rPr>
                <w:rFonts w:eastAsia="MS Mincho" w:cstheme="minorHAnsi"/>
                <w:sz w:val="22"/>
                <w:szCs w:val="22"/>
              </w:rPr>
              <w:t xml:space="preserve">Oritz </w:t>
            </w:r>
            <w:r>
              <w:rPr>
                <w:rFonts w:eastAsia="MS Mincho" w:cstheme="minorHAnsi"/>
                <w:sz w:val="22"/>
                <w:szCs w:val="22"/>
              </w:rPr>
              <w:t xml:space="preserve">de Campos </w:t>
            </w:r>
            <w:r w:rsidR="0010557A">
              <w:rPr>
                <w:rFonts w:eastAsia="MS Mincho" w:cstheme="minorHAnsi"/>
                <w:sz w:val="22"/>
                <w:szCs w:val="22"/>
              </w:rPr>
              <w:t xml:space="preserve">relata </w:t>
            </w:r>
            <w:r w:rsidR="00EB3BA3">
              <w:rPr>
                <w:rFonts w:eastAsia="MS Mincho" w:cstheme="minorHAnsi"/>
                <w:sz w:val="22"/>
                <w:szCs w:val="22"/>
              </w:rPr>
              <w:t>a reunião com Sr. Lucas,</w:t>
            </w:r>
            <w:r w:rsidR="0010557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B3BA3">
              <w:rPr>
                <w:rFonts w:eastAsia="MS Mincho" w:cstheme="minorHAnsi"/>
                <w:sz w:val="22"/>
                <w:szCs w:val="22"/>
              </w:rPr>
              <w:t xml:space="preserve">assessor da diretoria de controle e fiscalização do </w:t>
            </w:r>
            <w:r w:rsidR="0010557A">
              <w:rPr>
                <w:rFonts w:eastAsia="MS Mincho" w:cstheme="minorHAnsi"/>
                <w:sz w:val="22"/>
                <w:szCs w:val="22"/>
              </w:rPr>
              <w:t>TCE sobre a operacionalização do Termo de Cooperação,</w:t>
            </w:r>
            <w:r w:rsidR="00EB3BA3">
              <w:rPr>
                <w:rFonts w:eastAsia="MS Mincho" w:cstheme="minorHAnsi"/>
                <w:sz w:val="22"/>
                <w:szCs w:val="22"/>
              </w:rPr>
              <w:t xml:space="preserve"> destaca que a reunião foi muito positiva e o quanto é</w:t>
            </w:r>
            <w:r w:rsidR="0010557A">
              <w:rPr>
                <w:rFonts w:eastAsia="MS Mincho" w:cstheme="minorHAnsi"/>
                <w:sz w:val="22"/>
                <w:szCs w:val="22"/>
              </w:rPr>
              <w:t xml:space="preserve"> importante entender a atuação do TCE para solicitar informações e protagonismos</w:t>
            </w:r>
            <w:r w:rsidR="00690F55">
              <w:rPr>
                <w:rFonts w:eastAsia="MS Mincho" w:cstheme="minorHAnsi"/>
                <w:sz w:val="22"/>
                <w:szCs w:val="22"/>
              </w:rPr>
              <w:t xml:space="preserve"> fora do alcance do CAU/RS</w:t>
            </w:r>
            <w:r w:rsidR="0010557A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690F55">
              <w:rPr>
                <w:rFonts w:eastAsia="MS Mincho" w:cstheme="minorHAnsi"/>
                <w:sz w:val="22"/>
                <w:szCs w:val="22"/>
              </w:rPr>
              <w:t xml:space="preserve">Oritz destaca alguns pontos de pauta da reunião: </w:t>
            </w:r>
            <w:r w:rsidR="00B90F43">
              <w:rPr>
                <w:rFonts w:eastAsia="MS Mincho" w:cstheme="minorHAnsi"/>
                <w:sz w:val="22"/>
                <w:szCs w:val="22"/>
              </w:rPr>
              <w:t>S</w:t>
            </w:r>
            <w:r w:rsidR="00690F55">
              <w:rPr>
                <w:rFonts w:eastAsia="MS Mincho" w:cstheme="minorHAnsi"/>
                <w:sz w:val="22"/>
                <w:szCs w:val="22"/>
              </w:rPr>
              <w:t xml:space="preserve">alário </w:t>
            </w:r>
            <w:r w:rsidR="00B90F43">
              <w:rPr>
                <w:rFonts w:eastAsia="MS Mincho" w:cstheme="minorHAnsi"/>
                <w:sz w:val="22"/>
                <w:szCs w:val="22"/>
              </w:rPr>
              <w:t>Mínimo P</w:t>
            </w:r>
            <w:r w:rsidR="00690F55">
              <w:rPr>
                <w:rFonts w:eastAsia="MS Mincho" w:cstheme="minorHAnsi"/>
                <w:sz w:val="22"/>
                <w:szCs w:val="22"/>
              </w:rPr>
              <w:t>rofissional</w:t>
            </w:r>
            <w:r w:rsidR="0056206A">
              <w:rPr>
                <w:rFonts w:eastAsia="MS Mincho" w:cstheme="minorHAnsi"/>
                <w:sz w:val="22"/>
                <w:szCs w:val="22"/>
              </w:rPr>
              <w:t>;</w:t>
            </w:r>
            <w:r w:rsidR="00690F5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90F43">
              <w:rPr>
                <w:rFonts w:eastAsia="MS Mincho" w:cstheme="minorHAnsi"/>
                <w:sz w:val="22"/>
                <w:szCs w:val="22"/>
              </w:rPr>
              <w:t>P</w:t>
            </w:r>
            <w:r w:rsidR="00690F55">
              <w:rPr>
                <w:rFonts w:eastAsia="MS Mincho" w:cstheme="minorHAnsi"/>
                <w:sz w:val="22"/>
                <w:szCs w:val="22"/>
              </w:rPr>
              <w:t xml:space="preserve">lanos </w:t>
            </w:r>
            <w:r w:rsidR="00B90F43">
              <w:rPr>
                <w:rFonts w:eastAsia="MS Mincho" w:cstheme="minorHAnsi"/>
                <w:sz w:val="22"/>
                <w:szCs w:val="22"/>
              </w:rPr>
              <w:t>D</w:t>
            </w:r>
            <w:r w:rsidR="00690F55">
              <w:rPr>
                <w:rFonts w:eastAsia="MS Mincho" w:cstheme="minorHAnsi"/>
                <w:sz w:val="22"/>
                <w:szCs w:val="22"/>
              </w:rPr>
              <w:t>iretores</w:t>
            </w:r>
            <w:r w:rsidR="0056206A"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="00B90F43">
              <w:rPr>
                <w:rFonts w:eastAsia="MS Mincho" w:cstheme="minorHAnsi"/>
                <w:sz w:val="22"/>
                <w:szCs w:val="22"/>
              </w:rPr>
              <w:t>S</w:t>
            </w:r>
            <w:r w:rsidR="00690F55">
              <w:rPr>
                <w:rFonts w:eastAsia="MS Mincho" w:cstheme="minorHAnsi"/>
                <w:sz w:val="22"/>
                <w:szCs w:val="22"/>
              </w:rPr>
              <w:t>olicitação da relação dos arquitetos apresentados pelos municípios</w:t>
            </w:r>
            <w:r w:rsidR="0056206A">
              <w:rPr>
                <w:rFonts w:eastAsia="MS Mincho" w:cstheme="minorHAnsi"/>
                <w:sz w:val="22"/>
                <w:szCs w:val="22"/>
              </w:rPr>
              <w:t xml:space="preserve">, no intuito de verificar o registro de Cargo e Função; </w:t>
            </w:r>
            <w:r w:rsidR="00B90F43">
              <w:rPr>
                <w:rFonts w:eastAsia="MS Mincho" w:cstheme="minorHAnsi"/>
                <w:sz w:val="22"/>
                <w:szCs w:val="22"/>
              </w:rPr>
              <w:t>N</w:t>
            </w:r>
            <w:r w:rsidR="0056206A">
              <w:rPr>
                <w:rFonts w:eastAsia="MS Mincho" w:cstheme="minorHAnsi"/>
                <w:sz w:val="22"/>
                <w:szCs w:val="22"/>
              </w:rPr>
              <w:t>ova</w:t>
            </w:r>
            <w:r w:rsidR="00B90F43">
              <w:rPr>
                <w:rFonts w:eastAsia="MS Mincho" w:cstheme="minorHAnsi"/>
                <w:sz w:val="22"/>
                <w:szCs w:val="22"/>
              </w:rPr>
              <w:t xml:space="preserve"> L</w:t>
            </w:r>
            <w:r w:rsidR="0056206A">
              <w:rPr>
                <w:rFonts w:eastAsia="MS Mincho" w:cstheme="minorHAnsi"/>
                <w:sz w:val="22"/>
                <w:szCs w:val="22"/>
              </w:rPr>
              <w:t xml:space="preserve">ei de </w:t>
            </w:r>
            <w:r w:rsidR="00B90F43">
              <w:rPr>
                <w:rFonts w:eastAsia="MS Mincho" w:cstheme="minorHAnsi"/>
                <w:sz w:val="22"/>
                <w:szCs w:val="22"/>
              </w:rPr>
              <w:t>L</w:t>
            </w:r>
            <w:r w:rsidR="0056206A">
              <w:rPr>
                <w:rFonts w:eastAsia="MS Mincho" w:cstheme="minorHAnsi"/>
                <w:sz w:val="22"/>
                <w:szCs w:val="22"/>
              </w:rPr>
              <w:t>icitaç</w:t>
            </w:r>
            <w:r w:rsidR="00B90F43">
              <w:rPr>
                <w:rFonts w:eastAsia="MS Mincho" w:cstheme="minorHAnsi"/>
                <w:sz w:val="22"/>
                <w:szCs w:val="22"/>
              </w:rPr>
              <w:t>ões.</w:t>
            </w:r>
            <w:r w:rsidR="00690F5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90F43">
              <w:rPr>
                <w:rFonts w:eastAsia="MS Mincho" w:cstheme="minorHAnsi"/>
                <w:sz w:val="22"/>
                <w:szCs w:val="22"/>
              </w:rPr>
              <w:t>Oritz apresenta os t</w:t>
            </w:r>
            <w:r w:rsidR="00774F73">
              <w:rPr>
                <w:rFonts w:eastAsia="MS Mincho" w:cstheme="minorHAnsi"/>
                <w:sz w:val="22"/>
                <w:szCs w:val="22"/>
              </w:rPr>
              <w:t>emas</w:t>
            </w:r>
            <w:r w:rsidR="00077C8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90F43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774F73">
              <w:rPr>
                <w:rFonts w:eastAsia="MS Mincho" w:cstheme="minorHAnsi"/>
                <w:sz w:val="22"/>
                <w:szCs w:val="22"/>
              </w:rPr>
              <w:t xml:space="preserve">a serem </w:t>
            </w:r>
            <w:r w:rsidR="00B90F43">
              <w:rPr>
                <w:rFonts w:eastAsia="MS Mincho" w:cstheme="minorHAnsi"/>
                <w:sz w:val="22"/>
                <w:szCs w:val="22"/>
              </w:rPr>
              <w:t xml:space="preserve">tratados com o TCE: </w:t>
            </w:r>
            <w:r w:rsidR="0010557A">
              <w:rPr>
                <w:rFonts w:eastAsia="MS Mincho" w:cstheme="minorHAnsi"/>
                <w:sz w:val="22"/>
                <w:szCs w:val="22"/>
              </w:rPr>
              <w:t xml:space="preserve">Patrimônio </w:t>
            </w:r>
            <w:r w:rsidR="00F5318F">
              <w:rPr>
                <w:rFonts w:eastAsia="MS Mincho" w:cstheme="minorHAnsi"/>
                <w:sz w:val="22"/>
                <w:szCs w:val="22"/>
              </w:rPr>
              <w:t>– Intervenção em próprios municipais de valor cultural – Intervenção em áreas do entorno de bem tombado –</w:t>
            </w:r>
            <w:r w:rsidR="00774F7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5318F">
              <w:rPr>
                <w:rFonts w:eastAsia="MS Mincho" w:cstheme="minorHAnsi"/>
                <w:sz w:val="22"/>
                <w:szCs w:val="22"/>
              </w:rPr>
              <w:t>Temática do Patrimônio no Plano Diretor – Inventário e Comissão Municipal (IPHAE e MPRS) – Turismo Patrimonial – Leis Municipais específicas (exigentes e recomendáveis) – Normati</w:t>
            </w:r>
            <w:r w:rsidR="00077C85">
              <w:rPr>
                <w:rFonts w:eastAsia="MS Mincho" w:cstheme="minorHAnsi"/>
                <w:sz w:val="22"/>
                <w:szCs w:val="22"/>
              </w:rPr>
              <w:t>v</w:t>
            </w:r>
            <w:r w:rsidR="00F5318F">
              <w:rPr>
                <w:rFonts w:eastAsia="MS Mincho" w:cstheme="minorHAnsi"/>
                <w:sz w:val="22"/>
                <w:szCs w:val="22"/>
              </w:rPr>
              <w:t xml:space="preserve">as e recomendações estadual e federal </w:t>
            </w:r>
            <w:r w:rsidR="00B90F43">
              <w:rPr>
                <w:rFonts w:eastAsia="MS Mincho" w:cstheme="minorHAnsi"/>
                <w:sz w:val="22"/>
                <w:szCs w:val="22"/>
              </w:rPr>
              <w:t>–</w:t>
            </w:r>
            <w:r w:rsidR="00F5318F">
              <w:rPr>
                <w:rFonts w:eastAsia="MS Mincho" w:cstheme="minorHAnsi"/>
                <w:sz w:val="22"/>
                <w:szCs w:val="22"/>
              </w:rPr>
              <w:t xml:space="preserve"> REDEPAC</w:t>
            </w:r>
            <w:r w:rsidR="00B90F43">
              <w:rPr>
                <w:rFonts w:eastAsia="MS Mincho" w:cstheme="minorHAnsi"/>
                <w:sz w:val="22"/>
                <w:szCs w:val="22"/>
              </w:rPr>
              <w:t>.</w:t>
            </w:r>
            <w:r w:rsidR="00774F73">
              <w:rPr>
                <w:rFonts w:eastAsia="MS Mincho" w:cstheme="minorHAnsi"/>
                <w:sz w:val="22"/>
                <w:szCs w:val="22"/>
              </w:rPr>
              <w:t xml:space="preserve"> Coordenador Fábio Müller sugere </w:t>
            </w:r>
            <w:r w:rsidR="009B1009">
              <w:rPr>
                <w:rFonts w:eastAsia="MS Mincho" w:cstheme="minorHAnsi"/>
                <w:sz w:val="22"/>
                <w:szCs w:val="22"/>
              </w:rPr>
              <w:t xml:space="preserve">desenvolver </w:t>
            </w:r>
            <w:r w:rsidR="00774F73">
              <w:rPr>
                <w:rFonts w:eastAsia="MS Mincho" w:cstheme="minorHAnsi"/>
                <w:sz w:val="22"/>
                <w:szCs w:val="22"/>
              </w:rPr>
              <w:t>os temas</w:t>
            </w:r>
            <w:r w:rsidR="009B1009">
              <w:rPr>
                <w:rFonts w:eastAsia="MS Mincho" w:cstheme="minorHAnsi"/>
                <w:sz w:val="22"/>
                <w:szCs w:val="22"/>
              </w:rPr>
              <w:t xml:space="preserve"> do termo de cooperação </w:t>
            </w:r>
            <w:r w:rsidR="00774F73">
              <w:rPr>
                <w:rFonts w:eastAsia="MS Mincho" w:cstheme="minorHAnsi"/>
                <w:sz w:val="22"/>
                <w:szCs w:val="22"/>
              </w:rPr>
              <w:t>nas reuniões da CPC-CAU/RS.</w:t>
            </w:r>
          </w:p>
        </w:tc>
      </w:tr>
      <w:tr w:rsidR="00A15910" w:rsidRPr="00F037B8" w14:paraId="0A296F36" w14:textId="77777777" w:rsidTr="00AA211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CA7625" w14:textId="6126B115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34560" w14:textId="7581CDD5" w:rsidR="00A15910" w:rsidRPr="00F037B8" w:rsidRDefault="00A15910" w:rsidP="00A1591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A15910" w:rsidRPr="00F037B8" w14:paraId="193262E4" w14:textId="77777777" w:rsidTr="00AA2113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B61AE3" w14:textId="77777777" w:rsidR="00A15910" w:rsidRPr="00F037B8" w:rsidRDefault="00A15910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16FBC" w:rsidRPr="00591621" w14:paraId="2947996F" w14:textId="77777777" w:rsidTr="00460431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C2B2A8" w14:textId="77777777" w:rsidR="00316FBC" w:rsidRPr="00F037B8" w:rsidRDefault="00316FBC" w:rsidP="00316FB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4C96F2" w14:textId="708E9423" w:rsidR="00316FBC" w:rsidRPr="00591621" w:rsidRDefault="00316FBC" w:rsidP="00316FBC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CPC em andamento</w:t>
            </w:r>
            <w:r w:rsidR="00C5089D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– Cervejaria Polar</w:t>
            </w:r>
          </w:p>
        </w:tc>
      </w:tr>
      <w:tr w:rsidR="00316FBC" w:rsidRPr="0080348A" w14:paraId="1C175816" w14:textId="77777777" w:rsidTr="00460431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D5F0CB" w14:textId="77777777" w:rsidR="00316FBC" w:rsidRPr="00F037B8" w:rsidRDefault="00316FBC" w:rsidP="0046043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381CD" w14:textId="77777777" w:rsidR="00316FBC" w:rsidRPr="0080348A" w:rsidRDefault="00316FBC" w:rsidP="0046043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316FBC" w:rsidRPr="00F037B8" w14:paraId="321FC94E" w14:textId="77777777" w:rsidTr="00460431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B09D3" w14:textId="75096FDD" w:rsidR="00316FBC" w:rsidRPr="00F037B8" w:rsidRDefault="00316FBC" w:rsidP="00316FB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4C895" w14:textId="242006C4" w:rsidR="00316FBC" w:rsidRPr="00F037B8" w:rsidRDefault="00316FBC" w:rsidP="00316FB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Jéssica Lima e Cézar </w:t>
            </w:r>
            <w:proofErr w:type="spellStart"/>
            <w:r>
              <w:rPr>
                <w:sz w:val="22"/>
              </w:rPr>
              <w:t>Rieger</w:t>
            </w:r>
            <w:proofErr w:type="spellEnd"/>
          </w:p>
        </w:tc>
      </w:tr>
      <w:tr w:rsidR="00316FBC" w:rsidRPr="00316FBC" w14:paraId="7DFD372C" w14:textId="77777777" w:rsidTr="00460431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7A92A0" w14:textId="77777777" w:rsidR="00316FBC" w:rsidRPr="00F037B8" w:rsidRDefault="00316FBC" w:rsidP="0046043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7BD12" w14:textId="270E3E78" w:rsidR="00316FBC" w:rsidRPr="00316FBC" w:rsidRDefault="00F77042" w:rsidP="00774F7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Fábio Müller relata a reunião com o município de Estrela sobre</w:t>
            </w:r>
            <w:r w:rsidR="00E075BA">
              <w:rPr>
                <w:rFonts w:cstheme="minorHAnsi"/>
                <w:sz w:val="22"/>
                <w:szCs w:val="22"/>
              </w:rPr>
              <w:t xml:space="preserve"> o antigo prédio da C</w:t>
            </w:r>
            <w:r>
              <w:rPr>
                <w:rFonts w:cstheme="minorHAnsi"/>
                <w:sz w:val="22"/>
                <w:szCs w:val="22"/>
              </w:rPr>
              <w:t>ervejaria Polar</w:t>
            </w:r>
            <w:r w:rsidR="00E075BA">
              <w:rPr>
                <w:rFonts w:cstheme="minorHAnsi"/>
                <w:sz w:val="22"/>
                <w:szCs w:val="22"/>
              </w:rPr>
              <w:t>, o</w:t>
            </w:r>
            <w:r>
              <w:rPr>
                <w:rFonts w:cstheme="minorHAnsi"/>
                <w:sz w:val="22"/>
                <w:szCs w:val="22"/>
              </w:rPr>
              <w:t xml:space="preserve"> prefeito quer aguardar o resultado da perícia, destaca que não será demolido e iniciam uma discussão do que fazer com o prédio. </w:t>
            </w:r>
            <w:r w:rsidR="00E075BA">
              <w:rPr>
                <w:rFonts w:cstheme="minorHAnsi"/>
                <w:sz w:val="22"/>
                <w:szCs w:val="22"/>
              </w:rPr>
              <w:t>Assessora Jéssica informa que f</w:t>
            </w:r>
            <w:r>
              <w:rPr>
                <w:rFonts w:cstheme="minorHAnsi"/>
                <w:sz w:val="22"/>
                <w:szCs w:val="22"/>
              </w:rPr>
              <w:t xml:space="preserve">oi contratada uma </w:t>
            </w:r>
            <w:proofErr w:type="gramStart"/>
            <w:r>
              <w:rPr>
                <w:rFonts w:cstheme="minorHAnsi"/>
                <w:sz w:val="22"/>
                <w:szCs w:val="22"/>
              </w:rPr>
              <w:t>arquiteta  pela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equipe da prefeitura. </w:t>
            </w:r>
            <w:r w:rsidR="00E075BA">
              <w:rPr>
                <w:rFonts w:cstheme="minorHAnsi"/>
                <w:sz w:val="22"/>
                <w:szCs w:val="22"/>
              </w:rPr>
              <w:t xml:space="preserve">Assessor jurídico </w:t>
            </w:r>
            <w:r>
              <w:rPr>
                <w:rFonts w:cstheme="minorHAnsi"/>
                <w:sz w:val="22"/>
                <w:szCs w:val="22"/>
              </w:rPr>
              <w:t xml:space="preserve">Cezar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Rieger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informa petição</w:t>
            </w:r>
            <w:r w:rsidR="00E075BA">
              <w:rPr>
                <w:rFonts w:cstheme="minorHAnsi"/>
                <w:sz w:val="22"/>
                <w:szCs w:val="22"/>
              </w:rPr>
              <w:t xml:space="preserve"> no processo</w:t>
            </w:r>
            <w:r>
              <w:rPr>
                <w:rFonts w:cstheme="minorHAnsi"/>
                <w:sz w:val="22"/>
                <w:szCs w:val="22"/>
              </w:rPr>
              <w:t xml:space="preserve">. 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A70B6">
              <w:rPr>
                <w:rFonts w:cstheme="minorHAnsi"/>
                <w:sz w:val="22"/>
                <w:szCs w:val="22"/>
              </w:rPr>
              <w:t>sugere uma articulação política.</w:t>
            </w:r>
          </w:p>
        </w:tc>
      </w:tr>
      <w:tr w:rsidR="00316FBC" w:rsidRPr="00F037B8" w14:paraId="77F3532D" w14:textId="77777777" w:rsidTr="00460431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A98CE" w14:textId="77777777" w:rsidR="00316FBC" w:rsidRPr="00F037B8" w:rsidRDefault="00316FBC" w:rsidP="0046043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5008F" w14:textId="4EAF1C49" w:rsidR="00316FBC" w:rsidRPr="00F037B8" w:rsidRDefault="00BA70B6" w:rsidP="00BA70B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a manifestação do juiz no processo.</w:t>
            </w:r>
          </w:p>
        </w:tc>
      </w:tr>
      <w:tr w:rsidR="00316FBC" w:rsidRPr="00F037B8" w14:paraId="64C1A62F" w14:textId="77777777" w:rsidTr="00460431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EF0C8F" w14:textId="77777777" w:rsidR="00316FBC" w:rsidRPr="00F037B8" w:rsidRDefault="00316FBC" w:rsidP="0046043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5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796"/>
      </w:tblGrid>
      <w:tr w:rsidR="003120F9" w:rsidRPr="00F037B8" w14:paraId="6EA52DE1" w14:textId="77777777" w:rsidTr="00F4792A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5BED22" w14:textId="4AA54835" w:rsidR="003120F9" w:rsidRPr="00F037B8" w:rsidRDefault="003120F9" w:rsidP="003120F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3120F9" w:rsidRPr="00591621" w14:paraId="491C7D17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DE0CBE" w14:textId="77777777" w:rsidR="003120F9" w:rsidRPr="00F037B8" w:rsidRDefault="003120F9" w:rsidP="003D618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9BC68A" w14:textId="12BD48B0" w:rsidR="003120F9" w:rsidRPr="00591621" w:rsidRDefault="003120F9" w:rsidP="003120F9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Decreto Prefeitura Porto Alegre</w:t>
            </w:r>
          </w:p>
        </w:tc>
      </w:tr>
      <w:tr w:rsidR="003120F9" w:rsidRPr="0080348A" w14:paraId="2172D4BA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F7B6D7" w14:textId="77777777" w:rsidR="003120F9" w:rsidRPr="00F037B8" w:rsidRDefault="003120F9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2E4DFE" w14:textId="77777777" w:rsidR="003120F9" w:rsidRPr="0080348A" w:rsidRDefault="003120F9" w:rsidP="00F479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120F9" w:rsidRPr="00F037B8" w14:paraId="52852C3C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7BA09" w14:textId="77777777" w:rsidR="003120F9" w:rsidRPr="00F037B8" w:rsidRDefault="003120F9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88DCA3" w14:textId="0327E3EA" w:rsidR="003120F9" w:rsidRPr="00F037B8" w:rsidRDefault="003120F9" w:rsidP="003120F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</w:p>
        </w:tc>
      </w:tr>
      <w:tr w:rsidR="003120F9" w:rsidRPr="000640A0" w14:paraId="1313A86D" w14:textId="77777777" w:rsidTr="00F4792A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FEDD86" w14:textId="77777777" w:rsidR="003120F9" w:rsidRPr="00F037B8" w:rsidRDefault="003120F9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18554D1" w14:textId="70F3D2C3" w:rsidR="003120F9" w:rsidRPr="000640A0" w:rsidRDefault="000D1F0A" w:rsidP="007159FD">
            <w:pPr>
              <w:autoSpaceDE w:val="0"/>
              <w:autoSpaceDN w:val="0"/>
              <w:adjustRightInd w:val="0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Conselheiro 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relata a existência </w:t>
            </w:r>
            <w:proofErr w:type="gramStart"/>
            <w:r>
              <w:rPr>
                <w:rFonts w:cstheme="minorHAnsi"/>
                <w:sz w:val="22"/>
                <w:szCs w:val="22"/>
              </w:rPr>
              <w:t>do  decreto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nº21007/2021 da prefeitura municipal de Porto Alegre que aprova automaticamente qualquer projeto de restauração que demorar mais de 50 dias na  EPHAC. Coordenador Fábio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Múller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considera as questões relatadas pelo conselheiro 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como </w:t>
            </w:r>
            <w:proofErr w:type="gramStart"/>
            <w:r>
              <w:rPr>
                <w:rFonts w:cstheme="minorHAnsi"/>
                <w:sz w:val="22"/>
                <w:szCs w:val="22"/>
              </w:rPr>
              <w:t>grave,  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informa que solicitou reunião com os técnicos da EPHAC e incluirá esse assunto na pauta da reunião.</w:t>
            </w:r>
            <w:r w:rsidR="005847D8">
              <w:rPr>
                <w:rFonts w:cstheme="minorHAnsi"/>
                <w:sz w:val="22"/>
                <w:szCs w:val="22"/>
              </w:rPr>
              <w:t xml:space="preserve"> </w:t>
            </w:r>
            <w:r w:rsidR="007159FD">
              <w:rPr>
                <w:rFonts w:cstheme="minorHAnsi"/>
                <w:sz w:val="22"/>
                <w:szCs w:val="22"/>
              </w:rPr>
              <w:t>A Comissão de Patrimônio Cultural entende necessário enviar um ofício à prefeitura</w:t>
            </w:r>
            <w:r w:rsidR="005847D8">
              <w:rPr>
                <w:rFonts w:cstheme="minorHAnsi"/>
                <w:sz w:val="22"/>
                <w:szCs w:val="22"/>
              </w:rPr>
              <w:t xml:space="preserve"> de Porto Alegre.</w:t>
            </w:r>
          </w:p>
        </w:tc>
      </w:tr>
      <w:tr w:rsidR="003120F9" w:rsidRPr="00F037B8" w14:paraId="623616A1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1108C" w14:textId="77777777" w:rsidR="003120F9" w:rsidRPr="00F037B8" w:rsidRDefault="003120F9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4B87B" w14:textId="46EFA617" w:rsidR="003120F9" w:rsidRPr="00F037B8" w:rsidRDefault="005B3BAF" w:rsidP="005B3BA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Encaminhar um ofício ao MP (REDEPAC) e à SMAMUS contextualizando o fato, sua ilegalidade e os riscos.</w:t>
            </w:r>
            <w:bookmarkStart w:id="0" w:name="_GoBack"/>
            <w:bookmarkEnd w:id="0"/>
          </w:p>
        </w:tc>
      </w:tr>
    </w:tbl>
    <w:tbl>
      <w:tblPr>
        <w:tblStyle w:val="Tabelacomgrade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1"/>
      </w:tblGrid>
      <w:tr w:rsidR="003120F9" w:rsidRPr="00F037B8" w14:paraId="6D0A557A" w14:textId="77777777" w:rsidTr="00460431">
        <w:trPr>
          <w:trHeight w:val="70"/>
        </w:trPr>
        <w:tc>
          <w:tcPr>
            <w:tcW w:w="979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F28CA4" w14:textId="77777777" w:rsidR="003120F9" w:rsidRPr="00F037B8" w:rsidRDefault="003120F9" w:rsidP="0046043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5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796"/>
      </w:tblGrid>
      <w:tr w:rsidR="006B5DBE" w:rsidRPr="00591621" w14:paraId="05049468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466C3" w14:textId="77777777" w:rsidR="006B5DBE" w:rsidRPr="00F037B8" w:rsidRDefault="006B5DBE" w:rsidP="006B5DB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6717B0" w14:textId="2A7D120A" w:rsidR="006B5DBE" w:rsidRPr="00591621" w:rsidRDefault="006B5DBE" w:rsidP="006B5DBE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Caminhadas do Patrimônio </w:t>
            </w:r>
          </w:p>
        </w:tc>
      </w:tr>
      <w:tr w:rsidR="006B5DBE" w:rsidRPr="0080348A" w14:paraId="67070A79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BE089D" w14:textId="77777777" w:rsidR="006B5DBE" w:rsidRPr="00F037B8" w:rsidRDefault="006B5DBE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D36AA" w14:textId="77777777" w:rsidR="006B5DBE" w:rsidRPr="0080348A" w:rsidRDefault="006B5DBE" w:rsidP="00F479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B5DBE" w:rsidRPr="00F037B8" w14:paraId="5A227EE8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29A152" w14:textId="77777777" w:rsidR="006B5DBE" w:rsidRPr="00F037B8" w:rsidRDefault="006B5DBE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E86B5" w14:textId="035FD806" w:rsidR="006B5DBE" w:rsidRPr="00F037B8" w:rsidRDefault="006B5DBE" w:rsidP="00F4792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Fábio Müller</w:t>
            </w:r>
          </w:p>
        </w:tc>
      </w:tr>
      <w:tr w:rsidR="006B5DBE" w:rsidRPr="000640A0" w14:paraId="6F33239D" w14:textId="77777777" w:rsidTr="00F4792A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6B6A1D" w14:textId="77777777" w:rsidR="006B5DBE" w:rsidRPr="00F037B8" w:rsidRDefault="006B5DBE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BD2C096" w14:textId="55CCA207" w:rsidR="006B5DBE" w:rsidRPr="000640A0" w:rsidRDefault="009B1009" w:rsidP="000F6915">
            <w:pPr>
              <w:autoSpaceDE w:val="0"/>
              <w:autoSpaceDN w:val="0"/>
              <w:adjustRightInd w:val="0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Coordenador Fábio Müller sugere uma visita em cada região aos </w:t>
            </w:r>
            <w:r w:rsidR="007D478A">
              <w:rPr>
                <w:rFonts w:eastAsia="MS Mincho" w:cstheme="minorHAnsi"/>
                <w:sz w:val="22"/>
                <w:szCs w:val="22"/>
              </w:rPr>
              <w:t xml:space="preserve">os locais de </w:t>
            </w:r>
            <w:r w:rsidR="006B5DBE">
              <w:rPr>
                <w:rFonts w:eastAsia="MS Mincho" w:cstheme="minorHAnsi"/>
                <w:sz w:val="22"/>
                <w:szCs w:val="22"/>
              </w:rPr>
              <w:t xml:space="preserve">caminhada </w:t>
            </w:r>
            <w:r>
              <w:rPr>
                <w:rFonts w:eastAsia="MS Mincho" w:cstheme="minorHAnsi"/>
                <w:sz w:val="22"/>
                <w:szCs w:val="22"/>
              </w:rPr>
              <w:t xml:space="preserve">para visualizar os patrimônios e definir pessoalmente com os </w:t>
            </w:r>
            <w:r w:rsidR="000F6915">
              <w:rPr>
                <w:rFonts w:eastAsia="MS Mincho" w:cstheme="minorHAnsi"/>
                <w:sz w:val="22"/>
                <w:szCs w:val="22"/>
              </w:rPr>
              <w:t xml:space="preserve">agentes </w:t>
            </w:r>
            <w:r>
              <w:rPr>
                <w:rFonts w:eastAsia="MS Mincho" w:cstheme="minorHAnsi"/>
                <w:sz w:val="22"/>
                <w:szCs w:val="22"/>
              </w:rPr>
              <w:t xml:space="preserve">locais o roteiro com mais segurança. Conselheira </w:t>
            </w:r>
            <w:proofErr w:type="spellStart"/>
            <w:r w:rsidR="006B5DBE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6B5DBE">
              <w:rPr>
                <w:rFonts w:eastAsia="MS Mincho" w:cstheme="minorHAnsi"/>
                <w:sz w:val="22"/>
                <w:szCs w:val="22"/>
              </w:rPr>
              <w:t xml:space="preserve"> relata os contatos</w:t>
            </w:r>
            <w:r w:rsidR="000F6915">
              <w:rPr>
                <w:rFonts w:eastAsia="MS Mincho" w:cstheme="minorHAnsi"/>
                <w:sz w:val="22"/>
                <w:szCs w:val="22"/>
              </w:rPr>
              <w:t xml:space="preserve"> informais</w:t>
            </w:r>
            <w:r w:rsidR="006B5DBE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proofErr w:type="gramStart"/>
            <w:r w:rsidR="006B5DBE">
              <w:rPr>
                <w:rFonts w:eastAsia="MS Mincho" w:cstheme="minorHAnsi"/>
                <w:sz w:val="22"/>
                <w:szCs w:val="22"/>
              </w:rPr>
              <w:t>profissionais  e</w:t>
            </w:r>
            <w:proofErr w:type="gramEnd"/>
            <w:r w:rsidR="006B5DBE">
              <w:rPr>
                <w:rFonts w:eastAsia="MS Mincho" w:cstheme="minorHAnsi"/>
                <w:sz w:val="22"/>
                <w:szCs w:val="22"/>
              </w:rPr>
              <w:t xml:space="preserve"> os possíveis roteiros. </w:t>
            </w:r>
            <w:r w:rsidR="000F6915">
              <w:rPr>
                <w:rFonts w:eastAsia="MS Mincho" w:cstheme="minorHAnsi"/>
                <w:sz w:val="22"/>
                <w:szCs w:val="22"/>
              </w:rPr>
              <w:t xml:space="preserve">A CPC-CAU/RS concorda com a necessidade de convocar </w:t>
            </w:r>
            <w:proofErr w:type="gramStart"/>
            <w:r w:rsidR="000F6915">
              <w:rPr>
                <w:rFonts w:eastAsia="MS Mincho" w:cstheme="minorHAnsi"/>
                <w:sz w:val="22"/>
                <w:szCs w:val="22"/>
              </w:rPr>
              <w:t>um(</w:t>
            </w:r>
            <w:proofErr w:type="gramEnd"/>
            <w:r w:rsidR="000F6915">
              <w:rPr>
                <w:rFonts w:eastAsia="MS Mincho" w:cstheme="minorHAnsi"/>
                <w:sz w:val="22"/>
                <w:szCs w:val="22"/>
              </w:rPr>
              <w:t>a) conselheiro(a) para visita prévia aos locais da Caminhada do Patrimônio.</w:t>
            </w:r>
          </w:p>
        </w:tc>
      </w:tr>
      <w:tr w:rsidR="006B5DBE" w:rsidRPr="00F037B8" w14:paraId="48F3B25E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A382C" w14:textId="77777777" w:rsidR="006B5DBE" w:rsidRPr="00F037B8" w:rsidRDefault="006B5DBE" w:rsidP="00F479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9A676" w14:textId="6D05EBDA" w:rsidR="006B5DBE" w:rsidRPr="00F037B8" w:rsidRDefault="007D478A" w:rsidP="00F4792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Fazer a deliberação 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B1009" w:rsidRPr="00F037B8" w14:paraId="48BD34DD" w14:textId="77777777" w:rsidTr="00CE1170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22A268" w14:textId="77777777" w:rsidR="009B1009" w:rsidRPr="00F037B8" w:rsidRDefault="009B1009" w:rsidP="00CE117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591621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591621" w:rsidRDefault="00967372" w:rsidP="004D209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47326F4D" w:rsidR="00967372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Cartilha do Patrimônio</w:t>
            </w:r>
          </w:p>
        </w:tc>
      </w:tr>
      <w:tr w:rsidR="00967372" w:rsidRPr="009A79D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9A79D3" w:rsidRDefault="00967372" w:rsidP="000E754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1EEBD94B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D92633">
              <w:rPr>
                <w:rFonts w:cstheme="minorHAnsi"/>
                <w:b/>
                <w:sz w:val="22"/>
                <w:szCs w:val="22"/>
              </w:rPr>
              <w:t xml:space="preserve">Indicações CPC – </w:t>
            </w:r>
            <w:proofErr w:type="spellStart"/>
            <w:r w:rsidRPr="00D92633">
              <w:rPr>
                <w:rFonts w:cstheme="minorHAnsi"/>
                <w:b/>
                <w:sz w:val="22"/>
                <w:szCs w:val="22"/>
              </w:rPr>
              <w:t>Convêncio</w:t>
            </w:r>
            <w:proofErr w:type="spellEnd"/>
            <w:r w:rsidRPr="00D92633">
              <w:rPr>
                <w:rFonts w:cstheme="minorHAnsi"/>
                <w:b/>
                <w:sz w:val="22"/>
                <w:szCs w:val="22"/>
              </w:rPr>
              <w:t xml:space="preserve"> com TCE</w:t>
            </w:r>
          </w:p>
        </w:tc>
      </w:tr>
      <w:tr w:rsidR="00D9263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9A79D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11DE5C2E" w:rsidR="00D92633" w:rsidRPr="009A79D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D92633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67372" w:rsidRPr="00F037B8" w14:paraId="5332D47F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13F88C" w14:textId="77777777" w:rsidR="00967372" w:rsidRPr="00F037B8" w:rsidRDefault="00967372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9A45A2" w14:paraId="5A25E34A" w14:textId="77777777" w:rsidTr="004D209C">
        <w:trPr>
          <w:trHeight w:val="249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334861" w:rsidRDefault="00AA2113" w:rsidP="004D209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14:paraId="0FEFD6D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221ACD12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reunião encerra às 1</w:t>
            </w:r>
            <w:r w:rsidR="00334861" w:rsidRPr="00860F94">
              <w:rPr>
                <w:rFonts w:eastAsia="MS Mincho" w:cstheme="minorHAnsi"/>
                <w:b/>
              </w:rPr>
              <w:t>7</w:t>
            </w:r>
            <w:proofErr w:type="gramStart"/>
            <w:r w:rsidRPr="00860F94">
              <w:rPr>
                <w:rFonts w:eastAsia="MS Mincho" w:cstheme="minorHAnsi"/>
                <w:b/>
              </w:rPr>
              <w:t>h  com</w:t>
            </w:r>
            <w:proofErr w:type="gramEnd"/>
            <w:r w:rsidRPr="00860F94">
              <w:rPr>
                <w:rFonts w:eastAsia="MS Mincho" w:cstheme="minorHAnsi"/>
                <w:b/>
              </w:rPr>
              <w:t xml:space="preserve"> os participantes acima nominados.</w:t>
            </w:r>
          </w:p>
        </w:tc>
      </w:tr>
      <w:tr w:rsidR="00AA2113" w:rsidRPr="009853A6" w14:paraId="020DF5F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A83186C" w14:textId="77777777" w:rsidR="00D92633" w:rsidRDefault="00D926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55E3" w14:textId="77777777" w:rsidR="000E754C" w:rsidRDefault="000E754C" w:rsidP="004C3048">
      <w:r>
        <w:separator/>
      </w:r>
    </w:p>
  </w:endnote>
  <w:endnote w:type="continuationSeparator" w:id="0">
    <w:p w14:paraId="006115A3" w14:textId="77777777" w:rsidR="000E754C" w:rsidRDefault="000E75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B3BA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B3BA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D366" w14:textId="77777777" w:rsidR="000E754C" w:rsidRDefault="000E754C" w:rsidP="004C3048">
      <w:r>
        <w:separator/>
      </w:r>
    </w:p>
  </w:footnote>
  <w:footnote w:type="continuationSeparator" w:id="0">
    <w:p w14:paraId="5370A758" w14:textId="77777777" w:rsidR="000E754C" w:rsidRDefault="000E75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E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E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1956"/>
    <w:multiLevelType w:val="multilevel"/>
    <w:tmpl w:val="6F16F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866E16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F15FA"/>
    <w:multiLevelType w:val="hybridMultilevel"/>
    <w:tmpl w:val="8E246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E661A"/>
    <w:multiLevelType w:val="multilevel"/>
    <w:tmpl w:val="75EC7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480D716F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57E7D"/>
    <w:multiLevelType w:val="multilevel"/>
    <w:tmpl w:val="76CE4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CCA1B5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00E6E0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B7C0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628F56F7"/>
    <w:multiLevelType w:val="multilevel"/>
    <w:tmpl w:val="27287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15"/>
  </w:num>
  <w:num w:numId="4">
    <w:abstractNumId w:val="3"/>
  </w:num>
  <w:num w:numId="5">
    <w:abstractNumId w:val="29"/>
  </w:num>
  <w:num w:numId="6">
    <w:abstractNumId w:val="21"/>
  </w:num>
  <w:num w:numId="7">
    <w:abstractNumId w:val="43"/>
  </w:num>
  <w:num w:numId="8">
    <w:abstractNumId w:val="6"/>
  </w:num>
  <w:num w:numId="9">
    <w:abstractNumId w:val="5"/>
  </w:num>
  <w:num w:numId="10">
    <w:abstractNumId w:val="22"/>
  </w:num>
  <w:num w:numId="11">
    <w:abstractNumId w:val="17"/>
  </w:num>
  <w:num w:numId="12">
    <w:abstractNumId w:val="46"/>
  </w:num>
  <w:num w:numId="13">
    <w:abstractNumId w:val="44"/>
  </w:num>
  <w:num w:numId="14">
    <w:abstractNumId w:val="42"/>
  </w:num>
  <w:num w:numId="15">
    <w:abstractNumId w:val="41"/>
  </w:num>
  <w:num w:numId="16">
    <w:abstractNumId w:val="24"/>
  </w:num>
  <w:num w:numId="17">
    <w:abstractNumId w:val="18"/>
  </w:num>
  <w:num w:numId="18">
    <w:abstractNumId w:val="38"/>
  </w:num>
  <w:num w:numId="19">
    <w:abstractNumId w:val="12"/>
  </w:num>
  <w:num w:numId="20">
    <w:abstractNumId w:val="32"/>
  </w:num>
  <w:num w:numId="21">
    <w:abstractNumId w:val="9"/>
  </w:num>
  <w:num w:numId="22">
    <w:abstractNumId w:val="39"/>
  </w:num>
  <w:num w:numId="23">
    <w:abstractNumId w:val="35"/>
  </w:num>
  <w:num w:numId="24">
    <w:abstractNumId w:val="13"/>
  </w:num>
  <w:num w:numId="25">
    <w:abstractNumId w:val="25"/>
  </w:num>
  <w:num w:numId="26">
    <w:abstractNumId w:val="7"/>
  </w:num>
  <w:num w:numId="27">
    <w:abstractNumId w:val="19"/>
  </w:num>
  <w:num w:numId="28">
    <w:abstractNumId w:val="11"/>
  </w:num>
  <w:num w:numId="29">
    <w:abstractNumId w:val="36"/>
  </w:num>
  <w:num w:numId="30">
    <w:abstractNumId w:val="45"/>
  </w:num>
  <w:num w:numId="31">
    <w:abstractNumId w:val="20"/>
  </w:num>
  <w:num w:numId="32">
    <w:abstractNumId w:val="2"/>
  </w:num>
  <w:num w:numId="33">
    <w:abstractNumId w:val="0"/>
  </w:num>
  <w:num w:numId="34">
    <w:abstractNumId w:val="40"/>
  </w:num>
  <w:num w:numId="35">
    <w:abstractNumId w:val="10"/>
  </w:num>
  <w:num w:numId="36">
    <w:abstractNumId w:val="26"/>
  </w:num>
  <w:num w:numId="37">
    <w:abstractNumId w:val="28"/>
  </w:num>
  <w:num w:numId="38">
    <w:abstractNumId w:val="4"/>
  </w:num>
  <w:num w:numId="39">
    <w:abstractNumId w:val="16"/>
  </w:num>
  <w:num w:numId="40">
    <w:abstractNumId w:val="30"/>
  </w:num>
  <w:num w:numId="41">
    <w:abstractNumId w:val="8"/>
  </w:num>
  <w:num w:numId="42">
    <w:abstractNumId w:val="37"/>
  </w:num>
  <w:num w:numId="43">
    <w:abstractNumId w:val="33"/>
  </w:num>
  <w:num w:numId="44">
    <w:abstractNumId w:val="34"/>
  </w:num>
  <w:num w:numId="45">
    <w:abstractNumId w:val="14"/>
  </w:num>
  <w:num w:numId="46">
    <w:abstractNumId w:val="27"/>
  </w:num>
  <w:num w:numId="4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57A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8E6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09C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9FD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8A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21F5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C01B0"/>
    <w:rsid w:val="009C0546"/>
    <w:rsid w:val="009C0A07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D6E"/>
    <w:rsid w:val="00A150EE"/>
    <w:rsid w:val="00A153D6"/>
    <w:rsid w:val="00A15680"/>
    <w:rsid w:val="00A1575F"/>
    <w:rsid w:val="00A15910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A3"/>
    <w:rsid w:val="00EB3BC7"/>
    <w:rsid w:val="00EB3C38"/>
    <w:rsid w:val="00EB3D17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39C6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F9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F193EF-9FAD-4C90-A31C-48EB4357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1530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4</cp:revision>
  <cp:lastPrinted>2022-03-11T13:04:00Z</cp:lastPrinted>
  <dcterms:created xsi:type="dcterms:W3CDTF">2022-04-14T15:59:00Z</dcterms:created>
  <dcterms:modified xsi:type="dcterms:W3CDTF">2022-04-20T14:18:00Z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