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64F58D1B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411FE">
        <w:rPr>
          <w:rFonts w:cstheme="minorHAnsi"/>
          <w:b/>
          <w:sz w:val="22"/>
          <w:szCs w:val="22"/>
        </w:rPr>
        <w:t>3</w:t>
      </w:r>
      <w:r w:rsidR="00F07DEE">
        <w:rPr>
          <w:rFonts w:cstheme="minorHAnsi"/>
          <w:b/>
          <w:sz w:val="22"/>
          <w:szCs w:val="22"/>
        </w:rPr>
        <w:t>1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4A110F0" w14:textId="77777777" w:rsidR="00EC5AFE" w:rsidRPr="00F037B8" w:rsidRDefault="00EC5AFE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3118"/>
      </w:tblGrid>
      <w:tr w:rsidR="00F037B8" w:rsidRPr="00F037B8" w14:paraId="1828D4B5" w14:textId="77777777" w:rsidTr="00F15A2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0AC05DA" w:rsidR="00D65EE0" w:rsidRPr="00F037B8" w:rsidRDefault="00F07DEE" w:rsidP="00F07DEE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2411FE">
              <w:rPr>
                <w:rFonts w:eastAsia="MS Mincho" w:cstheme="minorHAnsi"/>
                <w:sz w:val="22"/>
                <w:szCs w:val="22"/>
              </w:rPr>
              <w:t xml:space="preserve">fevereiro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0A25B35" w:rsidR="00D65EE0" w:rsidRPr="00F037B8" w:rsidRDefault="00984A1F" w:rsidP="00984A1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14h às 17h</w:t>
            </w:r>
          </w:p>
        </w:tc>
      </w:tr>
      <w:tr w:rsidR="00F037B8" w:rsidRPr="00F037B8" w14:paraId="13024902" w14:textId="77777777" w:rsidTr="00F15A25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9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381"/>
      </w:tblGrid>
      <w:tr w:rsidR="00591621" w:rsidRPr="00F037B8" w14:paraId="509C12BC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38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91621" w:rsidRPr="00F037B8" w14:paraId="73CEFFA3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591621" w:rsidRPr="00F037B8" w:rsidRDefault="00591621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478E94BC" w:rsidR="00591621" w:rsidRPr="00C54A4C" w:rsidRDefault="002411FE" w:rsidP="007F3E08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Rodrigo Spinelli</w:t>
            </w:r>
          </w:p>
        </w:tc>
        <w:tc>
          <w:tcPr>
            <w:tcW w:w="4381" w:type="dxa"/>
          </w:tcPr>
          <w:p w14:paraId="21AC8DF7" w14:textId="44C7D776" w:rsidR="00591621" w:rsidRPr="00F037B8" w:rsidRDefault="002411FE" w:rsidP="002411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E1467" w:rsidRPr="00F037B8" w14:paraId="2A09827A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r w:rsidRPr="00BB0FD1">
              <w:rPr>
                <w:sz w:val="22"/>
              </w:rPr>
              <w:t>Carline Luana Carazzo</w:t>
            </w:r>
          </w:p>
        </w:tc>
        <w:tc>
          <w:tcPr>
            <w:tcW w:w="438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F07DEE" w:rsidRPr="00F037B8" w14:paraId="4E4DDCE4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12592D" w14:textId="77777777" w:rsidR="00F07DEE" w:rsidRPr="00F037B8" w:rsidRDefault="00F07DEE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0F3D0DE" w14:textId="106C2147" w:rsidR="00F07DEE" w:rsidRPr="001E1467" w:rsidRDefault="00F07DEE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Lucas Volpatto</w:t>
            </w:r>
          </w:p>
        </w:tc>
        <w:tc>
          <w:tcPr>
            <w:tcW w:w="4381" w:type="dxa"/>
          </w:tcPr>
          <w:p w14:paraId="74A08CFE" w14:textId="7D9FF4C7" w:rsidR="00F07DEE" w:rsidRDefault="00F07DEE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>José Daniel Craidy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381" w:type="dxa"/>
          </w:tcPr>
          <w:p w14:paraId="6A510581" w14:textId="7977D2EC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</w:tr>
      <w:tr w:rsidR="001E1467" w:rsidRPr="00F037B8" w14:paraId="5FF6D844" w14:textId="77777777" w:rsidTr="00F15A25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16E9C26B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381" w:type="dxa"/>
          </w:tcPr>
          <w:p w14:paraId="18ED3AD6" w14:textId="1821B112" w:rsidR="001E1467" w:rsidRPr="00F037B8" w:rsidRDefault="002411FE" w:rsidP="002411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de Fiscalização</w:t>
            </w:r>
          </w:p>
        </w:tc>
      </w:tr>
      <w:tr w:rsidR="001E1467" w:rsidRPr="00F037B8" w14:paraId="1B12B9F7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7CA4303C" w:rsidR="001E1467" w:rsidRPr="00C54A4C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381" w:type="dxa"/>
          </w:tcPr>
          <w:p w14:paraId="2F59976B" w14:textId="1925690A" w:rsidR="001E1467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E1467" w:rsidRPr="00F037B8" w14:paraId="445206E2" w14:textId="77777777" w:rsidTr="00F15A25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1E1467" w:rsidRPr="00836E5C" w:rsidRDefault="001E1467" w:rsidP="001E1467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381" w:type="dxa"/>
          </w:tcPr>
          <w:p w14:paraId="6B695E42" w14:textId="7E369B77" w:rsidR="001E1467" w:rsidRPr="00936A0C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E1467" w:rsidRPr="00F037B8" w14:paraId="36BCB65F" w14:textId="77777777" w:rsidTr="00F15A25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81" w:type="dxa"/>
          </w:tcPr>
          <w:p w14:paraId="0D920B00" w14:textId="3B3ED7B6" w:rsidR="001E1467" w:rsidRPr="00F037B8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796"/>
      </w:tblGrid>
      <w:tr w:rsidR="00F037B8" w:rsidRPr="00F037B8" w14:paraId="4C558FF5" w14:textId="77777777" w:rsidTr="00F15A25">
        <w:trPr>
          <w:gridBefore w:val="1"/>
          <w:wBefore w:w="15" w:type="dxa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F15A25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</w:tcPr>
          <w:p w14:paraId="23939887" w14:textId="0F3CDB40" w:rsidR="005A2D6F" w:rsidRPr="00F037B8" w:rsidRDefault="00C95F8D" w:rsidP="00F07DEE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2411FE">
              <w:rPr>
                <w:rFonts w:cstheme="minorHAnsi"/>
                <w:sz w:val="22"/>
                <w:szCs w:val="22"/>
              </w:rPr>
              <w:t>14h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242BBA">
              <w:rPr>
                <w:rFonts w:cstheme="minorHAnsi"/>
                <w:sz w:val="22"/>
                <w:szCs w:val="22"/>
              </w:rPr>
              <w:t xml:space="preserve"> Ausência justificada do conselheiro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Stef</w:t>
            </w:r>
            <w:r w:rsidR="00242BBA">
              <w:rPr>
                <w:rFonts w:eastAsia="MS Mincho" w:cstheme="minorHAnsi"/>
                <w:sz w:val="22"/>
                <w:szCs w:val="22"/>
              </w:rPr>
              <w:t>f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en</w:t>
            </w:r>
            <w:r w:rsidR="00242BBA">
              <w:rPr>
                <w:rFonts w:eastAsia="MS Mincho" w:cstheme="minorHAnsi"/>
                <w:sz w:val="22"/>
                <w:szCs w:val="22"/>
              </w:rPr>
              <w:t xml:space="preserve"> e do conselheiro Carlos Iponema</w:t>
            </w:r>
            <w:r w:rsidR="00F07DEE">
              <w:rPr>
                <w:rFonts w:eastAsia="MS Mincho" w:cstheme="minorHAnsi"/>
                <w:sz w:val="22"/>
                <w:szCs w:val="22"/>
              </w:rPr>
              <w:t>.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33F4C707" w:rsidR="0009781F" w:rsidRPr="0009781F" w:rsidRDefault="005000B2" w:rsidP="00F07DE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F07DEE">
              <w:rPr>
                <w:rFonts w:eastAsia="MS Mincho" w:cstheme="minorHAnsi"/>
                <w:b/>
                <w:sz w:val="22"/>
                <w:szCs w:val="22"/>
              </w:rPr>
              <w:t>30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7DD92829" w:rsidR="0009781F" w:rsidRPr="00E65B98" w:rsidRDefault="007F3E08" w:rsidP="00EC599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30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previamente, foi aprovada com </w:t>
            </w:r>
            <w:r w:rsidR="00F07DE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3 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voto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 w:rsidR="005C577A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favoráveis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</w:t>
            </w:r>
            <w:r w:rsidR="002411F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abstenções.</w:t>
            </w:r>
          </w:p>
        </w:tc>
      </w:tr>
      <w:tr w:rsidR="0009781F" w:rsidRPr="00E65B98" w14:paraId="4278A97A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6A2DD2" w:rsidRPr="00142139" w14:paraId="584BE767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B95703" w14:textId="5343C3F2" w:rsidR="006A2DD2" w:rsidRPr="00142139" w:rsidRDefault="006A2DD2" w:rsidP="00EC59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C6E46">
              <w:rPr>
                <w:rFonts w:cstheme="minorHAnsi"/>
                <w:sz w:val="22"/>
                <w:szCs w:val="22"/>
              </w:rPr>
              <w:t xml:space="preserve">O coordenador Fábio Müller </w:t>
            </w:r>
            <w:r>
              <w:rPr>
                <w:rFonts w:cstheme="minorHAnsi"/>
                <w:sz w:val="22"/>
                <w:szCs w:val="22"/>
              </w:rPr>
              <w:t>informa que foram encaminhadas as deliberações solicitando ao gabinete o agendamento das reuniões com as prefeituras</w:t>
            </w:r>
            <w:r w:rsidR="00EC5999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Fábio Múller relata  os primeiros contatos para execução da caminhada do patrimônio no evento regional da Trienal da Arquitetura e Urbanismo em Bento Gonçalves. </w:t>
            </w:r>
          </w:p>
        </w:tc>
      </w:tr>
      <w:tr w:rsidR="000D45B6" w:rsidRPr="00F037B8" w14:paraId="2765044C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9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3131FCDE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F15A25">
        <w:trPr>
          <w:gridBefore w:val="1"/>
          <w:wBefore w:w="15" w:type="dxa"/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F15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BF44041" w:rsidR="000D45B6" w:rsidRPr="00142139" w:rsidRDefault="00992D14" w:rsidP="00242BB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</w:t>
            </w:r>
            <w:r w:rsidR="006A2DD2">
              <w:rPr>
                <w:rFonts w:cstheme="minorHAnsi"/>
                <w:sz w:val="22"/>
                <w:szCs w:val="22"/>
              </w:rPr>
              <w:t>revista</w:t>
            </w:r>
            <w:r w:rsidR="00A410B3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796"/>
      </w:tblGrid>
      <w:tr w:rsidR="00F037B8" w:rsidRPr="00F037B8" w14:paraId="090E54AF" w14:textId="77777777" w:rsidTr="00F15A25"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4878BF70" w:rsidR="0006453A" w:rsidRPr="00591621" w:rsidRDefault="00931660" w:rsidP="00931660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lano de Trabalho 2022 </w:t>
            </w:r>
          </w:p>
        </w:tc>
      </w:tr>
      <w:tr w:rsidR="008D5A5E" w:rsidRPr="00F037B8" w14:paraId="4DAD1EBA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57338AD9" w:rsidR="008D5A5E" w:rsidRPr="0080348A" w:rsidRDefault="00A410B3" w:rsidP="00A410B3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Planejamento </w:t>
            </w:r>
          </w:p>
        </w:tc>
      </w:tr>
      <w:tr w:rsidR="008D5A5E" w:rsidRPr="00F037B8" w14:paraId="680A1A2E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0CA56039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34BD8C51" w:rsidR="008D5A5E" w:rsidRPr="00F037B8" w:rsidRDefault="00A410B3" w:rsidP="0093166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5A2D6F" w:rsidRPr="00F037B8" w14:paraId="41E075A6" w14:textId="77777777" w:rsidTr="00F15A25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C577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623C644B" w14:textId="0F889212" w:rsidR="000C3CA5" w:rsidRPr="000640A0" w:rsidRDefault="00AE65E5" w:rsidP="006A2DD2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Fábio Múller apresenta a planilha com </w:t>
            </w:r>
            <w:r w:rsidR="000C3CA5">
              <w:rPr>
                <w:rFonts w:eastAsia="Times New Roman" w:cstheme="minorHAnsi"/>
                <w:sz w:val="22"/>
                <w:szCs w:val="22"/>
                <w:lang w:eastAsia="pt-BR"/>
              </w:rPr>
              <w:t>eixos</w:t>
            </w:r>
            <w:r w:rsidR="00A726E3">
              <w:rPr>
                <w:rFonts w:eastAsia="Times New Roman" w:cstheme="minorHAnsi"/>
                <w:sz w:val="22"/>
                <w:szCs w:val="22"/>
                <w:lang w:eastAsia="pt-BR"/>
              </w:rPr>
              <w:t>, ações e cronologias</w:t>
            </w:r>
            <w:r w:rsidR="000C3CA5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do Plano de Trabalho </w:t>
            </w:r>
            <w:r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da CPC-CAU/RS </w:t>
            </w:r>
            <w:r w:rsidR="009D4575">
              <w:rPr>
                <w:rFonts w:eastAsia="Times New Roman" w:cstheme="minorHAnsi"/>
                <w:sz w:val="22"/>
                <w:szCs w:val="22"/>
                <w:lang w:eastAsia="pt-BR"/>
              </w:rPr>
              <w:t>para</w:t>
            </w:r>
            <w:r w:rsidR="000C3CA5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o exercício</w:t>
            </w:r>
            <w:r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2022</w:t>
            </w:r>
            <w:r w:rsidR="000C3CA5">
              <w:rPr>
                <w:rFonts w:eastAsia="Times New Roman" w:cstheme="minorHAnsi"/>
                <w:sz w:val="22"/>
                <w:szCs w:val="22"/>
                <w:lang w:eastAsia="pt-BR"/>
              </w:rPr>
              <w:t>, que são:</w:t>
            </w:r>
            <w:r w:rsidR="006A2DD2">
              <w:rPr>
                <w:rFonts w:eastAsia="Times New Roman" w:cstheme="minorHAnsi"/>
                <w:sz w:val="22"/>
                <w:szCs w:val="22"/>
                <w:lang w:eastAsia="pt-BR"/>
              </w:rPr>
              <w:t xml:space="preserve"> </w:t>
            </w:r>
            <w:r w:rsidR="00D03523" w:rsidRPr="00D03523">
              <w:rPr>
                <w:rFonts w:eastAsia="Cambria" w:cstheme="minorHAnsi"/>
                <w:sz w:val="22"/>
                <w:szCs w:val="22"/>
              </w:rPr>
              <w:t>eixo 1:  promover consciência ao patrimônio público (educação patrimonial)</w:t>
            </w:r>
            <w:r w:rsidR="000C3CA5">
              <w:rPr>
                <w:rFonts w:eastAsia="Cambria" w:cstheme="minorHAnsi"/>
                <w:sz w:val="22"/>
                <w:szCs w:val="22"/>
              </w:rPr>
              <w:t>;</w:t>
            </w:r>
            <w:r w:rsidR="006A2DD2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0C3CA5">
              <w:rPr>
                <w:rFonts w:eastAsia="Cambria" w:cstheme="minorHAnsi"/>
                <w:sz w:val="22"/>
                <w:szCs w:val="22"/>
              </w:rPr>
              <w:t xml:space="preserve">ações: </w:t>
            </w:r>
            <w:r w:rsidR="00A726E3">
              <w:rPr>
                <w:rFonts w:eastAsia="Cambria" w:cstheme="minorHAnsi"/>
                <w:sz w:val="22"/>
                <w:szCs w:val="22"/>
              </w:rPr>
              <w:t>p</w:t>
            </w:r>
            <w:r w:rsidR="000C3CA5" w:rsidRPr="000C3CA5">
              <w:rPr>
                <w:rFonts w:eastAsia="Cambria" w:cstheme="minorHAnsi"/>
                <w:bCs/>
                <w:sz w:val="22"/>
                <w:szCs w:val="22"/>
              </w:rPr>
              <w:t xml:space="preserve">romover 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o C</w:t>
            </w:r>
            <w:r w:rsidR="000C3CA5" w:rsidRPr="000C3CA5">
              <w:rPr>
                <w:rFonts w:eastAsia="Cambria" w:cstheme="minorHAnsi"/>
                <w:bCs/>
                <w:sz w:val="22"/>
                <w:szCs w:val="22"/>
              </w:rPr>
              <w:t xml:space="preserve">oncurso de 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F</w:t>
            </w:r>
            <w:r w:rsidR="000C3CA5" w:rsidRPr="000C3CA5">
              <w:rPr>
                <w:rFonts w:eastAsia="Cambria" w:cstheme="minorHAnsi"/>
                <w:bCs/>
                <w:sz w:val="22"/>
                <w:szCs w:val="22"/>
              </w:rPr>
              <w:t>otografias em 2022 para banco de fotos de uso nas diversas mídias do CAU/RS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: prazo para execução de janeiro a outubro de 2022</w:t>
            </w:r>
            <w:r w:rsidR="000C3CA5">
              <w:rPr>
                <w:rFonts w:eastAsia="Cambria" w:cstheme="minorHAnsi"/>
                <w:bCs/>
                <w:sz w:val="22"/>
                <w:szCs w:val="22"/>
              </w:rPr>
              <w:t>; a</w:t>
            </w:r>
            <w:r w:rsidR="000C3CA5" w:rsidRPr="00B80BC2">
              <w:rPr>
                <w:rFonts w:cstheme="minorHAnsi"/>
                <w:bCs/>
                <w:sz w:val="22"/>
                <w:szCs w:val="22"/>
              </w:rPr>
              <w:t xml:space="preserve"> partir do </w:t>
            </w:r>
            <w:r w:rsidR="000C3CA5">
              <w:rPr>
                <w:rFonts w:cstheme="minorHAnsi"/>
                <w:bCs/>
                <w:sz w:val="22"/>
                <w:szCs w:val="22"/>
              </w:rPr>
              <w:t>C</w:t>
            </w:r>
            <w:r w:rsidR="000C3CA5" w:rsidRPr="00B80BC2">
              <w:rPr>
                <w:rFonts w:cstheme="minorHAnsi"/>
                <w:bCs/>
                <w:sz w:val="22"/>
                <w:szCs w:val="22"/>
              </w:rPr>
              <w:t xml:space="preserve">oncurso de </w:t>
            </w:r>
            <w:r w:rsidR="000C3CA5">
              <w:rPr>
                <w:rFonts w:cstheme="minorHAnsi"/>
                <w:bCs/>
                <w:sz w:val="22"/>
                <w:szCs w:val="22"/>
              </w:rPr>
              <w:t>F</w:t>
            </w:r>
            <w:r w:rsidR="000C3CA5" w:rsidRPr="00B80BC2">
              <w:rPr>
                <w:rFonts w:cstheme="minorHAnsi"/>
                <w:bCs/>
                <w:sz w:val="22"/>
                <w:szCs w:val="22"/>
              </w:rPr>
              <w:t>otografias,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C3CA5" w:rsidRPr="00B80BC2">
              <w:rPr>
                <w:rFonts w:cstheme="minorHAnsi"/>
                <w:bCs/>
                <w:sz w:val="22"/>
                <w:szCs w:val="22"/>
              </w:rPr>
              <w:t xml:space="preserve">criar Calendário </w:t>
            </w:r>
            <w:r w:rsidR="000C3CA5">
              <w:rPr>
                <w:rFonts w:cstheme="minorHAnsi"/>
                <w:bCs/>
                <w:sz w:val="22"/>
                <w:szCs w:val="22"/>
              </w:rPr>
              <w:t xml:space="preserve">impresso </w:t>
            </w:r>
            <w:r w:rsidR="000C3CA5" w:rsidRPr="00B80BC2">
              <w:rPr>
                <w:rFonts w:cstheme="minorHAnsi"/>
                <w:bCs/>
                <w:sz w:val="22"/>
                <w:szCs w:val="22"/>
              </w:rPr>
              <w:t>do CAU/RS 2023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de agosto a janeiro 2023</w:t>
            </w:r>
            <w:r w:rsidR="000C3CA5">
              <w:rPr>
                <w:rFonts w:cstheme="minorHAnsi"/>
                <w:bCs/>
                <w:sz w:val="22"/>
                <w:szCs w:val="22"/>
              </w:rPr>
              <w:t>; dar continuidade na elaboração da</w:t>
            </w:r>
            <w:r w:rsidR="000C3CA5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C3CA5" w:rsidRPr="00B80BC2">
              <w:rPr>
                <w:rFonts w:cstheme="minorHAnsi"/>
                <w:bCs/>
                <w:sz w:val="22"/>
                <w:szCs w:val="22"/>
              </w:rPr>
              <w:t>Cartilha de Patrimônio Cultural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de fevereiro a outubro de 2022</w:t>
            </w:r>
            <w:r w:rsidR="000C3CA5">
              <w:rPr>
                <w:rFonts w:cstheme="minorHAnsi"/>
                <w:bCs/>
                <w:sz w:val="22"/>
                <w:szCs w:val="22"/>
              </w:rPr>
              <w:t>; re</w:t>
            </w:r>
            <w:r w:rsidR="000C3CA5" w:rsidRPr="00676744">
              <w:rPr>
                <w:rFonts w:cstheme="minorHAnsi"/>
                <w:bCs/>
                <w:sz w:val="22"/>
                <w:szCs w:val="22"/>
              </w:rPr>
              <w:t xml:space="preserve">alizar caminhadas patrimoniais em </w:t>
            </w:r>
            <w:r w:rsidR="000C3CA5" w:rsidRPr="00676744">
              <w:rPr>
                <w:rFonts w:cstheme="minorHAnsi"/>
                <w:bCs/>
                <w:sz w:val="22"/>
                <w:szCs w:val="22"/>
              </w:rPr>
              <w:lastRenderedPageBreak/>
              <w:t>diversas cidades do Rio Grande do Sul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de janeiro a novembro de 2022</w:t>
            </w:r>
            <w:r w:rsidR="006A2DD2">
              <w:rPr>
                <w:rFonts w:cstheme="minorHAnsi"/>
                <w:bCs/>
                <w:sz w:val="22"/>
                <w:szCs w:val="22"/>
              </w:rPr>
              <w:t xml:space="preserve">; </w:t>
            </w:r>
            <w:r w:rsidR="00D03523" w:rsidRPr="00D03523">
              <w:rPr>
                <w:rFonts w:eastAsia="Cambria" w:cstheme="minorHAnsi"/>
                <w:sz w:val="22"/>
                <w:szCs w:val="22"/>
              </w:rPr>
              <w:t>eixo 2:  incentivar a salvaguarda e proteção do bem cultural</w:t>
            </w:r>
            <w:r w:rsidR="000C3CA5">
              <w:rPr>
                <w:rFonts w:eastAsia="Cambria" w:cstheme="minorHAnsi"/>
                <w:sz w:val="22"/>
                <w:szCs w:val="22"/>
              </w:rPr>
              <w:t>;</w:t>
            </w:r>
            <w:r w:rsidR="00D03523" w:rsidRPr="00D03523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0C3CA5">
              <w:rPr>
                <w:rFonts w:eastAsia="Cambria" w:cstheme="minorHAnsi"/>
                <w:sz w:val="22"/>
                <w:szCs w:val="22"/>
              </w:rPr>
              <w:t xml:space="preserve">ações: </w:t>
            </w:r>
            <w:r w:rsidR="000C3CA5">
              <w:rPr>
                <w:rFonts w:cstheme="minorHAnsi"/>
                <w:bCs/>
                <w:sz w:val="22"/>
                <w:szCs w:val="22"/>
              </w:rPr>
              <w:t>a</w:t>
            </w:r>
            <w:r w:rsidR="000C3CA5" w:rsidRPr="00192497">
              <w:rPr>
                <w:rFonts w:cstheme="minorHAnsi"/>
                <w:bCs/>
                <w:sz w:val="22"/>
                <w:szCs w:val="22"/>
              </w:rPr>
              <w:t xml:space="preserve">proximação com prefeituras, </w:t>
            </w:r>
            <w:r w:rsidR="000C3CA5">
              <w:rPr>
                <w:rFonts w:cstheme="minorHAnsi"/>
                <w:bCs/>
                <w:sz w:val="22"/>
                <w:szCs w:val="22"/>
              </w:rPr>
              <w:t>c</w:t>
            </w:r>
            <w:r w:rsidR="000C3CA5" w:rsidRPr="00192497">
              <w:rPr>
                <w:rFonts w:cstheme="minorHAnsi"/>
                <w:bCs/>
                <w:sz w:val="22"/>
                <w:szCs w:val="22"/>
              </w:rPr>
              <w:t xml:space="preserve">onselhos </w:t>
            </w:r>
            <w:r w:rsidR="000C3CA5">
              <w:rPr>
                <w:rFonts w:cstheme="minorHAnsi"/>
                <w:bCs/>
                <w:sz w:val="22"/>
                <w:szCs w:val="22"/>
              </w:rPr>
              <w:t>m</w:t>
            </w:r>
            <w:r w:rsidR="000C3CA5" w:rsidRPr="00192497">
              <w:rPr>
                <w:rFonts w:cstheme="minorHAnsi"/>
                <w:bCs/>
                <w:sz w:val="22"/>
                <w:szCs w:val="22"/>
              </w:rPr>
              <w:t xml:space="preserve">unicipais, e outros órgãos e entidades de </w:t>
            </w:r>
            <w:r w:rsidR="000C3CA5">
              <w:rPr>
                <w:rFonts w:cstheme="minorHAnsi"/>
                <w:bCs/>
                <w:sz w:val="22"/>
                <w:szCs w:val="22"/>
              </w:rPr>
              <w:t>p</w:t>
            </w:r>
            <w:r w:rsidR="000C3CA5" w:rsidRPr="00192497">
              <w:rPr>
                <w:rFonts w:cstheme="minorHAnsi"/>
                <w:bCs/>
                <w:sz w:val="22"/>
                <w:szCs w:val="22"/>
              </w:rPr>
              <w:t xml:space="preserve">atrimônio </w:t>
            </w:r>
            <w:r w:rsidR="000C3CA5">
              <w:rPr>
                <w:rFonts w:cstheme="minorHAnsi"/>
                <w:bCs/>
                <w:sz w:val="22"/>
                <w:szCs w:val="22"/>
              </w:rPr>
              <w:t>c</w:t>
            </w:r>
            <w:r w:rsidR="000C3CA5" w:rsidRPr="00192497">
              <w:rPr>
                <w:rFonts w:cstheme="minorHAnsi"/>
                <w:bCs/>
                <w:sz w:val="22"/>
                <w:szCs w:val="22"/>
              </w:rPr>
              <w:t>ultural</w:t>
            </w:r>
            <w:r w:rsidR="000C3CA5">
              <w:rPr>
                <w:rFonts w:cstheme="minorHAnsi"/>
                <w:bCs/>
                <w:sz w:val="22"/>
                <w:szCs w:val="22"/>
              </w:rPr>
              <w:t>, através de reuniões, eventos e encontros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ao longo de 2022</w:t>
            </w:r>
            <w:r w:rsidR="006A2DD2">
              <w:rPr>
                <w:rFonts w:cstheme="minorHAnsi"/>
                <w:bCs/>
                <w:sz w:val="22"/>
                <w:szCs w:val="22"/>
              </w:rPr>
              <w:t xml:space="preserve">; </w:t>
            </w:r>
            <w:r w:rsidR="00D03523" w:rsidRPr="00D03523">
              <w:rPr>
                <w:rFonts w:eastAsia="Cambria" w:cstheme="minorHAnsi"/>
                <w:sz w:val="22"/>
                <w:szCs w:val="22"/>
              </w:rPr>
              <w:t>eixo 3: realçar o papel da arquitetura e urbanismo em patrimonio cultural</w:t>
            </w:r>
            <w:r w:rsidR="000C3CA5">
              <w:rPr>
                <w:rFonts w:eastAsia="Cambria" w:cstheme="minorHAnsi"/>
                <w:sz w:val="22"/>
                <w:szCs w:val="22"/>
              </w:rPr>
              <w:t>;</w:t>
            </w:r>
            <w:r w:rsidR="006A2DD2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0C3CA5">
              <w:rPr>
                <w:rFonts w:eastAsia="Cambria" w:cstheme="minorHAnsi"/>
                <w:sz w:val="22"/>
                <w:szCs w:val="22"/>
              </w:rPr>
              <w:t xml:space="preserve">ações: </w:t>
            </w:r>
            <w:r w:rsidR="000C3CA5">
              <w:rPr>
                <w:rFonts w:cstheme="minorHAnsi"/>
                <w:bCs/>
                <w:sz w:val="22"/>
                <w:szCs w:val="22"/>
              </w:rPr>
              <w:t>d</w:t>
            </w:r>
            <w:r w:rsidR="000C3CA5" w:rsidRPr="00E036FC">
              <w:rPr>
                <w:rFonts w:cstheme="minorHAnsi"/>
                <w:bCs/>
                <w:sz w:val="22"/>
                <w:szCs w:val="22"/>
              </w:rPr>
              <w:t>ivulgação de projetos exemplares na área de Patrimônio Cultural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de outubro a dezembro de 2022</w:t>
            </w:r>
            <w:r w:rsidR="000C3CA5">
              <w:rPr>
                <w:rFonts w:cstheme="minorHAnsi"/>
                <w:bCs/>
                <w:sz w:val="22"/>
                <w:szCs w:val="22"/>
              </w:rPr>
              <w:t>; d</w:t>
            </w:r>
            <w:r w:rsidR="000C3CA5" w:rsidRPr="000B442C">
              <w:rPr>
                <w:rFonts w:cstheme="minorHAnsi"/>
                <w:bCs/>
                <w:sz w:val="22"/>
                <w:szCs w:val="22"/>
              </w:rPr>
              <w:t>iscutir sobre ATHIS ao Patrimônio Arquitetônico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de julho a dezembro de 2022</w:t>
            </w:r>
            <w:r w:rsidR="00A726E3">
              <w:rPr>
                <w:rFonts w:cstheme="minorHAnsi"/>
                <w:bCs/>
                <w:sz w:val="22"/>
                <w:szCs w:val="22"/>
              </w:rPr>
              <w:t>;</w:t>
            </w:r>
            <w:r w:rsidR="000C3CA5">
              <w:rPr>
                <w:rFonts w:cstheme="minorHAnsi"/>
                <w:bCs/>
                <w:sz w:val="22"/>
                <w:szCs w:val="22"/>
              </w:rPr>
              <w:t xml:space="preserve"> a</w:t>
            </w:r>
            <w:r w:rsidR="000C3CA5" w:rsidRPr="000B442C">
              <w:rPr>
                <w:rFonts w:cstheme="minorHAnsi"/>
                <w:bCs/>
                <w:sz w:val="22"/>
                <w:szCs w:val="22"/>
              </w:rPr>
              <w:t>companhar criação de</w:t>
            </w:r>
            <w:r w:rsidR="000C3CA5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C3CA5" w:rsidRPr="000B442C">
              <w:rPr>
                <w:rFonts w:cstheme="minorHAnsi"/>
                <w:bCs/>
                <w:sz w:val="22"/>
                <w:szCs w:val="22"/>
              </w:rPr>
              <w:t>GT para Normas Técnicas na ABNT para conservação e restauro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ao longo de 2022</w:t>
            </w:r>
            <w:r w:rsidR="000C3CA5">
              <w:rPr>
                <w:rFonts w:cstheme="minorHAnsi"/>
                <w:bCs/>
                <w:sz w:val="22"/>
                <w:szCs w:val="22"/>
              </w:rPr>
              <w:t xml:space="preserve">; manifestar-se sempre que necessário, promovendo </w:t>
            </w:r>
            <w:r w:rsidR="000C3CA5" w:rsidRPr="000B442C">
              <w:rPr>
                <w:rFonts w:cstheme="minorHAnsi"/>
                <w:bCs/>
                <w:sz w:val="22"/>
                <w:szCs w:val="22"/>
              </w:rPr>
              <w:t>documentos e normativas de entendimento do CAU/RS acerca das matérias inerentes a Patrimônio Cultural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A726E3">
              <w:rPr>
                <w:rFonts w:eastAsia="Cambria" w:cstheme="minorHAnsi"/>
                <w:bCs/>
                <w:sz w:val="22"/>
                <w:szCs w:val="22"/>
              </w:rPr>
              <w:t>prazo para execução ao longo de 2022</w:t>
            </w:r>
            <w:r w:rsidR="006A2DD2">
              <w:rPr>
                <w:rFonts w:cstheme="minorHAnsi"/>
                <w:bCs/>
                <w:sz w:val="22"/>
                <w:szCs w:val="22"/>
              </w:rPr>
              <w:t xml:space="preserve">; </w:t>
            </w:r>
            <w:r w:rsidR="00D03523" w:rsidRPr="00D03523">
              <w:rPr>
                <w:rFonts w:eastAsia="Cambria" w:cstheme="minorHAnsi"/>
                <w:sz w:val="22"/>
                <w:szCs w:val="22"/>
              </w:rPr>
              <w:t xml:space="preserve">eixo 4:  promover o fomento financeiro na preservação do </w:t>
            </w:r>
            <w:r w:rsidR="000C3CA5">
              <w:rPr>
                <w:rFonts w:eastAsia="Cambria" w:cstheme="minorHAnsi"/>
                <w:sz w:val="22"/>
                <w:szCs w:val="22"/>
              </w:rPr>
              <w:t>patrimônio;</w:t>
            </w:r>
            <w:r w:rsidR="006A2DD2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0C3CA5">
              <w:rPr>
                <w:rFonts w:eastAsia="Cambria" w:cstheme="minorHAnsi"/>
                <w:sz w:val="22"/>
                <w:szCs w:val="22"/>
              </w:rPr>
              <w:t xml:space="preserve">ações: </w:t>
            </w:r>
            <w:r w:rsidR="000C3CA5">
              <w:rPr>
                <w:rFonts w:eastAsia="Cambria" w:cstheme="minorHAnsi"/>
                <w:bCs/>
                <w:sz w:val="22"/>
                <w:szCs w:val="22"/>
              </w:rPr>
              <w:t>i</w:t>
            </w:r>
            <w:r w:rsidR="000C3CA5" w:rsidRPr="000C3CA5">
              <w:rPr>
                <w:rFonts w:eastAsia="Cambria" w:cstheme="minorHAnsi"/>
                <w:bCs/>
                <w:sz w:val="22"/>
                <w:szCs w:val="22"/>
              </w:rPr>
              <w:t>ncentivar a criação de ICMS cultural no estado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: prazo para execução de fevereiro a junho de 2022</w:t>
            </w:r>
            <w:r w:rsidR="004F3BA4">
              <w:rPr>
                <w:rFonts w:cstheme="minorHAnsi"/>
                <w:bCs/>
                <w:sz w:val="22"/>
                <w:szCs w:val="22"/>
              </w:rPr>
              <w:t>;</w:t>
            </w:r>
            <w:r w:rsidR="000C3CA5">
              <w:rPr>
                <w:rFonts w:eastAsia="Cambria" w:cstheme="minorHAnsi"/>
                <w:bCs/>
                <w:sz w:val="22"/>
                <w:szCs w:val="22"/>
              </w:rPr>
              <w:t xml:space="preserve"> b</w:t>
            </w:r>
            <w:r w:rsidR="000C3CA5">
              <w:rPr>
                <w:rFonts w:cstheme="minorHAnsi"/>
                <w:bCs/>
                <w:sz w:val="22"/>
                <w:szCs w:val="22"/>
              </w:rPr>
              <w:t>uscar e</w:t>
            </w:r>
            <w:r w:rsidR="000C3CA5" w:rsidRPr="00F60195">
              <w:rPr>
                <w:rFonts w:cstheme="minorHAnsi"/>
                <w:bCs/>
                <w:sz w:val="22"/>
                <w:szCs w:val="22"/>
              </w:rPr>
              <w:t>xemplares de fomento financeiro ao patrimônio cultural</w:t>
            </w:r>
            <w:r w:rsidR="00A726E3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prazo para execução de outubro a dezembro de 2022</w:t>
            </w:r>
            <w:r w:rsidR="004F3BA4">
              <w:rPr>
                <w:rFonts w:cstheme="minorHAnsi"/>
                <w:bCs/>
                <w:sz w:val="22"/>
                <w:szCs w:val="22"/>
              </w:rPr>
              <w:t>;</w:t>
            </w:r>
            <w:r w:rsidR="006A2DD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C3CA5">
              <w:rPr>
                <w:rFonts w:eastAsia="Cambria" w:cstheme="minorHAnsi"/>
                <w:sz w:val="22"/>
                <w:szCs w:val="22"/>
              </w:rPr>
              <w:t xml:space="preserve">eixo 5: </w:t>
            </w:r>
            <w:r w:rsidR="00D03523" w:rsidRPr="00D03523">
              <w:rPr>
                <w:rFonts w:eastAsia="Cambria" w:cstheme="minorHAnsi"/>
                <w:sz w:val="22"/>
                <w:szCs w:val="22"/>
              </w:rPr>
              <w:t>aproximar e fortalecer a rede de proteçao e fiscalização</w:t>
            </w:r>
            <w:r w:rsidR="000C3CA5">
              <w:rPr>
                <w:rFonts w:eastAsia="Cambria" w:cstheme="minorHAnsi"/>
                <w:sz w:val="22"/>
                <w:szCs w:val="22"/>
              </w:rPr>
              <w:t>;</w:t>
            </w:r>
            <w:r w:rsidR="006A2DD2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0C3CA5">
              <w:rPr>
                <w:rFonts w:eastAsia="Cambria" w:cstheme="minorHAnsi"/>
                <w:sz w:val="22"/>
                <w:szCs w:val="22"/>
              </w:rPr>
              <w:t>ações: c</w:t>
            </w:r>
            <w:r w:rsidR="000C3CA5" w:rsidRPr="006614D5">
              <w:rPr>
                <w:rFonts w:cstheme="minorHAnsi"/>
                <w:bCs/>
                <w:sz w:val="22"/>
                <w:szCs w:val="22"/>
              </w:rPr>
              <w:t>onsolidar a REDEPAC - Rede de Promoção e Proteção ao Patrimônio Cultural</w:t>
            </w:r>
            <w:r w:rsidR="004F3BA4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prazo para execução ao longo de 2022</w:t>
            </w:r>
            <w:r w:rsidR="000C3CA5">
              <w:rPr>
                <w:rFonts w:cstheme="minorHAnsi"/>
                <w:bCs/>
                <w:sz w:val="22"/>
                <w:szCs w:val="22"/>
              </w:rPr>
              <w:t>; c</w:t>
            </w:r>
            <w:r w:rsidR="000C3CA5" w:rsidRPr="006614D5">
              <w:rPr>
                <w:rFonts w:cstheme="minorHAnsi"/>
                <w:bCs/>
                <w:sz w:val="22"/>
                <w:szCs w:val="22"/>
              </w:rPr>
              <w:t xml:space="preserve">ontribuir </w:t>
            </w:r>
            <w:r w:rsidR="000C3CA5">
              <w:rPr>
                <w:rFonts w:cstheme="minorHAnsi"/>
                <w:bCs/>
                <w:sz w:val="22"/>
                <w:szCs w:val="22"/>
              </w:rPr>
              <w:t>ao</w:t>
            </w:r>
            <w:r w:rsidR="000C3CA5" w:rsidRPr="006614D5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0C3CA5">
              <w:rPr>
                <w:rFonts w:cstheme="minorHAnsi"/>
                <w:bCs/>
                <w:sz w:val="22"/>
                <w:szCs w:val="22"/>
              </w:rPr>
              <w:t>C</w:t>
            </w:r>
            <w:r w:rsidR="000C3CA5" w:rsidRPr="006614D5">
              <w:rPr>
                <w:rFonts w:cstheme="minorHAnsi"/>
                <w:bCs/>
                <w:sz w:val="22"/>
                <w:szCs w:val="22"/>
              </w:rPr>
              <w:t xml:space="preserve">onvênio </w:t>
            </w:r>
            <w:r w:rsidR="000C3CA5">
              <w:rPr>
                <w:rFonts w:cstheme="minorHAnsi"/>
                <w:bCs/>
                <w:sz w:val="22"/>
                <w:szCs w:val="22"/>
              </w:rPr>
              <w:t xml:space="preserve">com o </w:t>
            </w:r>
            <w:r w:rsidR="000C3CA5" w:rsidRPr="006614D5">
              <w:rPr>
                <w:rFonts w:cstheme="minorHAnsi"/>
                <w:bCs/>
                <w:sz w:val="22"/>
                <w:szCs w:val="22"/>
              </w:rPr>
              <w:t>T</w:t>
            </w:r>
            <w:r w:rsidR="000C3CA5">
              <w:rPr>
                <w:rFonts w:cstheme="minorHAnsi"/>
                <w:bCs/>
                <w:sz w:val="22"/>
                <w:szCs w:val="22"/>
              </w:rPr>
              <w:t xml:space="preserve">ribunal de </w:t>
            </w:r>
            <w:r w:rsidR="000C3CA5" w:rsidRPr="006614D5">
              <w:rPr>
                <w:rFonts w:cstheme="minorHAnsi"/>
                <w:bCs/>
                <w:sz w:val="22"/>
                <w:szCs w:val="22"/>
              </w:rPr>
              <w:t>C</w:t>
            </w:r>
            <w:r w:rsidR="000C3CA5">
              <w:rPr>
                <w:rFonts w:cstheme="minorHAnsi"/>
                <w:bCs/>
                <w:sz w:val="22"/>
                <w:szCs w:val="22"/>
              </w:rPr>
              <w:t>ontas do Estado</w:t>
            </w:r>
            <w:r w:rsidR="004F3BA4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prazo para execução de fevereiro a abril de 2022</w:t>
            </w:r>
            <w:r w:rsidR="000C3CA5">
              <w:rPr>
                <w:rFonts w:cstheme="minorHAnsi"/>
                <w:bCs/>
                <w:sz w:val="22"/>
                <w:szCs w:val="22"/>
              </w:rPr>
              <w:t>; i</w:t>
            </w:r>
            <w:r w:rsidR="000C3CA5" w:rsidRPr="000C3CA5">
              <w:rPr>
                <w:rFonts w:eastAsia="Cambria" w:cstheme="minorHAnsi"/>
                <w:bCs/>
                <w:sz w:val="22"/>
                <w:szCs w:val="22"/>
              </w:rPr>
              <w:t>ncentivar a realização de Convênio IPHAN/IPHAE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: prazo para execução de agosto a dezembro de 2022</w:t>
            </w:r>
            <w:r w:rsidR="004F3BA4">
              <w:rPr>
                <w:rFonts w:cstheme="minorHAnsi"/>
                <w:bCs/>
                <w:sz w:val="22"/>
                <w:szCs w:val="22"/>
              </w:rPr>
              <w:t>;</w:t>
            </w:r>
            <w:r w:rsidR="000C3CA5">
              <w:rPr>
                <w:rFonts w:eastAsia="Cambria" w:cstheme="minorHAnsi"/>
                <w:bCs/>
                <w:sz w:val="22"/>
                <w:szCs w:val="22"/>
              </w:rPr>
              <w:t xml:space="preserve"> i</w:t>
            </w:r>
            <w:r w:rsidR="000C3CA5" w:rsidRPr="00A63D4E">
              <w:rPr>
                <w:rFonts w:cstheme="minorHAnsi"/>
                <w:bCs/>
                <w:sz w:val="22"/>
                <w:szCs w:val="22"/>
              </w:rPr>
              <w:t>ncentivar e acompanhar a criação de Fórum Nacional de Patrimônio</w:t>
            </w:r>
            <w:r w:rsidR="004F3BA4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prazo para execução ao longo de 2022</w:t>
            </w:r>
            <w:r w:rsidR="004F3BA4">
              <w:rPr>
                <w:rFonts w:cstheme="minorHAnsi"/>
                <w:bCs/>
                <w:sz w:val="22"/>
                <w:szCs w:val="22"/>
              </w:rPr>
              <w:t>;</w:t>
            </w:r>
            <w:r w:rsidR="006A2DD2">
              <w:rPr>
                <w:rFonts w:cstheme="minorHAnsi"/>
                <w:bCs/>
                <w:sz w:val="22"/>
                <w:szCs w:val="22"/>
              </w:rPr>
              <w:t xml:space="preserve"> </w:t>
            </w:r>
            <w:r w:rsidR="00D03523" w:rsidRPr="00D03523">
              <w:rPr>
                <w:rFonts w:eastAsia="Cambria" w:cstheme="minorHAnsi"/>
                <w:sz w:val="22"/>
                <w:szCs w:val="22"/>
              </w:rPr>
              <w:t>eixo 6:  acompanhar e participar de processos específicos</w:t>
            </w:r>
            <w:r w:rsidR="000C3CA5">
              <w:rPr>
                <w:rFonts w:eastAsia="Cambria" w:cstheme="minorHAnsi"/>
                <w:sz w:val="22"/>
                <w:szCs w:val="22"/>
              </w:rPr>
              <w:t>;</w:t>
            </w:r>
            <w:r w:rsidR="006A2DD2">
              <w:rPr>
                <w:rFonts w:eastAsia="Cambria" w:cstheme="minorHAnsi"/>
                <w:sz w:val="22"/>
                <w:szCs w:val="22"/>
              </w:rPr>
              <w:t xml:space="preserve"> </w:t>
            </w:r>
            <w:r w:rsidR="000C3CA5">
              <w:rPr>
                <w:rFonts w:eastAsia="MS Mincho" w:cstheme="minorHAnsi"/>
                <w:sz w:val="22"/>
                <w:szCs w:val="22"/>
              </w:rPr>
              <w:t xml:space="preserve">ações: </w:t>
            </w:r>
            <w:r w:rsidR="000C3CA5">
              <w:rPr>
                <w:rFonts w:cstheme="minorHAnsi"/>
                <w:bCs/>
                <w:sz w:val="22"/>
                <w:szCs w:val="22"/>
              </w:rPr>
              <w:t>a</w:t>
            </w:r>
            <w:r w:rsidR="000C3CA5" w:rsidRPr="00596FAA">
              <w:rPr>
                <w:rFonts w:cstheme="minorHAnsi"/>
                <w:bCs/>
                <w:sz w:val="22"/>
                <w:szCs w:val="22"/>
              </w:rPr>
              <w:t>nalisar, encaminhar e acompanhar as demandas que chegam à Comissão através das denúncias e dos processos judiciais</w:t>
            </w:r>
            <w:r w:rsidR="004F3BA4">
              <w:rPr>
                <w:rFonts w:cstheme="minorHAnsi"/>
                <w:bCs/>
                <w:sz w:val="22"/>
                <w:szCs w:val="22"/>
              </w:rPr>
              <w:t xml:space="preserve">: </w:t>
            </w:r>
            <w:r w:rsidR="004F3BA4">
              <w:rPr>
                <w:rFonts w:eastAsia="Cambria" w:cstheme="minorHAnsi"/>
                <w:bCs/>
                <w:sz w:val="22"/>
                <w:szCs w:val="22"/>
              </w:rPr>
              <w:t>prazo para execução ao longo de 2022</w:t>
            </w:r>
            <w:r w:rsidR="006A2DD2">
              <w:rPr>
                <w:rFonts w:cstheme="minorHAnsi"/>
                <w:bCs/>
                <w:sz w:val="22"/>
                <w:szCs w:val="22"/>
              </w:rPr>
              <w:t>.</w:t>
            </w:r>
          </w:p>
        </w:tc>
      </w:tr>
      <w:tr w:rsidR="005A2D6F" w:rsidRPr="00F037B8" w14:paraId="10AE56CB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74AA19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207E349F" w:rsidR="00527089" w:rsidRPr="00F037B8" w:rsidRDefault="00D03523" w:rsidP="000C3CA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 006/2022 </w:t>
            </w:r>
            <w:r w:rsidR="000C3CA5">
              <w:rPr>
                <w:rFonts w:ascii="Calibri" w:eastAsia="MS Mincho" w:hAnsi="Calibri"/>
                <w:sz w:val="22"/>
                <w:szCs w:val="22"/>
              </w:rPr>
              <w:t xml:space="preserve"> – CPC-CAU/RS aprovada por unanimidade.</w:t>
            </w:r>
          </w:p>
        </w:tc>
      </w:tr>
      <w:tr w:rsidR="005C577A" w:rsidRPr="00F037B8" w14:paraId="2214AC21" w14:textId="77777777" w:rsidTr="00F15A25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D0D8A8" w14:textId="77777777" w:rsidR="005C577A" w:rsidRPr="00F037B8" w:rsidRDefault="005C577A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0DAEA838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8FA50" w14:textId="77777777" w:rsidR="00A410B3" w:rsidRPr="00F037B8" w:rsidRDefault="00A410B3" w:rsidP="001B462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078CBB" w14:textId="0D87B562" w:rsidR="00A410B3" w:rsidRPr="00591621" w:rsidRDefault="00F07DEE" w:rsidP="00F07DEE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em andamento</w:t>
            </w:r>
            <w:r w:rsidR="00A410B3"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3767CD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–</w:t>
            </w:r>
            <w:r w:rsidR="00CD7607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="003767CD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Casos Município de Montenegro</w:t>
            </w:r>
          </w:p>
        </w:tc>
      </w:tr>
      <w:tr w:rsidR="00A410B3" w:rsidRPr="0080348A" w14:paraId="4CADD18C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782E5C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9733E0" w14:textId="25E7E56E" w:rsidR="00A410B3" w:rsidRPr="0080348A" w:rsidRDefault="00A410B3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7361648C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4CBD8A" w14:textId="11B79B63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E3D1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1038D6" w14:textId="034571C6" w:rsidR="00A410B3" w:rsidRPr="00F037B8" w:rsidRDefault="003767CD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Jéssica de Lima</w:t>
            </w:r>
          </w:p>
        </w:tc>
      </w:tr>
      <w:tr w:rsidR="00A410B3" w:rsidRPr="000640A0" w14:paraId="596A41F4" w14:textId="77777777" w:rsidTr="00F15A25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5B43F8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C40AE" w14:textId="21535990" w:rsidR="00750DCE" w:rsidRPr="000640A0" w:rsidRDefault="003767CD" w:rsidP="00F15A25">
            <w:pPr>
              <w:spacing w:line="276" w:lineRule="auto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assessora Jéssica faz um relato acerca do histórico </w:t>
            </w:r>
            <w:r w:rsidR="009D2E52">
              <w:rPr>
                <w:rFonts w:eastAsia="MS Mincho" w:cstheme="minorHAnsi"/>
                <w:sz w:val="22"/>
                <w:szCs w:val="22"/>
              </w:rPr>
              <w:t>dos problemas em obras em edificações patrimoniais no município de Montenegro</w:t>
            </w:r>
            <w:r w:rsidR="00053E7A">
              <w:rPr>
                <w:rFonts w:eastAsia="MS Mincho" w:cstheme="minorHAnsi"/>
                <w:sz w:val="22"/>
                <w:szCs w:val="22"/>
              </w:rPr>
              <w:t xml:space="preserve">. O coordenador Fábio salienta quatro situações que ocorrem em Montenegro: o Cais do Porto das Laranjeiras que vem recebendo obras de intervenção inadequadas para contenção do talude; uma edificação que foi contruída próxima a área de tombamento do  complexo ferroviário da estação de cultura que não respeitou o complexo tombado; </w:t>
            </w:r>
            <w:r w:rsidR="006A2DD2">
              <w:rPr>
                <w:rFonts w:eastAsia="MS Mincho" w:cstheme="minorHAnsi"/>
                <w:sz w:val="22"/>
                <w:szCs w:val="22"/>
              </w:rPr>
              <w:t>a necessidade d</w:t>
            </w:r>
            <w:r w:rsidR="00053E7A">
              <w:rPr>
                <w:rFonts w:eastAsia="MS Mincho" w:cstheme="minorHAnsi"/>
                <w:sz w:val="22"/>
                <w:szCs w:val="22"/>
              </w:rPr>
              <w:t>o estabelecimento de uma legislação patrimonial</w:t>
            </w:r>
            <w:r w:rsidR="00335D4A">
              <w:rPr>
                <w:rFonts w:eastAsia="MS Mincho" w:cstheme="minorHAnsi"/>
                <w:sz w:val="22"/>
                <w:szCs w:val="22"/>
              </w:rPr>
              <w:t>, solicitado pelo Movimento de Proteção ao Patrimônio de Montenegro</w:t>
            </w:r>
            <w:r w:rsidR="00053E7A">
              <w:rPr>
                <w:rFonts w:eastAsia="MS Mincho" w:cstheme="minorHAnsi"/>
                <w:sz w:val="22"/>
                <w:szCs w:val="22"/>
              </w:rPr>
              <w:t xml:space="preserve">  </w:t>
            </w:r>
            <w:r w:rsidR="00335D4A">
              <w:rPr>
                <w:rFonts w:eastAsia="MS Mincho" w:cstheme="minorHAnsi"/>
                <w:sz w:val="22"/>
                <w:szCs w:val="22"/>
              </w:rPr>
              <w:t xml:space="preserve">junto ao MP; </w:t>
            </w:r>
            <w:r w:rsidR="006C040C">
              <w:rPr>
                <w:rFonts w:eastAsia="MS Mincho" w:cstheme="minorHAnsi"/>
                <w:sz w:val="22"/>
                <w:szCs w:val="22"/>
              </w:rPr>
              <w:t>o</w:t>
            </w:r>
            <w:r w:rsidR="00335D4A">
              <w:rPr>
                <w:rFonts w:eastAsia="MS Mincho" w:cstheme="minorHAnsi"/>
                <w:sz w:val="22"/>
                <w:szCs w:val="22"/>
              </w:rPr>
              <w:t xml:space="preserve"> inventário do patrimônio de Montenegro, cujo termo de referência está inadequado</w:t>
            </w:r>
            <w:r w:rsidR="006A2DD2">
              <w:rPr>
                <w:rFonts w:eastAsia="MS Mincho" w:cstheme="minorHAnsi"/>
                <w:sz w:val="22"/>
                <w:szCs w:val="22"/>
              </w:rPr>
              <w:t>. A</w:t>
            </w:r>
            <w:r w:rsidR="006C040C">
              <w:rPr>
                <w:rFonts w:eastAsia="MS Mincho" w:cstheme="minorHAnsi"/>
                <w:sz w:val="22"/>
                <w:szCs w:val="22"/>
              </w:rPr>
              <w:t xml:space="preserve"> partir disso solicitou ao gabinete uma agenda de reunião com a prefeitura de Montenegro no intuito de </w:t>
            </w:r>
            <w:r w:rsidR="00750DCE">
              <w:rPr>
                <w:rFonts w:eastAsia="MS Mincho" w:cstheme="minorHAnsi"/>
                <w:sz w:val="22"/>
                <w:szCs w:val="22"/>
              </w:rPr>
              <w:t xml:space="preserve">auxiliar, </w:t>
            </w:r>
            <w:r w:rsidR="006C040C">
              <w:rPr>
                <w:rFonts w:eastAsia="MS Mincho" w:cstheme="minorHAnsi"/>
                <w:sz w:val="22"/>
                <w:szCs w:val="22"/>
              </w:rPr>
              <w:t>orientar e dar suporte técnico na condução desses processos</w:t>
            </w:r>
            <w:r w:rsidR="00335D4A">
              <w:rPr>
                <w:rFonts w:eastAsia="MS Mincho" w:cstheme="minorHAnsi"/>
                <w:sz w:val="22"/>
                <w:szCs w:val="22"/>
              </w:rPr>
              <w:t>.</w:t>
            </w:r>
            <w:r w:rsidR="00F15A25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C040C">
              <w:rPr>
                <w:rFonts w:eastAsia="MS Mincho" w:cstheme="minorHAnsi"/>
                <w:sz w:val="22"/>
                <w:szCs w:val="22"/>
              </w:rPr>
              <w:t>Conselheira Carline sugere que a CPC-CAU/RS ajude na construção do termo de referência</w:t>
            </w:r>
            <w:r w:rsidR="00E7792D">
              <w:rPr>
                <w:rFonts w:eastAsia="MS Mincho" w:cstheme="minorHAnsi"/>
                <w:sz w:val="22"/>
                <w:szCs w:val="22"/>
              </w:rPr>
              <w:t xml:space="preserve"> para o Inventário de Patrimônio Histórico de Montenegro</w:t>
            </w:r>
            <w:r w:rsidR="00750DCE">
              <w:rPr>
                <w:rFonts w:eastAsia="MS Mincho" w:cstheme="minorHAnsi"/>
                <w:sz w:val="22"/>
                <w:szCs w:val="22"/>
              </w:rPr>
              <w:t>.</w:t>
            </w:r>
            <w:r w:rsidR="006A2DD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50DCE">
              <w:rPr>
                <w:rFonts w:eastAsia="MS Mincho" w:cstheme="minorHAnsi"/>
                <w:sz w:val="22"/>
                <w:szCs w:val="22"/>
              </w:rPr>
              <w:t xml:space="preserve">Assessor jurídico Cezar sugere </w:t>
            </w:r>
            <w:r w:rsidR="00750DCE">
              <w:rPr>
                <w:rFonts w:eastAsia="MS Mincho" w:cstheme="minorHAnsi"/>
                <w:sz w:val="22"/>
                <w:szCs w:val="22"/>
              </w:rPr>
              <w:lastRenderedPageBreak/>
              <w:t>uma pesquisa nos municípios que fizeram o Termo de Referência com empresas privadas e questiona se a CPC tem condições de ajudar na con</w:t>
            </w:r>
            <w:r w:rsidR="006A2DD2">
              <w:rPr>
                <w:rFonts w:eastAsia="MS Mincho" w:cstheme="minorHAnsi"/>
                <w:sz w:val="22"/>
                <w:szCs w:val="22"/>
              </w:rPr>
              <w:t>s</w:t>
            </w:r>
            <w:r w:rsidR="00750DCE">
              <w:rPr>
                <w:rFonts w:eastAsia="MS Mincho" w:cstheme="minorHAnsi"/>
                <w:sz w:val="22"/>
                <w:szCs w:val="22"/>
              </w:rPr>
              <w:t xml:space="preserve">trução do Termo de Referência em Montenegro. Conselheiro Lucas sugere  a indicação da Arquiteta </w:t>
            </w:r>
            <w:r w:rsidR="00750DCE" w:rsidRPr="00750DCE">
              <w:rPr>
                <w:rFonts w:ascii="Calibri" w:eastAsia="MS Mincho" w:hAnsi="Calibri" w:cs="Calibri"/>
                <w:sz w:val="22"/>
                <w:szCs w:val="22"/>
              </w:rPr>
              <w:t xml:space="preserve">Simone </w:t>
            </w:r>
            <w:r w:rsidR="00750DCE" w:rsidRPr="00750DCE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Neutzling</w:t>
            </w:r>
            <w:r w:rsidR="00873A5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,</w:t>
            </w:r>
            <w:r w:rsidR="00750DCE" w:rsidRPr="00750DC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50DCE">
              <w:rPr>
                <w:rFonts w:eastAsia="MS Mincho" w:cstheme="minorHAnsi"/>
                <w:sz w:val="22"/>
                <w:szCs w:val="22"/>
              </w:rPr>
              <w:t>autora do inventário de Jaguarão, Bagé e São Leopoldo, cuja dissertação de mestrado é sobre invent</w:t>
            </w:r>
            <w:r w:rsidR="00873A5D">
              <w:rPr>
                <w:rFonts w:eastAsia="MS Mincho" w:cstheme="minorHAnsi"/>
                <w:sz w:val="22"/>
                <w:szCs w:val="22"/>
              </w:rPr>
              <w:t>ários de p</w:t>
            </w:r>
            <w:r w:rsidR="00750DCE">
              <w:rPr>
                <w:rFonts w:eastAsia="MS Mincho" w:cstheme="minorHAnsi"/>
                <w:sz w:val="22"/>
                <w:szCs w:val="22"/>
              </w:rPr>
              <w:t>atrim</w:t>
            </w:r>
            <w:r w:rsidR="00873A5D">
              <w:rPr>
                <w:rFonts w:eastAsia="MS Mincho" w:cstheme="minorHAnsi"/>
                <w:sz w:val="22"/>
                <w:szCs w:val="22"/>
              </w:rPr>
              <w:t>ônio h</w:t>
            </w:r>
            <w:r w:rsidR="00750DCE">
              <w:rPr>
                <w:rFonts w:eastAsia="MS Mincho" w:cstheme="minorHAnsi"/>
                <w:sz w:val="22"/>
                <w:szCs w:val="22"/>
              </w:rPr>
              <w:t>ist</w:t>
            </w:r>
            <w:r w:rsidR="00873A5D">
              <w:rPr>
                <w:rFonts w:eastAsia="MS Mincho" w:cstheme="minorHAnsi"/>
                <w:sz w:val="22"/>
                <w:szCs w:val="22"/>
              </w:rPr>
              <w:t>órico para auxili</w:t>
            </w:r>
            <w:r w:rsidR="006A2DD2">
              <w:rPr>
                <w:rFonts w:eastAsia="MS Mincho" w:cstheme="minorHAnsi"/>
                <w:sz w:val="22"/>
                <w:szCs w:val="22"/>
              </w:rPr>
              <w:t>ar os municípios na contrução d</w:t>
            </w:r>
            <w:r w:rsidR="00F15A25">
              <w:rPr>
                <w:rFonts w:eastAsia="MS Mincho" w:cstheme="minorHAnsi"/>
                <w:sz w:val="22"/>
                <w:szCs w:val="22"/>
              </w:rPr>
              <w:t xml:space="preserve">os </w:t>
            </w:r>
            <w:r w:rsidR="00873A5D">
              <w:rPr>
                <w:rFonts w:eastAsia="MS Mincho" w:cstheme="minorHAnsi"/>
                <w:sz w:val="22"/>
                <w:szCs w:val="22"/>
              </w:rPr>
              <w:t>inventário</w:t>
            </w:r>
            <w:r w:rsidR="006A2DD2">
              <w:rPr>
                <w:rFonts w:eastAsia="MS Mincho" w:cstheme="minorHAnsi"/>
                <w:sz w:val="22"/>
                <w:szCs w:val="22"/>
              </w:rPr>
              <w:t>s</w:t>
            </w:r>
            <w:r w:rsidR="00873A5D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A410B3" w:rsidRPr="00F037B8" w14:paraId="32964ABD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C52EA1" w14:textId="2250F1BD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9AB820" w14:textId="15C3B02B" w:rsidR="00A410B3" w:rsidRPr="00F037B8" w:rsidRDefault="006C040C" w:rsidP="006C040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o retorno do gabinete sobre agenda da reunião com a prefeitura</w:t>
            </w:r>
          </w:p>
        </w:tc>
      </w:tr>
      <w:tr w:rsidR="00A410B3" w:rsidRPr="00F037B8" w14:paraId="1F9C662C" w14:textId="77777777" w:rsidTr="00F15A25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9FE6604" w14:textId="77777777" w:rsidR="00A410B3" w:rsidRPr="00F037B8" w:rsidRDefault="00A410B3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45EC8C53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59931" w14:textId="77777777" w:rsidR="00A410B3" w:rsidRPr="00F037B8" w:rsidRDefault="00A410B3" w:rsidP="00A410B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102DD31" w14:textId="0A9C19ED" w:rsidR="00A410B3" w:rsidRPr="00591621" w:rsidRDefault="00873A5D" w:rsidP="00873A5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Processos em andamento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– </w:t>
            </w:r>
            <w:r w:rsidR="005A6094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Estação Férrea de Santa Maria</w:t>
            </w:r>
            <w:r w:rsidR="00A410B3"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</w:tr>
      <w:tr w:rsidR="00A410B3" w:rsidRPr="0080348A" w14:paraId="4321B0A8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D018BB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5189D6" w14:textId="77777777" w:rsidR="00A410B3" w:rsidRPr="0080348A" w:rsidRDefault="00A410B3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01E566DE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2F5AB" w14:textId="4BD0E88D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E3D1C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179CC2" w14:textId="70941966" w:rsidR="00A410B3" w:rsidRPr="00F037B8" w:rsidRDefault="007E3D1C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Jéssica de Lima</w:t>
            </w:r>
          </w:p>
        </w:tc>
      </w:tr>
      <w:tr w:rsidR="00A410B3" w:rsidRPr="000640A0" w14:paraId="1665DC8B" w14:textId="77777777" w:rsidTr="00F15A25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A80274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2FD22" w14:textId="2B7EC332" w:rsidR="001B462A" w:rsidRPr="000640A0" w:rsidRDefault="005A6094" w:rsidP="000708E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Jéssica</w:t>
            </w:r>
            <w:r w:rsidR="00394C6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A2DD2">
              <w:rPr>
                <w:rFonts w:eastAsia="MS Mincho" w:cstheme="minorHAnsi"/>
                <w:sz w:val="22"/>
                <w:szCs w:val="22"/>
              </w:rPr>
              <w:t xml:space="preserve">faz um </w:t>
            </w:r>
            <w:r w:rsidR="00394C67">
              <w:rPr>
                <w:rFonts w:eastAsia="MS Mincho" w:cstheme="minorHAnsi"/>
                <w:sz w:val="22"/>
                <w:szCs w:val="22"/>
              </w:rPr>
              <w:t>relat</w:t>
            </w:r>
            <w:r w:rsidR="006A2DD2">
              <w:rPr>
                <w:rFonts w:eastAsia="MS Mincho" w:cstheme="minorHAnsi"/>
                <w:sz w:val="22"/>
                <w:szCs w:val="22"/>
              </w:rPr>
              <w:t>o</w:t>
            </w:r>
            <w:r w:rsidR="00394C67">
              <w:rPr>
                <w:rFonts w:eastAsia="MS Mincho" w:cstheme="minorHAnsi"/>
                <w:sz w:val="22"/>
                <w:szCs w:val="22"/>
              </w:rPr>
              <w:t xml:space="preserve"> que após recebimento de denúcia sobre o incêndio na estação Férrea de Santa Maria foi enviado ofício à  Prefeitura, Ministério Público e IPHAN.</w:t>
            </w:r>
            <w:r w:rsidR="00AD7A07">
              <w:rPr>
                <w:rFonts w:eastAsia="MS Mincho" w:cstheme="minorHAnsi"/>
                <w:sz w:val="22"/>
                <w:szCs w:val="22"/>
              </w:rPr>
              <w:t xml:space="preserve"> Coordenador Fábio relata o interesse da administração municipal de Santa Maria na devolução da GARE da Viação Férrea  para dinâmica da cidade dentro do projeto Distrito Criativo com o apoio do IPHAE. Fábio Müller sugere que a retomada da intervenção da Gare da Estação Férrea </w:t>
            </w:r>
            <w:r w:rsidR="006A2DD2">
              <w:rPr>
                <w:rFonts w:eastAsia="MS Mincho" w:cstheme="minorHAnsi"/>
                <w:sz w:val="22"/>
                <w:szCs w:val="22"/>
              </w:rPr>
              <w:t xml:space="preserve">seja </w:t>
            </w:r>
            <w:r w:rsidR="00AD7A07">
              <w:rPr>
                <w:rFonts w:eastAsia="MS Mincho" w:cstheme="minorHAnsi"/>
                <w:sz w:val="22"/>
                <w:szCs w:val="22"/>
              </w:rPr>
              <w:t>uma discução pública em relação a função, ao uso e ao programa do edifício, que este tivesse um cunho dominantemente artístico e cultural</w:t>
            </w:r>
            <w:r w:rsidR="006A2DD2">
              <w:rPr>
                <w:rFonts w:eastAsia="MS Mincho" w:cstheme="minorHAnsi"/>
                <w:sz w:val="22"/>
                <w:szCs w:val="22"/>
              </w:rPr>
              <w:t>. Fábio s</w:t>
            </w:r>
            <w:r w:rsidR="000708E5">
              <w:rPr>
                <w:rFonts w:eastAsia="MS Mincho" w:cstheme="minorHAnsi"/>
                <w:sz w:val="22"/>
                <w:szCs w:val="22"/>
              </w:rPr>
              <w:t xml:space="preserve">olicita </w:t>
            </w:r>
            <w:r w:rsidR="006A2DD2">
              <w:rPr>
                <w:rFonts w:eastAsia="MS Mincho" w:cstheme="minorHAnsi"/>
                <w:sz w:val="22"/>
                <w:szCs w:val="22"/>
              </w:rPr>
              <w:t>o</w:t>
            </w:r>
            <w:r w:rsidR="001B462A">
              <w:rPr>
                <w:rFonts w:eastAsia="MS Mincho" w:cstheme="minorHAnsi"/>
                <w:sz w:val="22"/>
                <w:szCs w:val="22"/>
              </w:rPr>
              <w:t xml:space="preserve"> encaminhamento de ofícios para o IPHAE</w:t>
            </w:r>
            <w:r w:rsidR="006A2DD2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1B462A">
              <w:rPr>
                <w:rFonts w:eastAsia="MS Mincho" w:cstheme="minorHAnsi"/>
                <w:sz w:val="22"/>
                <w:szCs w:val="22"/>
              </w:rPr>
              <w:t>Prefeitura Municipal de Santa Maria</w:t>
            </w:r>
            <w:r w:rsidR="006A2DD2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A410B3" w:rsidRPr="00F037B8" w14:paraId="0A296F36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CA7625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234560" w14:textId="699F675D" w:rsidR="00A410B3" w:rsidRPr="00F037B8" w:rsidRDefault="001B462A" w:rsidP="001B462A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Envio do ofício ao gabinete pra encaminhamento aos órgãos competentes</w:t>
            </w:r>
          </w:p>
        </w:tc>
      </w:tr>
      <w:tr w:rsidR="00A410B3" w:rsidRPr="00F037B8" w14:paraId="193262E4" w14:textId="77777777" w:rsidTr="00F15A25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4B61AE3" w14:textId="77777777" w:rsidR="00A410B3" w:rsidRPr="00F037B8" w:rsidRDefault="00A410B3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A410B3" w:rsidRPr="00591621" w14:paraId="5A7C3C6D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3EA906" w14:textId="77777777" w:rsidR="00A410B3" w:rsidRPr="00F037B8" w:rsidRDefault="00A410B3" w:rsidP="00A410B3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5E70374" w14:textId="66B488FA" w:rsidR="00A410B3" w:rsidRPr="00D60E66" w:rsidRDefault="001B462A" w:rsidP="00F07DEE">
            <w:pPr>
              <w:autoSpaceDE w:val="0"/>
              <w:autoSpaceDN w:val="0"/>
              <w:adjustRightInd w:val="0"/>
              <w:rPr>
                <w:rFonts w:cstheme="minorHAnsi"/>
                <w:b/>
                <w:color w:val="FF0000"/>
                <w:sz w:val="22"/>
                <w:szCs w:val="22"/>
              </w:rPr>
            </w:pPr>
            <w:r w:rsidRPr="000708E5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Processos em andamento </w:t>
            </w:r>
            <w:r w:rsidR="00E85CD4" w:rsidRPr="000708E5">
              <w:rPr>
                <w:rFonts w:ascii="Calibri" w:hAnsi="Calibri" w:cs="Calibri"/>
                <w:b/>
                <w:bCs/>
                <w:sz w:val="23"/>
                <w:szCs w:val="23"/>
              </w:rPr>
              <w:t>–  Cervejaria Polar</w:t>
            </w:r>
          </w:p>
        </w:tc>
      </w:tr>
      <w:tr w:rsidR="00A410B3" w:rsidRPr="0080348A" w14:paraId="4206A1FA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2716C8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A1FA28" w14:textId="77777777" w:rsidR="00A410B3" w:rsidRPr="0080348A" w:rsidRDefault="00A410B3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A410B3" w:rsidRPr="00F037B8" w14:paraId="4452B0BF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80DEAC" w14:textId="60410C6C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B20B5" w14:textId="0C044446" w:rsidR="00A410B3" w:rsidRPr="00F037B8" w:rsidRDefault="00BE07BE" w:rsidP="001B462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</w:tr>
      <w:tr w:rsidR="00A410B3" w:rsidRPr="000640A0" w14:paraId="672DCA39" w14:textId="77777777" w:rsidTr="00F15A25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5365EE" w14:textId="77777777" w:rsidR="00A410B3" w:rsidRPr="00F037B8" w:rsidRDefault="00A410B3" w:rsidP="001B46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7A2D6F" w14:textId="5036A0F0" w:rsidR="00D04013" w:rsidRPr="007A1ED1" w:rsidRDefault="00F53578" w:rsidP="00EC5999">
            <w:pPr>
              <w:jc w:val="both"/>
              <w:rPr>
                <w:rFonts w:cstheme="minorHAnsi"/>
                <w:sz w:val="22"/>
                <w:szCs w:val="22"/>
              </w:rPr>
            </w:pPr>
            <w:r w:rsidRPr="007A1ED1">
              <w:rPr>
                <w:rFonts w:cstheme="minorHAnsi"/>
                <w:sz w:val="22"/>
                <w:szCs w:val="22"/>
              </w:rPr>
              <w:t>O</w:t>
            </w:r>
            <w:r w:rsidR="00892C14" w:rsidRPr="007A1ED1">
              <w:rPr>
                <w:rFonts w:cstheme="minorHAnsi"/>
                <w:sz w:val="22"/>
                <w:szCs w:val="22"/>
              </w:rPr>
              <w:t xml:space="preserve"> assessor</w:t>
            </w:r>
            <w:r w:rsidR="00E85CD4" w:rsidRPr="007A1ED1">
              <w:rPr>
                <w:rFonts w:cstheme="minorHAnsi"/>
                <w:sz w:val="22"/>
                <w:szCs w:val="22"/>
              </w:rPr>
              <w:t xml:space="preserve"> jurídico Cezar </w:t>
            </w:r>
            <w:r w:rsidR="00C073D6" w:rsidRPr="007A1ED1">
              <w:rPr>
                <w:rFonts w:cstheme="minorHAnsi"/>
                <w:sz w:val="22"/>
                <w:szCs w:val="22"/>
              </w:rPr>
              <w:t xml:space="preserve">faz um relato acerca do processo de </w:t>
            </w:r>
            <w:r w:rsidR="00B3451D" w:rsidRPr="007A1ED1">
              <w:rPr>
                <w:rFonts w:cstheme="minorHAnsi"/>
                <w:sz w:val="22"/>
                <w:szCs w:val="22"/>
              </w:rPr>
              <w:t>d</w:t>
            </w:r>
            <w:r w:rsidR="00C073D6" w:rsidRPr="007A1ED1">
              <w:rPr>
                <w:rFonts w:cstheme="minorHAnsi"/>
                <w:sz w:val="22"/>
                <w:szCs w:val="22"/>
              </w:rPr>
              <w:t>efesa de um dos prédios que compunham o acervo do complexo industrial da  antiga Cervejaria Polar S/A</w:t>
            </w:r>
            <w:r w:rsidR="00B3451D" w:rsidRPr="007A1ED1">
              <w:rPr>
                <w:rFonts w:cstheme="minorHAnsi"/>
                <w:sz w:val="22"/>
                <w:szCs w:val="22"/>
              </w:rPr>
              <w:t xml:space="preserve"> com início em 2018</w:t>
            </w:r>
            <w:r w:rsidR="00C073D6" w:rsidRPr="007A1ED1">
              <w:rPr>
                <w:rFonts w:cstheme="minorHAnsi"/>
                <w:sz w:val="22"/>
                <w:szCs w:val="22"/>
              </w:rPr>
              <w:t>. Cezar explica que o CAU/RS ajuizou uma ação civil pública solicitando a proteção do bem e informando todo o valor histórico e cultural da edificação.</w:t>
            </w:r>
            <w:r w:rsidR="00B3451D" w:rsidRPr="007A1ED1">
              <w:rPr>
                <w:rFonts w:cstheme="minorHAnsi"/>
                <w:sz w:val="22"/>
                <w:szCs w:val="22"/>
              </w:rPr>
              <w:t xml:space="preserve"> Cezar informa que o município de Estrela adquiriu parte da fábrica da A</w:t>
            </w:r>
            <w:r w:rsidR="0010358B" w:rsidRPr="007A1ED1">
              <w:rPr>
                <w:rFonts w:cstheme="minorHAnsi"/>
                <w:sz w:val="22"/>
                <w:szCs w:val="22"/>
              </w:rPr>
              <w:t>MBEV</w:t>
            </w:r>
            <w:r w:rsidR="00B3451D" w:rsidRPr="007A1ED1">
              <w:rPr>
                <w:rFonts w:cstheme="minorHAnsi"/>
                <w:sz w:val="22"/>
                <w:szCs w:val="22"/>
              </w:rPr>
              <w:t xml:space="preserve">, quando desativada, para fins públicos e que o município sustenta que não há valor histórico e cultural no prédio. Cezar relata </w:t>
            </w:r>
            <w:r w:rsidR="0010358B" w:rsidRPr="007A1ED1">
              <w:rPr>
                <w:rFonts w:cstheme="minorHAnsi"/>
                <w:sz w:val="22"/>
                <w:szCs w:val="22"/>
              </w:rPr>
              <w:t xml:space="preserve">inexitosa a </w:t>
            </w:r>
            <w:r w:rsidR="00B3451D" w:rsidRPr="00B3451D">
              <w:rPr>
                <w:rFonts w:cstheme="minorHAnsi"/>
                <w:sz w:val="22"/>
                <w:szCs w:val="22"/>
              </w:rPr>
              <w:t>conciliação</w:t>
            </w:r>
            <w:r w:rsidR="0010358B">
              <w:rPr>
                <w:rFonts w:cstheme="minorHAnsi"/>
                <w:sz w:val="22"/>
                <w:szCs w:val="22"/>
              </w:rPr>
              <w:t xml:space="preserve"> </w:t>
            </w:r>
            <w:r w:rsidR="00B3451D" w:rsidRPr="00B3451D">
              <w:rPr>
                <w:rFonts w:cstheme="minorHAnsi"/>
                <w:sz w:val="22"/>
                <w:szCs w:val="22"/>
              </w:rPr>
              <w:t>no processo</w:t>
            </w:r>
            <w:r w:rsidR="0010358B">
              <w:rPr>
                <w:rFonts w:cstheme="minorHAnsi"/>
                <w:sz w:val="22"/>
                <w:szCs w:val="22"/>
              </w:rPr>
              <w:t xml:space="preserve"> por desinteresse do município em conciliar porque não sabem o destino que pretendem dar ao espaço com o advento da nova gestão municipal</w:t>
            </w:r>
            <w:r w:rsidR="00B3451D" w:rsidRPr="00B3451D">
              <w:rPr>
                <w:rFonts w:cstheme="minorHAnsi"/>
                <w:sz w:val="22"/>
                <w:szCs w:val="22"/>
              </w:rPr>
              <w:t xml:space="preserve">, informa também que houve um edital </w:t>
            </w:r>
            <w:r w:rsidR="0010358B">
              <w:rPr>
                <w:rFonts w:cstheme="minorHAnsi"/>
                <w:sz w:val="22"/>
                <w:szCs w:val="22"/>
              </w:rPr>
              <w:t xml:space="preserve">de chamada pública em julho de 2021 </w:t>
            </w:r>
            <w:r w:rsidR="00B3451D" w:rsidRPr="00B3451D">
              <w:rPr>
                <w:rFonts w:cstheme="minorHAnsi"/>
                <w:sz w:val="22"/>
                <w:szCs w:val="22"/>
              </w:rPr>
              <w:t>do BNDS para recuperação de bem patrimonial que já tivesse algum reconhecimento de sua importância histórico e cultural</w:t>
            </w:r>
            <w:r w:rsidR="00EC5999">
              <w:rPr>
                <w:rFonts w:cstheme="minorHAnsi"/>
                <w:sz w:val="22"/>
                <w:szCs w:val="22"/>
              </w:rPr>
              <w:t>. O</w:t>
            </w:r>
            <w:r w:rsidR="00B3451D" w:rsidRPr="00B3451D">
              <w:rPr>
                <w:rFonts w:cstheme="minorHAnsi"/>
                <w:sz w:val="22"/>
                <w:szCs w:val="22"/>
              </w:rPr>
              <w:t xml:space="preserve"> município de Estrela para conseguir se habilitar a verba</w:t>
            </w:r>
            <w:r w:rsidR="00051838">
              <w:rPr>
                <w:rFonts w:cstheme="minorHAnsi"/>
                <w:sz w:val="22"/>
                <w:szCs w:val="22"/>
              </w:rPr>
              <w:t xml:space="preserve"> do BNDS</w:t>
            </w:r>
            <w:r w:rsidR="00B3451D">
              <w:rPr>
                <w:rFonts w:cstheme="minorHAnsi"/>
                <w:sz w:val="22"/>
                <w:szCs w:val="22"/>
              </w:rPr>
              <w:t xml:space="preserve"> decretou</w:t>
            </w:r>
            <w:r w:rsidR="0010358B">
              <w:rPr>
                <w:rFonts w:cstheme="minorHAnsi"/>
                <w:sz w:val="22"/>
                <w:szCs w:val="22"/>
              </w:rPr>
              <w:t xml:space="preserve"> em agosto de 2021 </w:t>
            </w:r>
            <w:r w:rsidR="0010358B" w:rsidRPr="007A1ED1">
              <w:rPr>
                <w:rFonts w:cstheme="minorHAnsi"/>
                <w:sz w:val="22"/>
                <w:szCs w:val="22"/>
              </w:rPr>
              <w:t>o Sítio Histórico conformado pela antiga fábrica Polar e a Escadaria do antigo Porto de Estrela</w:t>
            </w:r>
            <w:r w:rsidR="0010358B">
              <w:rPr>
                <w:rFonts w:cstheme="minorHAnsi"/>
                <w:sz w:val="22"/>
                <w:szCs w:val="22"/>
              </w:rPr>
              <w:t xml:space="preserve"> como </w:t>
            </w:r>
            <w:r w:rsidR="00B3451D">
              <w:rPr>
                <w:rFonts w:cstheme="minorHAnsi"/>
                <w:sz w:val="22"/>
                <w:szCs w:val="22"/>
              </w:rPr>
              <w:t xml:space="preserve"> </w:t>
            </w:r>
            <w:r w:rsidR="00B3451D" w:rsidRPr="007A1ED1">
              <w:rPr>
                <w:rFonts w:cstheme="minorHAnsi"/>
                <w:sz w:val="22"/>
                <w:szCs w:val="22"/>
              </w:rPr>
              <w:t xml:space="preserve">integrante do patrimônio histórico e cultural do Município de Estrela do Estado do Rio Grande do Sul. </w:t>
            </w:r>
            <w:r w:rsidR="00EC5999">
              <w:rPr>
                <w:rFonts w:cstheme="minorHAnsi"/>
                <w:sz w:val="22"/>
                <w:szCs w:val="22"/>
              </w:rPr>
              <w:t>Cezar informa que no decorrer do processo o</w:t>
            </w:r>
            <w:r w:rsidR="00051838" w:rsidRPr="007A1ED1">
              <w:rPr>
                <w:rFonts w:cstheme="minorHAnsi"/>
                <w:sz w:val="22"/>
                <w:szCs w:val="22"/>
              </w:rPr>
              <w:t xml:space="preserve"> </w:t>
            </w:r>
            <w:r w:rsidR="00EC5999">
              <w:rPr>
                <w:rFonts w:cstheme="minorHAnsi"/>
                <w:sz w:val="22"/>
                <w:szCs w:val="22"/>
              </w:rPr>
              <w:t>m</w:t>
            </w:r>
            <w:r w:rsidR="00051838" w:rsidRPr="007A1ED1">
              <w:rPr>
                <w:rFonts w:cstheme="minorHAnsi"/>
                <w:sz w:val="22"/>
                <w:szCs w:val="22"/>
              </w:rPr>
              <w:t>unicípio solicita prova pericial e o envio de ofício ao IPHAN, nos termos da</w:t>
            </w:r>
            <w:r w:rsidR="00EC5999">
              <w:rPr>
                <w:rFonts w:cstheme="minorHAnsi"/>
                <w:sz w:val="22"/>
                <w:szCs w:val="22"/>
              </w:rPr>
              <w:t xml:space="preserve"> </w:t>
            </w:r>
            <w:r w:rsidR="00051838" w:rsidRPr="007A1ED1">
              <w:rPr>
                <w:rFonts w:cstheme="minorHAnsi"/>
                <w:sz w:val="22"/>
                <w:szCs w:val="22"/>
              </w:rPr>
              <w:t>Petição. O deferimento ou indeferimento da prova testemunhal solicitada pelo</w:t>
            </w:r>
            <w:r w:rsidR="007A1ED1">
              <w:rPr>
                <w:rFonts w:cstheme="minorHAnsi"/>
                <w:sz w:val="22"/>
                <w:szCs w:val="22"/>
              </w:rPr>
              <w:t xml:space="preserve"> </w:t>
            </w:r>
            <w:r w:rsidR="007A1ED1" w:rsidRPr="007A1ED1">
              <w:rPr>
                <w:rFonts w:cstheme="minorHAnsi"/>
                <w:sz w:val="22"/>
                <w:szCs w:val="22"/>
              </w:rPr>
              <w:t>C</w:t>
            </w:r>
            <w:r w:rsidR="00051838" w:rsidRPr="007A1ED1">
              <w:rPr>
                <w:rFonts w:cstheme="minorHAnsi"/>
                <w:sz w:val="22"/>
                <w:szCs w:val="22"/>
              </w:rPr>
              <w:t xml:space="preserve">AU/RS ocorrerá após a relização da prova técnica de perícia solicitada </w:t>
            </w:r>
            <w:r w:rsidR="007A1ED1" w:rsidRPr="007A1ED1">
              <w:rPr>
                <w:rFonts w:cstheme="minorHAnsi"/>
                <w:sz w:val="22"/>
                <w:szCs w:val="22"/>
              </w:rPr>
              <w:t>pelo município.</w:t>
            </w:r>
            <w:r w:rsidR="007A1ED1">
              <w:rPr>
                <w:rFonts w:cstheme="minorHAnsi"/>
                <w:sz w:val="22"/>
                <w:szCs w:val="22"/>
              </w:rPr>
              <w:t xml:space="preserve"> Cesar explica </w:t>
            </w:r>
            <w:r w:rsidR="007A1ED1" w:rsidRPr="007A1ED1">
              <w:rPr>
                <w:sz w:val="22"/>
                <w:szCs w:val="22"/>
              </w:rPr>
              <w:t>as</w:t>
            </w:r>
            <w:r w:rsidR="007A1ED1">
              <w:rPr>
                <w:rFonts w:cstheme="minorHAnsi"/>
                <w:sz w:val="22"/>
                <w:szCs w:val="22"/>
              </w:rPr>
              <w:t xml:space="preserve"> futuras atuações do CAU/RS no processo e da necessidade d</w:t>
            </w:r>
            <w:r w:rsidR="00051838" w:rsidRPr="007A1ED1">
              <w:rPr>
                <w:rFonts w:cstheme="minorHAnsi"/>
                <w:sz w:val="22"/>
                <w:szCs w:val="22"/>
              </w:rPr>
              <w:t>e enviar para o juízo os quesitos para serem respondidos</w:t>
            </w:r>
            <w:r w:rsidR="007A1ED1">
              <w:rPr>
                <w:rFonts w:cstheme="minorHAnsi"/>
                <w:sz w:val="22"/>
                <w:szCs w:val="22"/>
              </w:rPr>
              <w:t xml:space="preserve"> </w:t>
            </w:r>
            <w:r w:rsidR="00051838" w:rsidRPr="007A1ED1">
              <w:rPr>
                <w:rFonts w:cstheme="minorHAnsi"/>
                <w:sz w:val="22"/>
                <w:szCs w:val="22"/>
              </w:rPr>
              <w:t xml:space="preserve">pelo perito na perícia a ser realizada, bem como,  informar ao juízo quem será o </w:t>
            </w:r>
            <w:r w:rsidR="007A1ED1">
              <w:rPr>
                <w:rFonts w:cstheme="minorHAnsi"/>
                <w:sz w:val="22"/>
                <w:szCs w:val="22"/>
              </w:rPr>
              <w:t>a</w:t>
            </w:r>
            <w:r w:rsidR="00051838" w:rsidRPr="007A1ED1">
              <w:rPr>
                <w:rFonts w:cstheme="minorHAnsi"/>
                <w:sz w:val="22"/>
                <w:szCs w:val="22"/>
              </w:rPr>
              <w:t>ssistente técnico do CAU/RS durante a realização do ato</w:t>
            </w:r>
            <w:r w:rsidR="007A1ED1">
              <w:rPr>
                <w:rFonts w:cstheme="minorHAnsi"/>
                <w:sz w:val="22"/>
                <w:szCs w:val="22"/>
              </w:rPr>
              <w:t xml:space="preserve"> </w:t>
            </w:r>
            <w:r w:rsidR="00051838" w:rsidRPr="007A1ED1">
              <w:rPr>
                <w:rFonts w:cstheme="minorHAnsi"/>
                <w:sz w:val="22"/>
                <w:szCs w:val="22"/>
              </w:rPr>
              <w:t>da perícia para acompanhar o trabalho no local</w:t>
            </w:r>
            <w:r w:rsidR="007A1ED1">
              <w:rPr>
                <w:rFonts w:cstheme="minorHAnsi"/>
                <w:sz w:val="22"/>
                <w:szCs w:val="22"/>
              </w:rPr>
              <w:t>.</w:t>
            </w:r>
            <w:r w:rsidR="005A085B">
              <w:rPr>
                <w:rFonts w:cstheme="minorHAnsi"/>
                <w:sz w:val="22"/>
                <w:szCs w:val="22"/>
              </w:rPr>
              <w:t xml:space="preserve"> A CPC-CAU/RS indica Rodrigo Spinelli como assistente técnico no </w:t>
            </w:r>
            <w:r w:rsidR="005A085B">
              <w:rPr>
                <w:rFonts w:cstheme="minorHAnsi"/>
                <w:sz w:val="22"/>
                <w:szCs w:val="22"/>
              </w:rPr>
              <w:lastRenderedPageBreak/>
              <w:t>processo.</w:t>
            </w:r>
            <w:r w:rsidR="00D04013">
              <w:rPr>
                <w:rFonts w:cstheme="minorHAnsi"/>
                <w:sz w:val="22"/>
                <w:szCs w:val="22"/>
              </w:rPr>
              <w:t xml:space="preserve"> Coordenador Fábio Müller descata que o valor patrimonial do bem está além das estruturas físicas solicita o agendamento de uma reunião com </w:t>
            </w:r>
            <w:r w:rsidR="005A085B">
              <w:rPr>
                <w:rFonts w:cstheme="minorHAnsi"/>
                <w:sz w:val="22"/>
                <w:szCs w:val="22"/>
              </w:rPr>
              <w:t>a prefeitura  para entrar num entendimento de extinguir o processo politicamente, buscando a participaç</w:t>
            </w:r>
            <w:r w:rsidR="008B1DB9">
              <w:rPr>
                <w:rFonts w:cstheme="minorHAnsi"/>
                <w:sz w:val="22"/>
                <w:szCs w:val="22"/>
              </w:rPr>
              <w:t>ão da comuni</w:t>
            </w:r>
            <w:r w:rsidR="005A085B">
              <w:rPr>
                <w:rFonts w:cstheme="minorHAnsi"/>
                <w:sz w:val="22"/>
                <w:szCs w:val="22"/>
              </w:rPr>
              <w:t>dade</w:t>
            </w:r>
            <w:r w:rsidR="00D04013">
              <w:rPr>
                <w:rFonts w:cstheme="minorHAnsi"/>
                <w:sz w:val="22"/>
                <w:szCs w:val="22"/>
              </w:rPr>
              <w:t>. Coordenador adjunto Rodrigo Spinelli relata que um grupo no curso de engenharia civil da UNIVATES, na disciplina de patologia das contruções fez a análise das patologias da Polar</w:t>
            </w:r>
            <w:r w:rsidR="00EC5999">
              <w:rPr>
                <w:rFonts w:cstheme="minorHAnsi"/>
                <w:sz w:val="22"/>
                <w:szCs w:val="22"/>
              </w:rPr>
              <w:t xml:space="preserve"> e que</w:t>
            </w:r>
            <w:r w:rsidR="00D04013">
              <w:rPr>
                <w:rFonts w:cstheme="minorHAnsi"/>
                <w:sz w:val="22"/>
                <w:szCs w:val="22"/>
              </w:rPr>
              <w:t xml:space="preserve"> tecnicamente é viável fazer a recuperação. Rodrigo Spinelli destaca que o juiz não está levando em conta os aspectos culturais do que a fábrica representou para a cidade.</w:t>
            </w:r>
            <w:r w:rsidR="00320D1B">
              <w:rPr>
                <w:rFonts w:cstheme="minorHAnsi"/>
                <w:sz w:val="22"/>
                <w:szCs w:val="22"/>
              </w:rPr>
              <w:t xml:space="preserve"> O gerente de fiscalização Oritz  fará a </w:t>
            </w:r>
            <w:r w:rsidR="00FE6850">
              <w:rPr>
                <w:rFonts w:cstheme="minorHAnsi"/>
                <w:sz w:val="22"/>
                <w:szCs w:val="22"/>
              </w:rPr>
              <w:t xml:space="preserve">formulação </w:t>
            </w:r>
            <w:r w:rsidR="00320D1B">
              <w:rPr>
                <w:rFonts w:cstheme="minorHAnsi"/>
                <w:sz w:val="22"/>
                <w:szCs w:val="22"/>
              </w:rPr>
              <w:t>das perguntas que deverão ser respondidas pe</w:t>
            </w:r>
            <w:r w:rsidR="00770F16">
              <w:rPr>
                <w:rFonts w:cstheme="minorHAnsi"/>
                <w:sz w:val="22"/>
                <w:szCs w:val="22"/>
              </w:rPr>
              <w:t>l</w:t>
            </w:r>
            <w:r w:rsidR="00320D1B">
              <w:rPr>
                <w:rFonts w:cstheme="minorHAnsi"/>
                <w:sz w:val="22"/>
                <w:szCs w:val="22"/>
              </w:rPr>
              <w:t>o perito.</w:t>
            </w:r>
          </w:p>
        </w:tc>
      </w:tr>
      <w:tr w:rsidR="00320D1B" w:rsidRPr="00F037B8" w14:paraId="1D087FB4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8EBA79" w14:textId="77777777" w:rsidR="00320D1B" w:rsidRPr="00F037B8" w:rsidRDefault="00320D1B" w:rsidP="0033641C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947991" w14:textId="362B8B3E" w:rsidR="00320D1B" w:rsidRPr="00F037B8" w:rsidRDefault="00320D1B" w:rsidP="00320D1B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Deliberação  007/2022 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– CPC-CAU/RS encaminhamentos relativos ao processo da Polar aprovada por unanimidade.</w:t>
            </w:r>
          </w:p>
        </w:tc>
      </w:tr>
      <w:tr w:rsidR="00320D1B" w:rsidRPr="00F037B8" w14:paraId="2E82C9D7" w14:textId="77777777" w:rsidTr="00F15A25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A17CF90" w14:textId="5B0DB475" w:rsidR="00320D1B" w:rsidRPr="00F037B8" w:rsidRDefault="00320D1B" w:rsidP="0033641C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085B" w:rsidRPr="00591621" w14:paraId="25BDED95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10D2D" w14:textId="77777777" w:rsidR="005A085B" w:rsidRPr="00F037B8" w:rsidRDefault="005A085B" w:rsidP="005A085B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336531" w14:textId="27C0277D" w:rsidR="005A085B" w:rsidRPr="00591621" w:rsidRDefault="000B1B5D" w:rsidP="000B1B5D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 w:rsidRPr="007E3D1C">
              <w:rPr>
                <w:rFonts w:ascii="Calibri" w:hAnsi="Calibri" w:cs="Calibri"/>
                <w:b/>
                <w:bCs/>
                <w:sz w:val="23"/>
                <w:szCs w:val="23"/>
              </w:rPr>
              <w:t>Processos em andamento –  Moinho Covolan</w:t>
            </w:r>
            <w:r w:rsidR="005A085B" w:rsidRPr="007E3D1C"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5A085B" w:rsidRPr="0080348A" w14:paraId="4AA48669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502C5F" w14:textId="77777777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C2F7AD" w14:textId="77777777" w:rsidR="005A085B" w:rsidRPr="0080348A" w:rsidRDefault="005A085B" w:rsidP="005A085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085B" w:rsidRPr="00F037B8" w14:paraId="02FDFD40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4C53D77" w14:textId="3A86825F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3D778" w14:textId="41245E11" w:rsidR="005A085B" w:rsidRPr="00F037B8" w:rsidRDefault="00BE07BE" w:rsidP="005A085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>Cezar Eduardo Rieger</w:t>
            </w:r>
          </w:p>
        </w:tc>
      </w:tr>
      <w:tr w:rsidR="005A085B" w:rsidRPr="000640A0" w14:paraId="53053BBF" w14:textId="77777777" w:rsidTr="00F15A25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E92DE1" w14:textId="77777777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436BD33" w14:textId="20C56A4B" w:rsidR="005A085B" w:rsidRPr="000640A0" w:rsidRDefault="005A085B" w:rsidP="00AF5D6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81E33">
              <w:rPr>
                <w:sz w:val="22"/>
                <w:szCs w:val="22"/>
              </w:rPr>
              <w:t>A</w:t>
            </w:r>
            <w:r w:rsidRPr="00081E33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E3D1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gerente de fiscalização Oritz de Campos relata o recebimento da denúncia sobre a retirada de materiais do Moinho Covolan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7E3D1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O assessor jurídico Cezar Rieger </w:t>
            </w:r>
            <w:r w:rsidR="004A34A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apresenta a situação </w:t>
            </w:r>
            <w:r w:rsidR="00F9358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do </w:t>
            </w:r>
            <w:r w:rsidR="00F7753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processo</w:t>
            </w:r>
            <w:r w:rsidR="00F9358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4A34AB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judicial </w:t>
            </w:r>
            <w:r w:rsidR="007E3D1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do prédio</w:t>
            </w:r>
            <w:r w:rsidR="00F9358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Moinho Covolan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F9358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7E3D1C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situado no centro do munic</w:t>
            </w:r>
            <w:r w:rsidR="00F9358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ípio de Farroupilha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="004812AF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destacando 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que existe uma atuação do Ministério Público Estadual da necessidade de tombamento que 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resultou 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em um 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parecer do Conselho Municipal do Patrimônio Hist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ó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rico, Artistico e Cultural (COMPHAC) 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para tombamento da volumetria do bem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 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que ainda não está tombada porque está correndo a tramitação relativa a lei de tombamento do município onde todos os herdeiros devem se manifestar e ainda não o fizeram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 Cézar relata que paralelo a isso corre na justiça estadual um processo de extinção do condomínio, referente a partilha familiar</w:t>
            </w:r>
            <w:r w:rsidR="004812AF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000042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Cezar </w:t>
            </w:r>
            <w:r w:rsidR="003E6B5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explica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que a denúncia recebida no CAU/RS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refere-se ao fato de que quando um dos herdeiros, Gustavo Covolan, </w:t>
            </w:r>
            <w:r w:rsidR="004812AF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que ocupava parte do imóvel foi intimado pelo juízo para desocupar o imóvel, em função do não pagamento dos aluguéis para os demais herdeiros, 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teria 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retirad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o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janelas e outras estruturas fixas e permanentes da edificação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sem o devido acompanhamento de arquiteto e urbanista, </w:t>
            </w:r>
            <w:r w:rsidR="00C02E81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colocando em risco </w:t>
            </w:r>
            <w:r w:rsidR="00916894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 edificação.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O gerente de fiscalização Oritz de Campos relata que recebeu uma mensagem do Sr. Marcelo Covolan</w:t>
            </w:r>
            <w:r w:rsidR="003E6B5E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e o orientou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a enviar um e-mail para assessoria do CPC-CAU/RS. Assessora Jéssica relata que no ano passado a CTPH-CAU/RS entendeu que era positivo o tombamento municipal e o assunto seria encerrado</w:t>
            </w:r>
            <w:r w:rsidR="000E4B40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, assim que se efetivasse o tombamento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, mas neste ano 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receb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eu 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o referido e-mail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 do Sr. Marcelo Covolan discordando do 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parecer do COMPHAC, cujo tombamento refere-se 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somente </w:t>
            </w:r>
            <w:r w:rsidR="008F5249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 xml:space="preserve">ao volume externo, solicitando apoio do CAU/RS junto ao IPHAE para </w:t>
            </w:r>
            <w:r w:rsidR="008F5249" w:rsidRPr="00951782">
              <w:rPr>
                <w:rFonts w:cstheme="minorHAnsi"/>
                <w:color w:val="000000"/>
                <w:sz w:val="22"/>
                <w:szCs w:val="22"/>
                <w:shd w:val="clear" w:color="auto" w:fill="FFFFFF" w:themeFill="background1"/>
              </w:rPr>
              <w:t xml:space="preserve">nova solicitação de tombamento da área total </w:t>
            </w:r>
            <w:r w:rsidR="008F5249" w:rsidRPr="009517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>do imóvel.</w:t>
            </w:r>
            <w:r w:rsidR="008F5249" w:rsidRPr="009517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 xml:space="preserve"> O coordenador Fábio </w:t>
            </w:r>
            <w:r w:rsidR="000E4B40" w:rsidRPr="0095178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 xml:space="preserve">ressalta que o CAU/RS não é um órgão de defesa patrimonial, e sim um órgão </w:t>
            </w:r>
            <w:r w:rsidR="000E4B40" w:rsidRPr="003E6B5E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 w:themeFill="background1"/>
              </w:rPr>
              <w:t xml:space="preserve">com a </w:t>
            </w:r>
            <w:r w:rsidR="000E4B40" w:rsidRPr="003E6B5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 w:themeFill="background1"/>
              </w:rPr>
              <w:t xml:space="preserve">função </w:t>
            </w:r>
            <w:r w:rsidR="000E4B40" w:rsidRPr="00F15A25">
              <w:rPr>
                <w:rFonts w:cstheme="minorHAnsi"/>
                <w:i/>
                <w:color w:val="202124"/>
                <w:sz w:val="22"/>
                <w:szCs w:val="22"/>
                <w:shd w:val="clear" w:color="auto" w:fill="FFFFFF" w:themeFill="background1"/>
              </w:rPr>
              <w:t xml:space="preserve">de </w:t>
            </w:r>
            <w:r w:rsidR="00951782" w:rsidRPr="00F15A25">
              <w:rPr>
                <w:rStyle w:val="nfase"/>
                <w:rFonts w:cstheme="minorHAnsi"/>
                <w:i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pugnar</w:t>
            </w:r>
            <w:r w:rsidR="00951782">
              <w:rPr>
                <w:rStyle w:val="nfase"/>
                <w:rFonts w:cstheme="minorHAnsi"/>
                <w:i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 w:themeFill="background1"/>
              </w:rPr>
              <w:t>,  valorizar a arquitetura e o trabalho do arquiteto</w:t>
            </w:r>
            <w:r w:rsidR="000E4B4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, dessa forma buscando  alinhar-se as comunidades, os coletivos, as associações  e </w:t>
            </w:r>
            <w:r w:rsidR="00F15A25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a</w:t>
            </w:r>
            <w:r w:rsidR="000E4B4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os órgãos de defesa patrimonial apoiando, orientando e encaminhando as demandas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aos órgãos adequados</w:t>
            </w:r>
            <w:r w:rsidR="000E4B4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. </w:t>
            </w:r>
            <w:r w:rsidR="00951782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Conselheira Carline sugere que o escopo de trabalho como conselheiros da CPC-CAU/RS seja direcionado em prol do indivíduo arquiteto e urbanista que esteja trabalhando ou pretenda trabalhar com o patrimônio, avaliar se há um profissional habilitado envolvido no processo e se este está seguindo a legislação  de atribuiç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ão do arquiteto e urbanista, após avaliação encaminhar o processo </w:t>
            </w:r>
            <w:r w:rsidR="00951782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ao órgão competende de defesa do patrimônio. O</w:t>
            </w:r>
            <w:r w:rsidR="000E4B4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gerente de fiscalização Oritz de Campos 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faz 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lastRenderedPageBreak/>
              <w:t>um resgate do fator temporal da CTPH que iniciou devido as diversas denúncias realizadas por arquitetos que exigiam do CAU/RS algum tipo de atuação nos casos de salvaguarda do patrimônio. Oritz explica que os procedimentos adotados na época foram na tentativa da proteção do bem, independente da missão institucional</w:t>
            </w:r>
            <w:r w:rsidR="00A428D8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do CAU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, </w:t>
            </w:r>
            <w:r w:rsidR="00A428D8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diz que 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segundo</w:t>
            </w:r>
            <w:r w:rsidR="00B5779B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a diretriz do presidente Tiago</w:t>
            </w:r>
            <w:r w:rsidR="00A428D8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Holzmann</w:t>
            </w:r>
            <w:r w:rsidR="00B5779B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, a comissão devia trabalhar com a proteção</w:t>
            </w:r>
            <w:r w:rsidR="00A428D8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do patrimônio</w:t>
            </w:r>
            <w:r w:rsidR="00B5779B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, porque essas</w:t>
            </w:r>
            <w:r w:rsidR="00BE07B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perdas são irreparáveis</w:t>
            </w:r>
            <w:r w:rsidR="00B5779B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. Oritz destaca</w:t>
            </w:r>
            <w:r w:rsidR="00A428D8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também </w:t>
            </w:r>
            <w:r w:rsidR="00B5779B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que a criaç</w:t>
            </w:r>
            <w:r w:rsidR="005B439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ão da Rede</w:t>
            </w:r>
            <w:r w:rsidR="00B5779B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PAC</w:t>
            </w:r>
            <w:r w:rsidR="00A428D8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irá auxiliar no encaminhamento dos processos.</w:t>
            </w:r>
            <w:r w:rsidR="003E6B5E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O coordenador adjunto Rodrigo Spinelli reforça a importância de registrar na Cartilha de Educação Patrimonial quem são os partícipes das questões patrimoniais e a relevância da participação da comunidade nos processos de salvaguarda.</w:t>
            </w:r>
            <w:r w:rsidR="009123DF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Coordenador Fábio ressalta o reconhecimento pelo trabalho fantástico desenvolvido pela CTPH e entende que além do caminho de defesa da profissão, seguir  o caminho de fortalecer os entes locais e articular-se com os órgãos patrimoniais fazendo um trabalho de educação patrimonial e também avaliar melhor essas situações jurídicas dos casos de salvaguarda que se colocam através de vieses diferentes.</w:t>
            </w:r>
            <w:r w:rsidR="009C01B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 </w:t>
            </w:r>
            <w:r w:rsidR="00AF5D6A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O assessor jurídico Cézar informa que haverá em breve uma reunião do </w:t>
            </w:r>
            <w:r w:rsidR="009C01B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 xml:space="preserve">Conselho Municipal do Patrimônio Histórico, Artístico e Cultural </w:t>
            </w:r>
            <w:r w:rsidR="00AF5D6A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para tratar sobre o tombamento do Moinho Covolan</w:t>
            </w:r>
            <w:r w:rsidR="009C01B0">
              <w:rPr>
                <w:rFonts w:ascii="Calibri" w:hAnsi="Calibri" w:cs="Calibri"/>
                <w:color w:val="202124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A085B" w:rsidRPr="00F037B8" w14:paraId="5797A796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D1EFA6" w14:textId="77777777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E35DF1" w14:textId="60ECD671" w:rsidR="005A085B" w:rsidRPr="00F037B8" w:rsidRDefault="00AF5D6A" w:rsidP="009C01B0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F15A25" w:rsidRPr="00F037B8" w14:paraId="030D0F80" w14:textId="77777777" w:rsidTr="00F15A25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3BD5FB2" w14:textId="77777777" w:rsidR="00F15A25" w:rsidRPr="00F037B8" w:rsidRDefault="00F15A25" w:rsidP="00C95915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085B" w:rsidRPr="00F037B8" w14:paraId="594D1D2F" w14:textId="77777777" w:rsidTr="00F15A25"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1F6AB3" w14:textId="77E22323" w:rsidR="005A085B" w:rsidRPr="00992D14" w:rsidRDefault="0058090D" w:rsidP="0058090D">
            <w:pPr>
              <w:pStyle w:val="PargrafodaLista"/>
              <w:numPr>
                <w:ilvl w:val="1"/>
                <w:numId w:val="12"/>
              </w:numPr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>Ofício às Prefeituras</w:t>
            </w:r>
          </w:p>
        </w:tc>
      </w:tr>
      <w:tr w:rsidR="005A085B" w:rsidRPr="0080348A" w14:paraId="03FD75CC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C196B" w14:textId="77777777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C80F3D" w14:textId="376B9B9E" w:rsidR="005A085B" w:rsidRPr="0080348A" w:rsidRDefault="005A085B" w:rsidP="005A085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</w:p>
        </w:tc>
      </w:tr>
      <w:tr w:rsidR="005A085B" w:rsidRPr="00F037B8" w14:paraId="607C7D93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9CD665" w14:textId="400FD518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9BEE0" w14:textId="7BE79309" w:rsidR="005A085B" w:rsidRPr="00F037B8" w:rsidRDefault="005A085B" w:rsidP="005A085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5A085B" w:rsidRPr="000640A0" w14:paraId="75931B21" w14:textId="77777777" w:rsidTr="00F15A25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A6751" w14:textId="77777777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A4C05" w14:textId="28399415" w:rsidR="00F15A25" w:rsidRPr="000640A0" w:rsidRDefault="005A085B" w:rsidP="00F15A2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coordenador Fábio a</w:t>
            </w:r>
            <w:r w:rsidR="005B4390">
              <w:rPr>
                <w:rFonts w:eastAsia="MS Mincho" w:cstheme="minorHAnsi"/>
                <w:sz w:val="22"/>
                <w:szCs w:val="22"/>
              </w:rPr>
              <w:t>presenta a redação do ofício a ser enviado para as prefeituras</w:t>
            </w:r>
            <w:r w:rsidR="00F15A25">
              <w:rPr>
                <w:rFonts w:eastAsia="MS Mincho" w:cstheme="minorHAnsi"/>
                <w:sz w:val="22"/>
                <w:szCs w:val="22"/>
              </w:rPr>
              <w:t xml:space="preserve"> com conselho de cultura constituído </w:t>
            </w:r>
            <w:r w:rsidR="005B4390">
              <w:rPr>
                <w:rFonts w:eastAsia="MS Mincho" w:cstheme="minorHAnsi"/>
                <w:sz w:val="22"/>
                <w:szCs w:val="22"/>
              </w:rPr>
              <w:t>oferecendo colaboração institucional a fim de tratar, conjuntamente, da gestão técnica de assuntos vinculados a preservação do Patrimônio Cultural do munic</w:t>
            </w:r>
            <w:r w:rsidR="00F15A25">
              <w:rPr>
                <w:rFonts w:eastAsia="MS Mincho" w:cstheme="minorHAnsi"/>
                <w:sz w:val="22"/>
                <w:szCs w:val="22"/>
              </w:rPr>
              <w:t>ípio.</w:t>
            </w:r>
          </w:p>
        </w:tc>
      </w:tr>
      <w:tr w:rsidR="005A085B" w:rsidRPr="00F037B8" w14:paraId="2DE9A01A" w14:textId="77777777" w:rsidTr="00F15A25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84AD7C" w14:textId="68295F00" w:rsidR="005A085B" w:rsidRPr="00F037B8" w:rsidRDefault="005A085B" w:rsidP="005A085B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0487D" w14:textId="50A6C245" w:rsidR="005A085B" w:rsidRPr="00F037B8" w:rsidRDefault="00F15A25" w:rsidP="00F15A2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Deliberação  00</w:t>
            </w:r>
            <w:r>
              <w:rPr>
                <w:rFonts w:cstheme="minorHAnsi"/>
                <w:sz w:val="22"/>
                <w:szCs w:val="22"/>
              </w:rPr>
              <w:t>8</w:t>
            </w:r>
            <w:r>
              <w:rPr>
                <w:rFonts w:cstheme="minorHAnsi"/>
                <w:sz w:val="22"/>
                <w:szCs w:val="22"/>
              </w:rPr>
              <w:t xml:space="preserve">/2022 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– CPC-CAU/RS encaminhamentos </w:t>
            </w:r>
            <w:r>
              <w:rPr>
                <w:rFonts w:ascii="Calibri" w:eastAsia="MS Mincho" w:hAnsi="Calibri"/>
                <w:sz w:val="22"/>
                <w:szCs w:val="22"/>
              </w:rPr>
              <w:t>de ofícios às prefeituras</w:t>
            </w:r>
            <w:r>
              <w:rPr>
                <w:rFonts w:ascii="Calibri" w:eastAsia="MS Mincho" w:hAnsi="Calibri"/>
                <w:sz w:val="22"/>
                <w:szCs w:val="22"/>
              </w:rPr>
              <w:t>.</w:t>
            </w:r>
          </w:p>
        </w:tc>
      </w:tr>
      <w:tr w:rsidR="005A085B" w:rsidRPr="00F037B8" w14:paraId="64551FB6" w14:textId="77777777" w:rsidTr="00F15A25">
        <w:trPr>
          <w:trHeight w:val="70"/>
        </w:trPr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E431BF" w14:textId="77777777" w:rsidR="005A085B" w:rsidRPr="00F037B8" w:rsidRDefault="005A085B" w:rsidP="00F15A25">
            <w:pPr>
              <w:tabs>
                <w:tab w:val="left" w:pos="484"/>
                <w:tab w:val="left" w:pos="2249"/>
              </w:tabs>
              <w:ind w:left="459" w:firstLine="708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085B" w:rsidRPr="003708AF" w14:paraId="3132EAAA" w14:textId="77777777" w:rsidTr="00F15A25">
        <w:trPr>
          <w:gridBefore w:val="1"/>
          <w:wBefore w:w="11" w:type="dxa"/>
        </w:trPr>
        <w:tc>
          <w:tcPr>
            <w:tcW w:w="97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4BB0F23A" w:rsidR="005A085B" w:rsidRPr="00591621" w:rsidRDefault="005A085B" w:rsidP="005A085B">
            <w:pPr>
              <w:pStyle w:val="PargrafodaLista"/>
              <w:numPr>
                <w:ilvl w:val="0"/>
                <w:numId w:val="33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A085B" w:rsidRPr="00721452" w14:paraId="7E5F4A83" w14:textId="77777777" w:rsidTr="00F15A25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5A085B" w:rsidRPr="00721452" w:rsidRDefault="005A085B" w:rsidP="005A08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24269947" w:rsidR="005A085B" w:rsidRDefault="005A085B" w:rsidP="005A085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Concurso de Fotografias</w:t>
            </w:r>
          </w:p>
        </w:tc>
      </w:tr>
      <w:tr w:rsidR="005A085B" w:rsidRPr="00721452" w14:paraId="1CBFBB47" w14:textId="77777777" w:rsidTr="00F15A25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3D9F8" w14:textId="3E15C281" w:rsidR="005A085B" w:rsidRPr="00721452" w:rsidRDefault="005A085B" w:rsidP="005A08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DEB10" w14:textId="63D39BD0" w:rsidR="005A085B" w:rsidRPr="009A79D3" w:rsidRDefault="005A085B" w:rsidP="005A085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A085B" w:rsidRPr="00721452" w14:paraId="57A40FBE" w14:textId="77777777" w:rsidTr="00F15A25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1B480A" w14:textId="721D4C0A" w:rsidR="005A085B" w:rsidRPr="00721452" w:rsidRDefault="005A085B" w:rsidP="005A08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A75CE8" w14:textId="27728758" w:rsidR="005A085B" w:rsidRPr="009A79D3" w:rsidRDefault="005A085B" w:rsidP="005A085B">
            <w:pPr>
              <w:rPr>
                <w:rFonts w:cstheme="minorHAnsi"/>
                <w:b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</w:t>
            </w:r>
            <w:r>
              <w:rPr>
                <w:rFonts w:cstheme="minorHAnsi"/>
                <w:b/>
                <w:sz w:val="22"/>
                <w:szCs w:val="22"/>
              </w:rPr>
              <w:t xml:space="preserve">rtilha do </w:t>
            </w:r>
            <w:r w:rsidRPr="009A79D3">
              <w:rPr>
                <w:rFonts w:cstheme="minorHAnsi"/>
                <w:b/>
                <w:sz w:val="22"/>
                <w:szCs w:val="22"/>
              </w:rPr>
              <w:t>Patrimônio</w:t>
            </w:r>
          </w:p>
        </w:tc>
      </w:tr>
      <w:tr w:rsidR="005A085B" w:rsidRPr="00721452" w14:paraId="6E5D3B70" w14:textId="77777777" w:rsidTr="00F15A25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B4E15D" w14:textId="002EE31F" w:rsidR="005A085B" w:rsidRPr="00721452" w:rsidRDefault="005A085B" w:rsidP="005A08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364E0D" w14:textId="21CBBEE1" w:rsidR="005A085B" w:rsidRPr="009A79D3" w:rsidRDefault="005A085B" w:rsidP="005A085B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A085B" w:rsidRPr="00721452" w14:paraId="241739F6" w14:textId="77777777" w:rsidTr="00F15A25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B341E" w14:textId="00459800" w:rsidR="005A085B" w:rsidRPr="00721452" w:rsidRDefault="005A085B" w:rsidP="005A08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B49B3" w14:textId="0CB0564C" w:rsidR="005A085B" w:rsidRPr="009A79D3" w:rsidRDefault="00F15A25" w:rsidP="00F15A25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Convênio do TCE</w:t>
            </w:r>
          </w:p>
        </w:tc>
      </w:tr>
      <w:tr w:rsidR="005A085B" w:rsidRPr="00721452" w14:paraId="104243DC" w14:textId="77777777" w:rsidTr="00F15A25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6B6A0E" w14:textId="5932107C" w:rsidR="005A085B" w:rsidRPr="00721452" w:rsidRDefault="005A085B" w:rsidP="005A085B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06F15" w14:textId="0DAD8068" w:rsidR="005A085B" w:rsidRDefault="005A085B" w:rsidP="005A085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A085B" w:rsidRPr="00F037B8" w14:paraId="15D6D443" w14:textId="77777777" w:rsidTr="00F15A25">
        <w:tc>
          <w:tcPr>
            <w:tcW w:w="9791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5A085B" w:rsidRPr="00F037B8" w:rsidRDefault="005A085B" w:rsidP="005A085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5A085B" w:rsidRPr="00F037B8" w14:paraId="1D4A7148" w14:textId="77777777" w:rsidTr="00F15A25">
        <w:tc>
          <w:tcPr>
            <w:tcW w:w="979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5A085B" w:rsidRPr="00F037B8" w:rsidRDefault="005A085B" w:rsidP="005A085B">
            <w:pPr>
              <w:pStyle w:val="PargrafodaLista"/>
              <w:numPr>
                <w:ilvl w:val="0"/>
                <w:numId w:val="33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A085B" w:rsidRPr="00D6468B" w14:paraId="678385D7" w14:textId="77777777" w:rsidTr="00F15A25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5A085B" w:rsidRPr="00D6468B" w:rsidRDefault="005A085B" w:rsidP="005A085B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38EFCDE7" w:rsidR="005A085B" w:rsidRPr="00D6468B" w:rsidRDefault="005A085B" w:rsidP="005A085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>
              <w:rPr>
                <w:rFonts w:cstheme="minorHAnsi"/>
                <w:sz w:val="22"/>
                <w:szCs w:val="22"/>
              </w:rPr>
              <w:t>17h24min</w:t>
            </w:r>
            <w:r w:rsidRPr="00CB2355">
              <w:rPr>
                <w:rFonts w:cstheme="minorHAnsi"/>
                <w:sz w:val="22"/>
                <w:szCs w:val="22"/>
              </w:rPr>
              <w:t xml:space="preserve"> com os(as)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C62A9E5" w14:textId="77777777" w:rsidR="00BF3DBE" w:rsidRDefault="00BF3DBE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BB172BA" w14:textId="77777777" w:rsidR="00BF3DBE" w:rsidRPr="00F037B8" w:rsidRDefault="00BF3DBE" w:rsidP="00BF3DBE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018B037E" w14:textId="77777777" w:rsidR="00BF3DBE" w:rsidRPr="00F037B8" w:rsidRDefault="00BF3DBE" w:rsidP="00BF3DBE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>
        <w:rPr>
          <w:rFonts w:cstheme="minorHAnsi"/>
          <w:sz w:val="22"/>
          <w:szCs w:val="22"/>
        </w:rPr>
        <w:t>te Administrativa</w:t>
      </w: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51AC7338" w14:textId="7E8833E6" w:rsidR="009C3834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  <w:bookmarkStart w:id="0" w:name="_GoBack"/>
      <w:bookmarkEnd w:id="0"/>
    </w:p>
    <w:sectPr w:rsidR="009C3834" w:rsidSect="00F1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701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92566" w14:textId="77777777" w:rsidR="00301F5A" w:rsidRDefault="00301F5A" w:rsidP="004C3048">
      <w:r>
        <w:separator/>
      </w:r>
    </w:p>
  </w:endnote>
  <w:endnote w:type="continuationSeparator" w:id="0">
    <w:p w14:paraId="03F714CA" w14:textId="77777777" w:rsidR="00301F5A" w:rsidRDefault="00301F5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1B462A" w:rsidRPr="005950FA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1B462A" w:rsidRPr="005F2A2D" w:rsidRDefault="001B462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1B462A" w:rsidRPr="0093154B" w:rsidRDefault="001B462A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1B462A" w:rsidRPr="003F1946" w:rsidRDefault="001B462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C0239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1B462A" w:rsidRPr="003F1946" w:rsidRDefault="001B462A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1B462A" w:rsidRPr="0093154B" w:rsidRDefault="001B462A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1B462A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1B462A" w:rsidRPr="003F1946" w:rsidRDefault="001B462A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C0239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1B462A" w:rsidRPr="003F1946" w:rsidRDefault="001B462A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4D8CF" w14:textId="77777777" w:rsidR="00301F5A" w:rsidRDefault="00301F5A" w:rsidP="004C3048">
      <w:r>
        <w:separator/>
      </w:r>
    </w:p>
  </w:footnote>
  <w:footnote w:type="continuationSeparator" w:id="0">
    <w:p w14:paraId="73997656" w14:textId="77777777" w:rsidR="00301F5A" w:rsidRDefault="00301F5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1B462A" w:rsidRPr="009E4E5A" w:rsidRDefault="001B462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1B462A" w:rsidRPr="009E4E5A" w:rsidRDefault="001B462A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1B462A" w:rsidRDefault="001B462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32E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27752A"/>
    <w:multiLevelType w:val="multilevel"/>
    <w:tmpl w:val="7040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84D8E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628F56F7"/>
    <w:multiLevelType w:val="multilevel"/>
    <w:tmpl w:val="27287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B6A1D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3"/>
  </w:num>
  <w:num w:numId="5">
    <w:abstractNumId w:val="20"/>
  </w:num>
  <w:num w:numId="6">
    <w:abstractNumId w:val="16"/>
  </w:num>
  <w:num w:numId="7">
    <w:abstractNumId w:val="30"/>
  </w:num>
  <w:num w:numId="8">
    <w:abstractNumId w:val="5"/>
  </w:num>
  <w:num w:numId="9">
    <w:abstractNumId w:val="4"/>
  </w:num>
  <w:num w:numId="10">
    <w:abstractNumId w:val="17"/>
  </w:num>
  <w:num w:numId="11">
    <w:abstractNumId w:val="12"/>
  </w:num>
  <w:num w:numId="12">
    <w:abstractNumId w:val="33"/>
  </w:num>
  <w:num w:numId="13">
    <w:abstractNumId w:val="31"/>
  </w:num>
  <w:num w:numId="14">
    <w:abstractNumId w:val="29"/>
  </w:num>
  <w:num w:numId="15">
    <w:abstractNumId w:val="28"/>
  </w:num>
  <w:num w:numId="16">
    <w:abstractNumId w:val="18"/>
  </w:num>
  <w:num w:numId="17">
    <w:abstractNumId w:val="13"/>
  </w:num>
  <w:num w:numId="18">
    <w:abstractNumId w:val="25"/>
  </w:num>
  <w:num w:numId="19">
    <w:abstractNumId w:val="9"/>
  </w:num>
  <w:num w:numId="20">
    <w:abstractNumId w:val="22"/>
  </w:num>
  <w:num w:numId="21">
    <w:abstractNumId w:val="7"/>
  </w:num>
  <w:num w:numId="22">
    <w:abstractNumId w:val="26"/>
  </w:num>
  <w:num w:numId="23">
    <w:abstractNumId w:val="23"/>
  </w:num>
  <w:num w:numId="24">
    <w:abstractNumId w:val="10"/>
  </w:num>
  <w:num w:numId="25">
    <w:abstractNumId w:val="19"/>
  </w:num>
  <w:num w:numId="26">
    <w:abstractNumId w:val="6"/>
  </w:num>
  <w:num w:numId="27">
    <w:abstractNumId w:val="14"/>
  </w:num>
  <w:num w:numId="28">
    <w:abstractNumId w:val="8"/>
  </w:num>
  <w:num w:numId="29">
    <w:abstractNumId w:val="24"/>
  </w:num>
  <w:num w:numId="30">
    <w:abstractNumId w:val="32"/>
  </w:num>
  <w:num w:numId="31">
    <w:abstractNumId w:val="15"/>
  </w:num>
  <w:num w:numId="32">
    <w:abstractNumId w:val="2"/>
  </w:num>
  <w:num w:numId="33">
    <w:abstractNumId w:val="0"/>
  </w:num>
  <w:num w:numId="34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42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838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3E7A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8E5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645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1E33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B5D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2D7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3CA5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B40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58B"/>
    <w:rsid w:val="0010374D"/>
    <w:rsid w:val="00103994"/>
    <w:rsid w:val="00103A39"/>
    <w:rsid w:val="00103F21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AD1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19B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7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672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1DF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62A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E24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1FE"/>
    <w:rsid w:val="0024185F"/>
    <w:rsid w:val="00241AE6"/>
    <w:rsid w:val="00241E5F"/>
    <w:rsid w:val="00241E91"/>
    <w:rsid w:val="002421D2"/>
    <w:rsid w:val="00242A0A"/>
    <w:rsid w:val="00242BB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6E18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6EE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0F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29D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877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89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1F5A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72"/>
    <w:rsid w:val="003043A7"/>
    <w:rsid w:val="0030472E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17F80"/>
    <w:rsid w:val="00320333"/>
    <w:rsid w:val="00320384"/>
    <w:rsid w:val="003203F3"/>
    <w:rsid w:val="003207DC"/>
    <w:rsid w:val="00320980"/>
    <w:rsid w:val="00320B38"/>
    <w:rsid w:val="00320D1B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5D4A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7C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C67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6D9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6E46"/>
    <w:rsid w:val="003C708B"/>
    <w:rsid w:val="003C7356"/>
    <w:rsid w:val="003C7395"/>
    <w:rsid w:val="003C796F"/>
    <w:rsid w:val="003C7D41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6B5E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9D6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A23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6E1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95C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AF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4AB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3BA4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0D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B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09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390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77A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C74"/>
    <w:rsid w:val="00610E04"/>
    <w:rsid w:val="006112E9"/>
    <w:rsid w:val="00611A0C"/>
    <w:rsid w:val="00611B5D"/>
    <w:rsid w:val="00611CC8"/>
    <w:rsid w:val="00611F67"/>
    <w:rsid w:val="00612083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85B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B13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403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2DD2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40C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372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6F7B81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956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DCE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0F16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E2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1ED1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3C8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D1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860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A5D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2C14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0D9C"/>
    <w:rsid w:val="008B144E"/>
    <w:rsid w:val="008B14A6"/>
    <w:rsid w:val="008B1DB9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249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25F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3D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94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BCA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750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782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A1F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1B0"/>
    <w:rsid w:val="009C0546"/>
    <w:rsid w:val="009C0A07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E52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575"/>
    <w:rsid w:val="009D4593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26B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0B3"/>
    <w:rsid w:val="00A41BDF"/>
    <w:rsid w:val="00A41CCF"/>
    <w:rsid w:val="00A41E06"/>
    <w:rsid w:val="00A41E79"/>
    <w:rsid w:val="00A420D4"/>
    <w:rsid w:val="00A421E7"/>
    <w:rsid w:val="00A428D8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5D8F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57D40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6E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A0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5E5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5D6A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51D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79B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05D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7BE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7A6"/>
    <w:rsid w:val="00BF3AF6"/>
    <w:rsid w:val="00BF3DBE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E81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3D6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380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607"/>
    <w:rsid w:val="00CD7AA7"/>
    <w:rsid w:val="00CD7B8E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A08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23"/>
    <w:rsid w:val="00D035DC"/>
    <w:rsid w:val="00D0391E"/>
    <w:rsid w:val="00D039C5"/>
    <w:rsid w:val="00D03CCC"/>
    <w:rsid w:val="00D04013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07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0E66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3EFA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0FF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2D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CD4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2F3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3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999"/>
    <w:rsid w:val="00EC5AC9"/>
    <w:rsid w:val="00EC5AFE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DEE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A25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37D"/>
    <w:rsid w:val="00F53578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534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584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6EFF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850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9F2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A67"/>
    <w:rsid w:val="00FF6CE8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3F8C22"/>
  <w15:docId w15:val="{DC552289-BFF8-4901-9BC9-DC38331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33A510-D4EB-422C-8B63-AACD304B24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2ea795f0-8fa4-450d-8ebf-70823bbf757d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88D3E-FC75-49EB-8024-59412B8BF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2303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2</cp:revision>
  <cp:lastPrinted>2022-02-15T13:52:00Z</cp:lastPrinted>
  <dcterms:created xsi:type="dcterms:W3CDTF">2022-03-07T23:43:00Z</dcterms:created>
  <dcterms:modified xsi:type="dcterms:W3CDTF">2022-03-07T23:43:00Z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