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1"/>
        <w:gridCol w:w="7254"/>
      </w:tblGrid>
      <w:tr w:rsidR="00F9427B" w:rsidRPr="00D7687E" w:rsidTr="00B0776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9427B" w:rsidRPr="00D7687E" w:rsidRDefault="00F9427B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9427B" w:rsidRPr="00D7687E" w:rsidRDefault="00F9427B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Pr="00F9427B">
              <w:rPr>
                <w:rFonts w:asciiTheme="minorHAnsi" w:hAnsiTheme="minorHAnsi" w:cstheme="minorHAnsi"/>
                <w:sz w:val="22"/>
                <w:szCs w:val="22"/>
              </w:rPr>
              <w:t>1495663/2022</w:t>
            </w:r>
          </w:p>
        </w:tc>
      </w:tr>
      <w:tr w:rsidR="00800FFC" w:rsidRPr="00D7687E" w:rsidTr="00B0776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D7687E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D7687E" w:rsidRDefault="00F9427B" w:rsidP="00F9427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 do CAU/RS</w:t>
            </w:r>
          </w:p>
        </w:tc>
      </w:tr>
      <w:tr w:rsidR="00800FFC" w:rsidRPr="00D7687E" w:rsidTr="00B07763">
        <w:trPr>
          <w:trHeight w:val="43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D7687E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D7687E" w:rsidRDefault="00800FFC" w:rsidP="00B07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CONTRIBUIÇÕES REGULAMENTO ELEITORAL </w:t>
            </w:r>
          </w:p>
        </w:tc>
      </w:tr>
      <w:tr w:rsidR="00800FFC" w:rsidRPr="00D7687E" w:rsidTr="00B07763">
        <w:trPr>
          <w:trHeight w:val="384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D7687E" w:rsidRDefault="00800FFC" w:rsidP="00D379A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D379A1" w:rsidRPr="00D379A1">
              <w:rPr>
                <w:rFonts w:asciiTheme="minorHAnsi" w:hAnsiTheme="minorHAnsi" w:cstheme="minorHAnsi"/>
                <w:b/>
                <w:sz w:val="22"/>
                <w:szCs w:val="22"/>
              </w:rPr>
              <w:t>006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F9427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OA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00FFC" w:rsidRPr="000D6D1A" w:rsidRDefault="00800FFC" w:rsidP="00800FF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Pr="000D6D1A">
        <w:rPr>
          <w:rFonts w:asciiTheme="minorHAnsi" w:hAnsiTheme="minorHAnsi" w:cstheme="minorHAnsi"/>
          <w:sz w:val="22"/>
          <w:szCs w:val="22"/>
        </w:rPr>
        <w:t xml:space="preserve">através </w:t>
      </w:r>
      <w:r w:rsidR="00F9427B">
        <w:rPr>
          <w:rFonts w:asciiTheme="minorHAnsi" w:hAnsiTheme="minorHAnsi" w:cstheme="minorHAnsi"/>
          <w:sz w:val="22"/>
          <w:szCs w:val="22"/>
        </w:rPr>
        <w:t xml:space="preserve">da plataforma </w:t>
      </w:r>
      <w:r w:rsidR="00F9427B">
        <w:rPr>
          <w:rFonts w:asciiTheme="minorHAnsi" w:hAnsiTheme="minorHAnsi" w:cstheme="minorHAnsi"/>
          <w:i/>
          <w:sz w:val="22"/>
          <w:szCs w:val="22"/>
        </w:rPr>
        <w:t>Microsoft Teams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, no dia </w:t>
      </w:r>
      <w:r>
        <w:rPr>
          <w:rFonts w:asciiTheme="minorHAnsi" w:hAnsiTheme="minorHAnsi" w:cstheme="minorHAnsi"/>
          <w:sz w:val="22"/>
          <w:szCs w:val="22"/>
          <w:lang w:eastAsia="pt-BR"/>
        </w:rPr>
        <w:t>07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F9427B">
        <w:rPr>
          <w:rFonts w:asciiTheme="minorHAnsi" w:hAnsiTheme="minorHAnsi" w:cstheme="minorHAnsi"/>
          <w:sz w:val="22"/>
          <w:szCs w:val="22"/>
          <w:lang w:eastAsia="pt-BR"/>
        </w:rPr>
        <w:t>abril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de 202</w:t>
      </w:r>
      <w:r w:rsidR="00F9427B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>, no uso das competências que lhe conferem o art. 96 do Regimento Interno do CAU/RS, após análise do assunto em epígrafe, e</w:t>
      </w:r>
    </w:p>
    <w:p w:rsidR="00800FFC" w:rsidRPr="00D7687E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00FFC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C1213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DF1267" w:rsidRDefault="00DF1267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F1267" w:rsidRPr="00D379A1" w:rsidRDefault="00DF1267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379A1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Ofício Circular CAU/BR nº 006/2022-PRES que ampliou o prazo para contribuições ao anteprojeto até 1º de abril de 2022;</w:t>
      </w:r>
    </w:p>
    <w:p w:rsidR="00DF1267" w:rsidRPr="00D379A1" w:rsidRDefault="00DF1267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F1267" w:rsidRPr="00D379A1" w:rsidRDefault="00DF1267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379A1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 tramitação do protocolo</w:t>
      </w:r>
      <w:r w:rsidR="009207D4" w:rsidRPr="00D379A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em epígrafe</w:t>
      </w:r>
      <w:r w:rsidRPr="00D379A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à assessoria em 24 de março de 2022 enquanto a 300ª Reunião da COA-CAU/RS já estava em curso, impossibilitando a deliberação sobre o tema em razão da extensão da pauta e da ausência de análise prévia do documento;</w:t>
      </w:r>
    </w:p>
    <w:p w:rsidR="00800FFC" w:rsidRPr="002C1213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F1267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C1213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necessidade de recomposição dos </w:t>
      </w:r>
      <w:r w:rsidRPr="002C1213">
        <w:rPr>
          <w:rFonts w:asciiTheme="minorHAnsi" w:eastAsia="Times New Roman" w:hAnsiTheme="minorHAnsi" w:cstheme="minorHAnsi"/>
          <w:sz w:val="22"/>
          <w:szCs w:val="22"/>
          <w:lang w:eastAsia="pt-BR"/>
        </w:rPr>
        <w:t>Plenários dos CAU/</w:t>
      </w:r>
      <w:proofErr w:type="spellStart"/>
      <w:r w:rsidRPr="002C1213">
        <w:rPr>
          <w:rFonts w:asciiTheme="minorHAnsi" w:eastAsia="Times New Roman" w:hAnsiTheme="minorHAnsi" w:cstheme="minorHAnsi"/>
          <w:sz w:val="22"/>
          <w:szCs w:val="22"/>
          <w:lang w:eastAsia="pt-BR"/>
        </w:rPr>
        <w:t>UFs</w:t>
      </w:r>
      <w:proofErr w:type="spellEnd"/>
      <w:r w:rsidRPr="002C1213">
        <w:rPr>
          <w:rFonts w:asciiTheme="minorHAnsi" w:eastAsia="Times New Roman" w:hAnsiTheme="minorHAnsi" w:cstheme="minorHAnsi"/>
          <w:sz w:val="22"/>
          <w:szCs w:val="22"/>
          <w:lang w:eastAsia="pt-BR"/>
        </w:rPr>
        <w:t>, a fim de não comprometer a finalidade da Autarquia;</w:t>
      </w:r>
    </w:p>
    <w:p w:rsidR="00800FFC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800FFC" w:rsidRDefault="00216515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800FFC" w:rsidRDefault="00216515" w:rsidP="00216515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00FFC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hAnsiTheme="minorHAnsi" w:cstheme="minorHAnsi"/>
          <w:sz w:val="22"/>
          <w:szCs w:val="22"/>
          <w:lang w:eastAsia="pt-BR"/>
        </w:rPr>
        <w:t>Pela aprovação d</w:t>
      </w:r>
      <w:r w:rsidR="003A2AEC">
        <w:rPr>
          <w:rFonts w:asciiTheme="minorHAnsi" w:hAnsiTheme="minorHAnsi" w:cstheme="minorHAnsi"/>
          <w:sz w:val="22"/>
          <w:szCs w:val="22"/>
          <w:lang w:eastAsia="pt-BR"/>
        </w:rPr>
        <w:t>as contribuições da COA-RS (</w:t>
      </w:r>
      <w:r w:rsidRPr="00800FFC">
        <w:rPr>
          <w:rFonts w:asciiTheme="minorHAnsi" w:hAnsiTheme="minorHAnsi" w:cstheme="minorHAnsi"/>
          <w:sz w:val="22"/>
          <w:szCs w:val="22"/>
          <w:lang w:eastAsia="pt-BR"/>
        </w:rPr>
        <w:t>anexo);</w:t>
      </w:r>
    </w:p>
    <w:p w:rsidR="00800FFC" w:rsidRDefault="00800FFC" w:rsidP="00800FFC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00FFC" w:rsidRPr="00800FFC" w:rsidRDefault="00800FFC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Pelo encaminhamento das contribuições a CEN-CAU/BR, visando o aprimoramento do processo democrático no conselho;</w:t>
      </w:r>
    </w:p>
    <w:p w:rsidR="00216515" w:rsidRPr="00800FFC" w:rsidRDefault="00216515" w:rsidP="00216515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800FFC" w:rsidRDefault="00216515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hAnsiTheme="minorHAnsi" w:cstheme="minorHAnsi"/>
          <w:sz w:val="22"/>
          <w:szCs w:val="22"/>
          <w:lang w:eastAsia="pt-BR"/>
        </w:rPr>
        <w:t>Pelo encaminhamento desta deliberação à Presidência do CAU/RS para apre</w:t>
      </w:r>
      <w:r w:rsidR="00800FFC">
        <w:rPr>
          <w:rFonts w:asciiTheme="minorHAnsi" w:hAnsiTheme="minorHAnsi" w:cstheme="minorHAnsi"/>
          <w:sz w:val="22"/>
          <w:szCs w:val="22"/>
          <w:lang w:eastAsia="pt-BR"/>
        </w:rPr>
        <w:t>ciação e encaminhamentos</w:t>
      </w:r>
      <w:r w:rsidRPr="00800FFC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216515" w:rsidRPr="00800FFC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207D4" w:rsidRDefault="00F9427B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r w:rsidRPr="00143CFF">
        <w:rPr>
          <w:rFonts w:asciiTheme="minorHAnsi" w:hAnsiTheme="minorHAnsi" w:cstheme="minorHAnsi"/>
          <w:sz w:val="22"/>
          <w:szCs w:val="22"/>
        </w:rPr>
        <w:t xml:space="preserve">Com 05 votos </w:t>
      </w:r>
      <w:r w:rsidRPr="004C73C2">
        <w:rPr>
          <w:rFonts w:asciiTheme="minorHAnsi" w:hAnsiTheme="minorHAnsi" w:cstheme="minorHAnsi"/>
          <w:sz w:val="22"/>
          <w:szCs w:val="22"/>
        </w:rPr>
        <w:t xml:space="preserve">favoráveis dos </w:t>
      </w:r>
      <w:r w:rsidRPr="00143CFF">
        <w:rPr>
          <w:rFonts w:asciiTheme="minorHAnsi" w:hAnsiTheme="minorHAnsi" w:cstheme="minorHAnsi"/>
          <w:sz w:val="22"/>
          <w:szCs w:val="22"/>
        </w:rPr>
        <w:t xml:space="preserve">conselheiros Evelise Jaime de Menezes, Denise dos Santos Simões, Emilio Merino Dominguez, Alexandre Couto Giorgi e Rodrigo </w:t>
      </w:r>
      <w:proofErr w:type="spellStart"/>
      <w:r w:rsidRPr="00143CFF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="009207D4" w:rsidRPr="00143CFF">
        <w:rPr>
          <w:rFonts w:asciiTheme="minorHAnsi" w:hAnsiTheme="minorHAnsi" w:cstheme="minorHAnsi"/>
          <w:sz w:val="22"/>
          <w:szCs w:val="22"/>
        </w:rPr>
        <w:t>.</w:t>
      </w:r>
    </w:p>
    <w:p w:rsidR="00216515" w:rsidRPr="00800FFC" w:rsidRDefault="00216515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800FFC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800FFC">
        <w:rPr>
          <w:rFonts w:asciiTheme="minorHAnsi" w:hAnsiTheme="minorHAnsi" w:cstheme="minorHAnsi"/>
          <w:sz w:val="22"/>
          <w:szCs w:val="22"/>
          <w:lang w:eastAsia="pt-BR"/>
        </w:rPr>
        <w:t xml:space="preserve">07 de </w:t>
      </w:r>
      <w:r w:rsidR="00F9427B">
        <w:rPr>
          <w:rFonts w:asciiTheme="minorHAnsi" w:hAnsiTheme="minorHAnsi" w:cstheme="minorHAnsi"/>
          <w:sz w:val="22"/>
          <w:szCs w:val="22"/>
          <w:lang w:eastAsia="pt-BR"/>
        </w:rPr>
        <w:t>abril de 2022</w:t>
      </w:r>
      <w:r w:rsidRPr="00800FFC">
        <w:rPr>
          <w:rFonts w:asciiTheme="minorHAnsi" w:hAnsiTheme="minorHAnsi" w:cstheme="minorHAnsi"/>
          <w:sz w:val="22"/>
          <w:szCs w:val="22"/>
          <w:lang w:eastAsia="pt-BR"/>
        </w:rPr>
        <w:t>.</w:t>
      </w:r>
      <w:bookmarkStart w:id="0" w:name="_GoBack"/>
      <w:bookmarkEnd w:id="0"/>
    </w:p>
    <w:p w:rsidR="004415EA" w:rsidRPr="005D2735" w:rsidRDefault="004415EA" w:rsidP="0021651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4415EA" w:rsidRDefault="004415EA" w:rsidP="00800F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9427B" w:rsidRPr="007F7DEA" w:rsidRDefault="00F9427B" w:rsidP="00F9427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DEA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F9427B" w:rsidRDefault="00F9427B" w:rsidP="00F942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F7DEA">
        <w:rPr>
          <w:rFonts w:asciiTheme="minorHAnsi" w:hAnsiTheme="minorHAnsi" w:cstheme="minorHAnsi"/>
          <w:sz w:val="22"/>
          <w:szCs w:val="22"/>
        </w:rPr>
        <w:t>Coordenadora da COA-RS</w:t>
      </w:r>
    </w:p>
    <w:p w:rsidR="00DF1267" w:rsidRDefault="00DF1267" w:rsidP="00F942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F1267" w:rsidRDefault="00DF1267" w:rsidP="00DF126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  <w:r w:rsidRPr="00DF1267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Contribuições da Comissão De Organização e Administração - COA/RS para o aprimoramento do Processo Eleitoral do CAU:</w:t>
      </w:r>
    </w:p>
    <w:p w:rsidR="00DF1267" w:rsidRPr="00DF1267" w:rsidRDefault="00DF1267" w:rsidP="00DF126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3"/>
          <w:szCs w:val="23"/>
        </w:rPr>
      </w:pPr>
    </w:p>
    <w:p w:rsidR="00DF1267" w:rsidRPr="00DF1267" w:rsidRDefault="00DF1267" w:rsidP="00DF1267">
      <w:pPr>
        <w:autoSpaceDE w:val="0"/>
        <w:autoSpaceDN w:val="0"/>
        <w:adjustRightInd w:val="0"/>
        <w:spacing w:after="60"/>
        <w:rPr>
          <w:rFonts w:ascii="Calibri" w:eastAsiaTheme="minorHAnsi" w:hAnsi="Calibri" w:cs="Calibri"/>
          <w:color w:val="000000"/>
          <w:sz w:val="23"/>
          <w:szCs w:val="23"/>
        </w:rPr>
      </w:pP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</w:t>
      </w: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</w:t>
      </w:r>
      <w:r w:rsidRPr="00DF1267">
        <w:rPr>
          <w:rFonts w:ascii="Calibri" w:eastAsiaTheme="minorHAnsi" w:hAnsi="Calibri" w:cs="Calibri"/>
          <w:color w:val="000000"/>
          <w:sz w:val="23"/>
          <w:szCs w:val="23"/>
        </w:rPr>
        <w:t xml:space="preserve">Excluir a cláusula de barreira, voltando ao critério de proporcionalidade dos votos por chapa; </w:t>
      </w:r>
    </w:p>
    <w:p w:rsidR="00DF1267" w:rsidRPr="00DF1267" w:rsidRDefault="00DF1267" w:rsidP="00EC2235">
      <w:pPr>
        <w:autoSpaceDE w:val="0"/>
        <w:autoSpaceDN w:val="0"/>
        <w:adjustRightInd w:val="0"/>
        <w:spacing w:after="6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</w:t>
      </w: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</w:t>
      </w:r>
      <w:r w:rsidRPr="00143CFF">
        <w:rPr>
          <w:rFonts w:ascii="Calibri" w:eastAsiaTheme="minorHAnsi" w:hAnsi="Calibri" w:cs="Calibri"/>
          <w:color w:val="000000"/>
          <w:sz w:val="23"/>
          <w:szCs w:val="23"/>
        </w:rPr>
        <w:t>Proibir as Entidades de se posicionar a favor de alguma chapa nas eleições;</w:t>
      </w:r>
      <w:r w:rsidRPr="00DF1267">
        <w:rPr>
          <w:rFonts w:ascii="Calibri" w:eastAsiaTheme="minorHAnsi" w:hAnsi="Calibri" w:cs="Calibri"/>
          <w:color w:val="000000"/>
          <w:sz w:val="23"/>
          <w:szCs w:val="23"/>
        </w:rPr>
        <w:t xml:space="preserve"> </w:t>
      </w:r>
    </w:p>
    <w:p w:rsidR="00DF1267" w:rsidRPr="00DF1267" w:rsidRDefault="00DF1267" w:rsidP="00EC2235">
      <w:pPr>
        <w:autoSpaceDE w:val="0"/>
        <w:autoSpaceDN w:val="0"/>
        <w:adjustRightInd w:val="0"/>
        <w:spacing w:after="6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</w:t>
      </w: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</w:t>
      </w:r>
      <w:r w:rsidRPr="00DF1267">
        <w:rPr>
          <w:rFonts w:ascii="Calibri" w:eastAsiaTheme="minorHAnsi" w:hAnsi="Calibri" w:cs="Calibri"/>
          <w:color w:val="000000"/>
          <w:sz w:val="23"/>
          <w:szCs w:val="23"/>
        </w:rPr>
        <w:t xml:space="preserve">Possibilitar a votação através do aplicativo do CAU em paralelo ao SICCAU; </w:t>
      </w:r>
    </w:p>
    <w:p w:rsidR="00DF1267" w:rsidRPr="00DF1267" w:rsidRDefault="00DF1267" w:rsidP="00EC2235">
      <w:pPr>
        <w:autoSpaceDE w:val="0"/>
        <w:autoSpaceDN w:val="0"/>
        <w:adjustRightInd w:val="0"/>
        <w:spacing w:after="6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</w:t>
      </w: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</w:t>
      </w:r>
      <w:r w:rsidRPr="00DF1267">
        <w:rPr>
          <w:rFonts w:ascii="Calibri" w:eastAsiaTheme="minorHAnsi" w:hAnsi="Calibri" w:cs="Calibri"/>
          <w:color w:val="000000"/>
          <w:sz w:val="23"/>
          <w:szCs w:val="23"/>
        </w:rPr>
        <w:t xml:space="preserve">Manter a eleição sem aportes financeiros; </w:t>
      </w:r>
    </w:p>
    <w:p w:rsidR="00DF1267" w:rsidRPr="00DF1267" w:rsidRDefault="00DF1267" w:rsidP="00EC2235">
      <w:pPr>
        <w:autoSpaceDE w:val="0"/>
        <w:autoSpaceDN w:val="0"/>
        <w:adjustRightInd w:val="0"/>
        <w:spacing w:after="6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</w:t>
      </w: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</w:t>
      </w:r>
      <w:r w:rsidRPr="00DF1267">
        <w:rPr>
          <w:rFonts w:ascii="Calibri" w:eastAsiaTheme="minorHAnsi" w:hAnsi="Calibri" w:cs="Calibri"/>
          <w:color w:val="000000"/>
          <w:sz w:val="23"/>
          <w:szCs w:val="23"/>
        </w:rPr>
        <w:t xml:space="preserve">Manter o limite de 2 (dois) mandatos por Conselheiro; </w:t>
      </w:r>
    </w:p>
    <w:p w:rsidR="00DF1267" w:rsidRPr="00DF1267" w:rsidRDefault="00DF1267" w:rsidP="00EC2235">
      <w:pPr>
        <w:autoSpaceDE w:val="0"/>
        <w:autoSpaceDN w:val="0"/>
        <w:adjustRightInd w:val="0"/>
        <w:spacing w:after="6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</w:t>
      </w: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</w:t>
      </w:r>
      <w:r w:rsidRPr="00DF1267">
        <w:rPr>
          <w:rFonts w:ascii="Calibri" w:eastAsiaTheme="minorHAnsi" w:hAnsi="Calibri" w:cs="Calibri"/>
          <w:color w:val="000000"/>
          <w:sz w:val="23"/>
          <w:szCs w:val="23"/>
        </w:rPr>
        <w:t xml:space="preserve">Implantar a licença do Presidente no período eleitoral; </w:t>
      </w:r>
    </w:p>
    <w:p w:rsidR="00DF1267" w:rsidRPr="00DF1267" w:rsidRDefault="00DF1267" w:rsidP="00EC2235">
      <w:pPr>
        <w:autoSpaceDE w:val="0"/>
        <w:autoSpaceDN w:val="0"/>
        <w:adjustRightInd w:val="0"/>
        <w:spacing w:after="6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</w:t>
      </w: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</w:t>
      </w:r>
      <w:r w:rsidRPr="00143CFF">
        <w:rPr>
          <w:rFonts w:ascii="Calibri" w:eastAsiaTheme="minorHAnsi" w:hAnsi="Calibri" w:cs="Calibri"/>
          <w:color w:val="000000"/>
          <w:sz w:val="23"/>
          <w:szCs w:val="23"/>
        </w:rPr>
        <w:t>Implantar a proibição de participação de Conselheiros candidatos em representações externas durante o período eleitoral;</w:t>
      </w:r>
      <w:r w:rsidRPr="00DF1267">
        <w:rPr>
          <w:rFonts w:ascii="Calibri" w:eastAsiaTheme="minorHAnsi" w:hAnsi="Calibri" w:cs="Calibri"/>
          <w:color w:val="000000"/>
          <w:sz w:val="23"/>
          <w:szCs w:val="23"/>
        </w:rPr>
        <w:t xml:space="preserve"> </w:t>
      </w:r>
    </w:p>
    <w:p w:rsidR="00DF1267" w:rsidRPr="00DF1267" w:rsidRDefault="00DF1267" w:rsidP="00EC2235">
      <w:pPr>
        <w:autoSpaceDE w:val="0"/>
        <w:autoSpaceDN w:val="0"/>
        <w:adjustRightInd w:val="0"/>
        <w:spacing w:after="6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</w:t>
      </w: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</w:t>
      </w:r>
      <w:r w:rsidR="00EC2235">
        <w:rPr>
          <w:rFonts w:ascii="Calibri" w:eastAsiaTheme="minorHAnsi" w:hAnsi="Calibri" w:cs="Calibri"/>
          <w:color w:val="000000"/>
          <w:sz w:val="23"/>
          <w:szCs w:val="23"/>
        </w:rPr>
        <w:t>Objetivar pela proporcionalidade de gênero na composição das chapas (conforme profissionais registrados nos estados), atendendo ao critério de equidade;</w:t>
      </w:r>
    </w:p>
    <w:p w:rsidR="00B12F06" w:rsidRDefault="00DF1267" w:rsidP="00EC2235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</w:t>
      </w: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</w:t>
      </w:r>
      <w:r w:rsidRPr="00DF1267">
        <w:rPr>
          <w:rFonts w:ascii="Calibri" w:eastAsiaTheme="minorHAnsi" w:hAnsi="Calibri" w:cs="Calibri"/>
          <w:color w:val="000000"/>
          <w:sz w:val="23"/>
          <w:szCs w:val="23"/>
        </w:rPr>
        <w:t>Promover dispositivos que garantam a representatividade de mulheres no quadro de conselheiros e conselheiras titulares e suplentes, conforme</w:t>
      </w:r>
      <w:r w:rsidR="00B12F06">
        <w:rPr>
          <w:rFonts w:ascii="Calibri" w:eastAsiaTheme="minorHAnsi" w:hAnsi="Calibri" w:cs="Calibri"/>
          <w:color w:val="000000"/>
          <w:sz w:val="23"/>
          <w:szCs w:val="23"/>
        </w:rPr>
        <w:t xml:space="preserve"> Proposta 003-2020 CTEG-CAU/RS.</w:t>
      </w:r>
    </w:p>
    <w:p w:rsidR="00B12F06" w:rsidRPr="00DF1267" w:rsidRDefault="00B12F06" w:rsidP="00EC2235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DF1267">
        <w:rPr>
          <w:rFonts w:ascii="Wingdings" w:eastAsiaTheme="minorHAnsi" w:hAnsi="Wingdings" w:cs="Wingdings"/>
          <w:color w:val="000000"/>
          <w:sz w:val="23"/>
          <w:szCs w:val="23"/>
        </w:rPr>
        <w:t></w:t>
      </w:r>
      <w:r>
        <w:rPr>
          <w:rFonts w:ascii="Calibri" w:eastAsiaTheme="minorHAnsi" w:hAnsi="Calibri" w:cs="Calibri"/>
          <w:color w:val="000000"/>
          <w:sz w:val="23"/>
          <w:szCs w:val="23"/>
        </w:rPr>
        <w:t xml:space="preserve">    Possibilidade de recomposição de vaga única de </w:t>
      </w:r>
      <w:r w:rsidR="00413C73" w:rsidRPr="00DF1267">
        <w:rPr>
          <w:rFonts w:ascii="Calibri" w:eastAsiaTheme="minorHAnsi" w:hAnsi="Calibri" w:cs="Calibri"/>
          <w:color w:val="000000"/>
          <w:sz w:val="23"/>
          <w:szCs w:val="23"/>
        </w:rPr>
        <w:t>Conselheiro</w:t>
      </w:r>
      <w:r w:rsidR="00413C73">
        <w:rPr>
          <w:rFonts w:ascii="Calibri" w:eastAsiaTheme="minorHAnsi" w:hAnsi="Calibri" w:cs="Calibri"/>
          <w:color w:val="000000"/>
          <w:sz w:val="23"/>
          <w:szCs w:val="23"/>
        </w:rPr>
        <w:t xml:space="preserve"> </w:t>
      </w:r>
      <w:r>
        <w:rPr>
          <w:rFonts w:ascii="Calibri" w:eastAsiaTheme="minorHAnsi" w:hAnsi="Calibri" w:cs="Calibri"/>
          <w:color w:val="000000"/>
          <w:sz w:val="23"/>
          <w:szCs w:val="23"/>
        </w:rPr>
        <w:t>em caso de vacância, com alternância indiscriminada entre titular</w:t>
      </w:r>
      <w:r w:rsidR="00EC2235">
        <w:rPr>
          <w:rFonts w:ascii="Calibri" w:eastAsiaTheme="minorHAnsi" w:hAnsi="Calibri" w:cs="Calibri"/>
          <w:color w:val="000000"/>
          <w:sz w:val="23"/>
          <w:szCs w:val="23"/>
        </w:rPr>
        <w:t>es</w:t>
      </w:r>
      <w:r>
        <w:rPr>
          <w:rFonts w:ascii="Calibri" w:eastAsiaTheme="minorHAnsi" w:hAnsi="Calibri" w:cs="Calibri"/>
          <w:color w:val="000000"/>
          <w:sz w:val="23"/>
          <w:szCs w:val="23"/>
        </w:rPr>
        <w:t xml:space="preserve"> e suplente</w:t>
      </w:r>
      <w:r w:rsidR="00EC2235">
        <w:rPr>
          <w:rFonts w:ascii="Calibri" w:eastAsiaTheme="minorHAnsi" w:hAnsi="Calibri" w:cs="Calibri"/>
          <w:color w:val="000000"/>
          <w:sz w:val="23"/>
          <w:szCs w:val="23"/>
        </w:rPr>
        <w:t>s</w:t>
      </w:r>
      <w:r>
        <w:rPr>
          <w:rFonts w:ascii="Calibri" w:eastAsiaTheme="minorHAnsi" w:hAnsi="Calibri" w:cs="Calibri"/>
          <w:color w:val="000000"/>
          <w:sz w:val="23"/>
          <w:szCs w:val="23"/>
        </w:rPr>
        <w:t>.</w:t>
      </w:r>
    </w:p>
    <w:p w:rsidR="00DF1267" w:rsidRDefault="00DF1267" w:rsidP="00F942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B039E" w:rsidRPr="002A48E4" w:rsidRDefault="005B039E" w:rsidP="002A48E4"/>
    <w:sectPr w:rsidR="005B039E" w:rsidRPr="002A48E4" w:rsidSect="00920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2972969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43CF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6279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43CFF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012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3C73"/>
    <w:rsid w:val="00414125"/>
    <w:rsid w:val="00433DE0"/>
    <w:rsid w:val="004355BD"/>
    <w:rsid w:val="004358B2"/>
    <w:rsid w:val="00435E7E"/>
    <w:rsid w:val="004415EA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52F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07D4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F368E"/>
    <w:rsid w:val="00AF7ADF"/>
    <w:rsid w:val="00B0623A"/>
    <w:rsid w:val="00B07B33"/>
    <w:rsid w:val="00B129F6"/>
    <w:rsid w:val="00B12F06"/>
    <w:rsid w:val="00B15D4F"/>
    <w:rsid w:val="00B23E93"/>
    <w:rsid w:val="00B309B7"/>
    <w:rsid w:val="00B3272B"/>
    <w:rsid w:val="00B3559D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379A1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1267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2235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9427B"/>
    <w:rsid w:val="00FB372F"/>
    <w:rsid w:val="00FC5452"/>
    <w:rsid w:val="00FC5A6E"/>
    <w:rsid w:val="00FC6A2F"/>
    <w:rsid w:val="00FC73F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5:docId w15:val="{08BC208A-D768-4029-8F2F-FC7D343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41BB-16F5-41FF-A96D-4A680A3B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3</cp:revision>
  <cp:lastPrinted>2021-06-01T20:31:00Z</cp:lastPrinted>
  <dcterms:created xsi:type="dcterms:W3CDTF">2022-04-07T20:20:00Z</dcterms:created>
  <dcterms:modified xsi:type="dcterms:W3CDTF">2022-04-07T20:28:00Z</dcterms:modified>
</cp:coreProperties>
</file>