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4"/>
        <w:gridCol w:w="7457"/>
      </w:tblGrid>
      <w:tr w:rsidR="00800FFC" w:rsidRPr="007F7DEA" w:rsidTr="00557E6F">
        <w:trPr>
          <w:trHeight w:val="506"/>
        </w:trPr>
        <w:tc>
          <w:tcPr>
            <w:tcW w:w="182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00FFC" w:rsidRPr="007F7DEA" w:rsidRDefault="00800FFC" w:rsidP="00B0776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F7DEA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00FFC" w:rsidRPr="007F7DEA" w:rsidRDefault="00557E6F" w:rsidP="00B0776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 do CAU/RS</w:t>
            </w:r>
          </w:p>
        </w:tc>
      </w:tr>
      <w:tr w:rsidR="00800FFC" w:rsidRPr="007F7DEA" w:rsidTr="00557E6F">
        <w:trPr>
          <w:trHeight w:val="435"/>
        </w:trPr>
        <w:tc>
          <w:tcPr>
            <w:tcW w:w="182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00FFC" w:rsidRPr="007F7DEA" w:rsidRDefault="00800FFC" w:rsidP="00B0776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F7DEA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00FFC" w:rsidRPr="007F7DEA" w:rsidRDefault="004F6E9A" w:rsidP="004F6E9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Proposta de criação de Comissão Temporária de Equidade, Diversidade e Inclusão</w:t>
            </w:r>
          </w:p>
        </w:tc>
      </w:tr>
      <w:tr w:rsidR="00800FFC" w:rsidRPr="007F7DEA" w:rsidTr="00557E6F">
        <w:trPr>
          <w:trHeight w:val="384"/>
        </w:trPr>
        <w:tc>
          <w:tcPr>
            <w:tcW w:w="928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00FFC" w:rsidRPr="007F7DEA" w:rsidRDefault="00800FFC" w:rsidP="00D1100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D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</w:t>
            </w:r>
            <w:r w:rsidRPr="00D1100A">
              <w:rPr>
                <w:rFonts w:asciiTheme="minorHAnsi" w:hAnsiTheme="minorHAnsi" w:cstheme="minorHAnsi"/>
                <w:b/>
                <w:sz w:val="22"/>
                <w:szCs w:val="22"/>
              </w:rPr>
              <w:t>Nº 0</w:t>
            </w:r>
            <w:r w:rsidR="00D1100A" w:rsidRPr="00D1100A">
              <w:rPr>
                <w:rFonts w:asciiTheme="minorHAnsi" w:hAnsiTheme="minorHAnsi" w:cstheme="minorHAnsi"/>
                <w:b/>
                <w:sz w:val="22"/>
                <w:szCs w:val="22"/>
              </w:rPr>
              <w:t>05</w:t>
            </w:r>
            <w:r w:rsidR="000941BA" w:rsidRPr="00D1100A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0941BA" w:rsidRPr="007F7DEA">
              <w:rPr>
                <w:rFonts w:asciiTheme="minorHAnsi" w:hAnsiTheme="minorHAnsi" w:cstheme="minorHAnsi"/>
                <w:b/>
                <w:sz w:val="22"/>
                <w:szCs w:val="22"/>
              </w:rPr>
              <w:t>2022</w:t>
            </w:r>
            <w:r w:rsidRPr="007F7D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COA-CAU/RS</w:t>
            </w:r>
          </w:p>
        </w:tc>
      </w:tr>
    </w:tbl>
    <w:p w:rsidR="00216515" w:rsidRPr="007F7DEA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00FFC" w:rsidRPr="007F7DEA" w:rsidRDefault="00800FFC" w:rsidP="00800FFC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7F7DEA">
        <w:rPr>
          <w:rFonts w:asciiTheme="minorHAnsi" w:hAnsiTheme="minorHAnsi" w:cstheme="minorHAnsi"/>
          <w:sz w:val="22"/>
          <w:szCs w:val="22"/>
          <w:lang w:eastAsia="pt-BR"/>
        </w:rPr>
        <w:t xml:space="preserve">A COMISSÃO DE ORGANIZAÇÃO E ADMINISTRAÇÃO (COA-CAU/RS), reunida ordinariamente </w:t>
      </w:r>
      <w:r w:rsidR="000941BA" w:rsidRPr="007F7DEA">
        <w:rPr>
          <w:rFonts w:asciiTheme="minorHAnsi" w:hAnsiTheme="minorHAnsi" w:cstheme="minorHAnsi"/>
          <w:sz w:val="22"/>
          <w:szCs w:val="22"/>
        </w:rPr>
        <w:t xml:space="preserve">pela plataforma </w:t>
      </w:r>
      <w:r w:rsidR="000941BA" w:rsidRPr="007F7DEA">
        <w:rPr>
          <w:rFonts w:asciiTheme="minorHAnsi" w:hAnsiTheme="minorHAnsi" w:cstheme="minorHAnsi"/>
          <w:i/>
          <w:sz w:val="22"/>
          <w:szCs w:val="22"/>
        </w:rPr>
        <w:t>Microsoft Teams</w:t>
      </w:r>
      <w:r w:rsidR="000941BA" w:rsidRPr="007F7DEA">
        <w:rPr>
          <w:rFonts w:asciiTheme="minorHAnsi" w:hAnsiTheme="minorHAnsi" w:cstheme="minorHAnsi"/>
          <w:sz w:val="22"/>
          <w:szCs w:val="22"/>
        </w:rPr>
        <w:t>,</w:t>
      </w:r>
      <w:r w:rsidRPr="007F7DEA">
        <w:rPr>
          <w:rFonts w:asciiTheme="minorHAnsi" w:hAnsiTheme="minorHAnsi" w:cstheme="minorHAnsi"/>
          <w:sz w:val="22"/>
          <w:szCs w:val="22"/>
          <w:lang w:eastAsia="pt-BR"/>
        </w:rPr>
        <w:t xml:space="preserve"> no dia </w:t>
      </w:r>
      <w:r w:rsidR="001962EB">
        <w:rPr>
          <w:rFonts w:asciiTheme="minorHAnsi" w:hAnsiTheme="minorHAnsi" w:cstheme="minorHAnsi"/>
          <w:sz w:val="22"/>
          <w:szCs w:val="22"/>
          <w:lang w:eastAsia="pt-BR"/>
        </w:rPr>
        <w:t>07</w:t>
      </w:r>
      <w:r w:rsidRPr="007F7DEA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1962EB">
        <w:rPr>
          <w:rFonts w:asciiTheme="minorHAnsi" w:hAnsiTheme="minorHAnsi" w:cstheme="minorHAnsi"/>
          <w:sz w:val="22"/>
          <w:szCs w:val="22"/>
          <w:lang w:eastAsia="pt-BR"/>
        </w:rPr>
        <w:t>abril</w:t>
      </w:r>
      <w:r w:rsidRPr="007F7DEA">
        <w:rPr>
          <w:rFonts w:asciiTheme="minorHAnsi" w:hAnsiTheme="minorHAnsi" w:cstheme="minorHAnsi"/>
          <w:sz w:val="22"/>
          <w:szCs w:val="22"/>
          <w:lang w:eastAsia="pt-BR"/>
        </w:rPr>
        <w:t xml:space="preserve"> de 202</w:t>
      </w:r>
      <w:r w:rsidR="000941BA" w:rsidRPr="007F7DEA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7F7DEA">
        <w:rPr>
          <w:rFonts w:asciiTheme="minorHAnsi" w:hAnsiTheme="minorHAnsi" w:cstheme="minorHAnsi"/>
          <w:sz w:val="22"/>
          <w:szCs w:val="22"/>
          <w:lang w:eastAsia="pt-BR"/>
        </w:rPr>
        <w:t>, no uso das competências que lhe conferem o art. 96 do Regimento Interno do CAU/RS, após análise do assunto em epígrafe, e</w:t>
      </w:r>
    </w:p>
    <w:p w:rsidR="00800FFC" w:rsidRPr="007F7DEA" w:rsidRDefault="00800FFC" w:rsidP="00800FF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83DBA" w:rsidRPr="00C9467F" w:rsidRDefault="00983DBA" w:rsidP="00983DBA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C9467F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</w:t>
      </w:r>
      <w:r w:rsidR="00D7669F" w:rsidRPr="00C9467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a conclusão da</w:t>
      </w:r>
      <w:r w:rsidR="00501C9A" w:rsidRPr="00C9467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Pr="00C9467F">
        <w:rPr>
          <w:rFonts w:asciiTheme="minorHAnsi" w:eastAsia="Times New Roman" w:hAnsiTheme="minorHAnsi" w:cstheme="minorHAnsi"/>
          <w:sz w:val="22"/>
          <w:szCs w:val="22"/>
          <w:lang w:eastAsia="pt-BR"/>
        </w:rPr>
        <w:t>C</w:t>
      </w:r>
      <w:r w:rsidR="00501C9A" w:rsidRPr="00C9467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omissão </w:t>
      </w:r>
      <w:r w:rsidRPr="00C9467F">
        <w:rPr>
          <w:rFonts w:asciiTheme="minorHAnsi" w:eastAsia="Times New Roman" w:hAnsiTheme="minorHAnsi" w:cstheme="minorHAnsi"/>
          <w:sz w:val="22"/>
          <w:szCs w:val="22"/>
          <w:lang w:eastAsia="pt-BR"/>
        </w:rPr>
        <w:t>T</w:t>
      </w:r>
      <w:r w:rsidR="00501C9A" w:rsidRPr="00C9467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emporária de </w:t>
      </w:r>
      <w:r w:rsidRPr="00C9467F">
        <w:rPr>
          <w:rFonts w:asciiTheme="minorHAnsi" w:eastAsia="Times New Roman" w:hAnsiTheme="minorHAnsi" w:cstheme="minorHAnsi"/>
          <w:sz w:val="22"/>
          <w:szCs w:val="22"/>
          <w:lang w:eastAsia="pt-BR"/>
        </w:rPr>
        <w:t>E</w:t>
      </w:r>
      <w:r w:rsidR="00501C9A" w:rsidRPr="00C9467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quidade de </w:t>
      </w:r>
      <w:r w:rsidRPr="00C9467F">
        <w:rPr>
          <w:rFonts w:asciiTheme="minorHAnsi" w:eastAsia="Times New Roman" w:hAnsiTheme="minorHAnsi" w:cstheme="minorHAnsi"/>
          <w:sz w:val="22"/>
          <w:szCs w:val="22"/>
          <w:lang w:eastAsia="pt-BR"/>
        </w:rPr>
        <w:t>G</w:t>
      </w:r>
      <w:r w:rsidR="00501C9A" w:rsidRPr="00C9467F">
        <w:rPr>
          <w:rFonts w:asciiTheme="minorHAnsi" w:eastAsia="Times New Roman" w:hAnsiTheme="minorHAnsi" w:cstheme="minorHAnsi"/>
          <w:sz w:val="22"/>
          <w:szCs w:val="22"/>
          <w:lang w:eastAsia="pt-BR"/>
        </w:rPr>
        <w:t>ênero – CTEG-CAU/RS em 2020</w:t>
      </w:r>
      <w:r w:rsidR="00D7669F" w:rsidRPr="00C9467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após encerramento do período de prorrogação concedido pela Deliberação Plenária CAU/RS nº 1191/2020;</w:t>
      </w:r>
    </w:p>
    <w:p w:rsidR="00983DBA" w:rsidRPr="00C9467F" w:rsidRDefault="00983DBA" w:rsidP="00983DBA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983DBA" w:rsidRPr="00C9467F" w:rsidRDefault="00C9467F" w:rsidP="00983DBA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C9467F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o relatório conclusivo da CTEG-RS aprovado pela Deliberação Plenária CAU/RS nº 1251/2020 que apresenta</w:t>
      </w:r>
      <w:r w:rsidR="00983DBA" w:rsidRPr="00C9467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diversos encaminhamentos relacionados ao tema que, de acordo com avaliação do Gerente Geral, </w:t>
      </w:r>
      <w:r w:rsidRPr="00C9467F">
        <w:rPr>
          <w:rFonts w:asciiTheme="minorHAnsi" w:eastAsia="Times New Roman" w:hAnsiTheme="minorHAnsi" w:cstheme="minorHAnsi"/>
          <w:sz w:val="22"/>
          <w:szCs w:val="22"/>
          <w:lang w:eastAsia="pt-BR"/>
        </w:rPr>
        <w:t>são possíveis de s</w:t>
      </w:r>
      <w:r w:rsidR="00983DBA" w:rsidRPr="00C9467F">
        <w:rPr>
          <w:rFonts w:asciiTheme="minorHAnsi" w:eastAsia="Times New Roman" w:hAnsiTheme="minorHAnsi" w:cstheme="minorHAnsi"/>
          <w:sz w:val="22"/>
          <w:szCs w:val="22"/>
          <w:lang w:eastAsia="pt-BR"/>
        </w:rPr>
        <w:t>er</w:t>
      </w:r>
      <w:r w:rsidRPr="00C9467F">
        <w:rPr>
          <w:rFonts w:asciiTheme="minorHAnsi" w:eastAsia="Times New Roman" w:hAnsiTheme="minorHAnsi" w:cstheme="minorHAnsi"/>
          <w:sz w:val="22"/>
          <w:szCs w:val="22"/>
          <w:lang w:eastAsia="pt-BR"/>
        </w:rPr>
        <w:t>em</w:t>
      </w:r>
      <w:r w:rsidR="00983DBA" w:rsidRPr="00C9467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implementados;</w:t>
      </w:r>
    </w:p>
    <w:p w:rsidR="00983DBA" w:rsidRDefault="00983DBA" w:rsidP="004F6E9A">
      <w:pPr>
        <w:jc w:val="both"/>
        <w:rPr>
          <w:rFonts w:asciiTheme="minorHAnsi" w:eastAsia="Times New Roman" w:hAnsiTheme="minorHAnsi" w:cstheme="minorHAnsi"/>
          <w:color w:val="FF0000"/>
          <w:sz w:val="22"/>
          <w:szCs w:val="22"/>
          <w:lang w:eastAsia="pt-BR"/>
        </w:rPr>
      </w:pPr>
    </w:p>
    <w:p w:rsidR="00B24F0F" w:rsidRPr="00893E80" w:rsidRDefault="00983DBA" w:rsidP="004F6E9A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893E80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</w:t>
      </w:r>
      <w:r w:rsidR="00C9467F" w:rsidRPr="00893E80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a a</w:t>
      </w:r>
      <w:r w:rsidR="00316689" w:rsidRPr="00893E80">
        <w:rPr>
          <w:rFonts w:asciiTheme="minorHAnsi" w:eastAsia="Times New Roman" w:hAnsiTheme="minorHAnsi" w:cstheme="minorHAnsi"/>
          <w:sz w:val="22"/>
          <w:szCs w:val="22"/>
          <w:lang w:eastAsia="pt-BR"/>
        </w:rPr>
        <w:t>mpliação do</w:t>
      </w:r>
      <w:r w:rsidR="009C4830" w:rsidRPr="00893E80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debate sobre o</w:t>
      </w:r>
      <w:r w:rsidR="00316689" w:rsidRPr="00893E80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tema </w:t>
      </w:r>
      <w:r w:rsidR="009C4830" w:rsidRPr="00893E80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nas reuniões da COA-RS </w:t>
      </w:r>
      <w:r w:rsidR="00893E80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em 2021 </w:t>
      </w:r>
      <w:r w:rsidR="00316689" w:rsidRPr="00893E80">
        <w:rPr>
          <w:rFonts w:asciiTheme="minorHAnsi" w:eastAsia="Times New Roman" w:hAnsiTheme="minorHAnsi" w:cstheme="minorHAnsi"/>
          <w:sz w:val="22"/>
          <w:szCs w:val="22"/>
          <w:lang w:eastAsia="pt-BR"/>
        </w:rPr>
        <w:t>para além da questão de gênero</w:t>
      </w:r>
      <w:r w:rsidR="00C9467F" w:rsidRPr="00893E80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incluindo aspectos de </w:t>
      </w:r>
      <w:r w:rsidR="009C4830" w:rsidRPr="00893E80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raça, etnia, </w:t>
      </w:r>
      <w:r w:rsidR="00893E80" w:rsidRPr="00893E80">
        <w:rPr>
          <w:rFonts w:asciiTheme="minorHAnsi" w:eastAsia="Times New Roman" w:hAnsiTheme="minorHAnsi" w:cstheme="minorHAnsi"/>
          <w:sz w:val="22"/>
          <w:szCs w:val="22"/>
          <w:lang w:eastAsia="pt-BR"/>
        </w:rPr>
        <w:t>LGBTQIA+, d</w:t>
      </w:r>
      <w:r w:rsidR="009C4830" w:rsidRPr="00893E80">
        <w:rPr>
          <w:rFonts w:asciiTheme="minorHAnsi" w:eastAsia="Times New Roman" w:hAnsiTheme="minorHAnsi" w:cstheme="minorHAnsi"/>
          <w:sz w:val="22"/>
          <w:szCs w:val="22"/>
          <w:lang w:eastAsia="pt-BR"/>
        </w:rPr>
        <w:t>entre outros</w:t>
      </w:r>
      <w:r w:rsidR="00316689" w:rsidRPr="00893E80">
        <w:rPr>
          <w:rFonts w:asciiTheme="minorHAnsi" w:eastAsia="Times New Roman" w:hAnsiTheme="minorHAnsi" w:cstheme="minorHAnsi"/>
          <w:sz w:val="22"/>
          <w:szCs w:val="22"/>
          <w:lang w:eastAsia="pt-BR"/>
        </w:rPr>
        <w:t>;</w:t>
      </w:r>
    </w:p>
    <w:p w:rsidR="00B24F0F" w:rsidRDefault="00B24F0F" w:rsidP="004F6E9A">
      <w:pPr>
        <w:jc w:val="both"/>
        <w:rPr>
          <w:rFonts w:asciiTheme="minorHAnsi" w:eastAsia="Times New Roman" w:hAnsiTheme="minorHAnsi" w:cstheme="minorHAnsi"/>
          <w:color w:val="FF0000"/>
          <w:sz w:val="22"/>
          <w:szCs w:val="22"/>
          <w:lang w:eastAsia="pt-BR"/>
        </w:rPr>
      </w:pPr>
    </w:p>
    <w:p w:rsidR="001962EB" w:rsidRPr="00D1100A" w:rsidRDefault="00800FFC" w:rsidP="004F6E9A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1100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</w:t>
      </w:r>
      <w:r w:rsidR="00FF3120" w:rsidRPr="00D1100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o </w:t>
      </w:r>
      <w:r w:rsidR="00983DBA" w:rsidRPr="00D1100A">
        <w:rPr>
          <w:rFonts w:asciiTheme="minorHAnsi" w:eastAsia="Times New Roman" w:hAnsiTheme="minorHAnsi" w:cstheme="minorHAnsi"/>
          <w:sz w:val="22"/>
          <w:szCs w:val="22"/>
          <w:lang w:eastAsia="pt-BR"/>
        </w:rPr>
        <w:t>projeto da COA</w:t>
      </w:r>
      <w:r w:rsidR="00FF3120" w:rsidRPr="00D1100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previsto para 2022</w:t>
      </w:r>
      <w:r w:rsidR="00983DBA" w:rsidRPr="00D1100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de implementar um </w:t>
      </w:r>
      <w:r w:rsidR="00FF3120" w:rsidRPr="00D1100A">
        <w:rPr>
          <w:rFonts w:asciiTheme="minorHAnsi" w:eastAsia="Times New Roman" w:hAnsiTheme="minorHAnsi" w:cstheme="minorHAnsi"/>
          <w:sz w:val="22"/>
          <w:szCs w:val="22"/>
          <w:lang w:eastAsia="pt-BR"/>
        </w:rPr>
        <w:t>Programa Permanente de Dive</w:t>
      </w:r>
      <w:r w:rsidR="00EA76CC" w:rsidRPr="00D1100A">
        <w:rPr>
          <w:rFonts w:asciiTheme="minorHAnsi" w:eastAsia="Times New Roman" w:hAnsiTheme="minorHAnsi" w:cstheme="minorHAnsi"/>
          <w:sz w:val="22"/>
          <w:szCs w:val="22"/>
          <w:lang w:eastAsia="pt-BR"/>
        </w:rPr>
        <w:t>rsidade e Inclusão no CAU/RS</w:t>
      </w:r>
      <w:r w:rsidR="00983DBA" w:rsidRPr="00D1100A">
        <w:rPr>
          <w:rFonts w:asciiTheme="minorHAnsi" w:eastAsia="Times New Roman" w:hAnsiTheme="minorHAnsi" w:cstheme="minorHAnsi"/>
          <w:sz w:val="22"/>
          <w:szCs w:val="22"/>
          <w:lang w:eastAsia="pt-BR"/>
        </w:rPr>
        <w:t>;</w:t>
      </w:r>
    </w:p>
    <w:p w:rsidR="00B24F0F" w:rsidRPr="00D1100A" w:rsidRDefault="00B24F0F" w:rsidP="004F6E9A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B24F0F" w:rsidRPr="00D1100A" w:rsidRDefault="00B24F0F" w:rsidP="00AA07D1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1100A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</w:t>
      </w:r>
      <w:r w:rsidR="00AA07D1" w:rsidRPr="00D1100A">
        <w:t xml:space="preserve"> </w:t>
      </w:r>
      <w:r w:rsidR="00AA07D1" w:rsidRPr="00D1100A">
        <w:rPr>
          <w:rFonts w:asciiTheme="minorHAnsi" w:eastAsia="Times New Roman" w:hAnsiTheme="minorHAnsi" w:cstheme="minorHAnsi"/>
          <w:sz w:val="22"/>
          <w:szCs w:val="22"/>
          <w:lang w:eastAsia="pt-BR"/>
        </w:rPr>
        <w:t>os 17 Objetivos de Desenvolvimento Sustentável da Agenda 2030 das Nações Unidas que incluem, dentre outros, a igualdade de gênero e a redução das desigualdades</w:t>
      </w:r>
      <w:r w:rsidRPr="00D1100A">
        <w:rPr>
          <w:rFonts w:asciiTheme="minorHAnsi" w:eastAsia="Times New Roman" w:hAnsiTheme="minorHAnsi" w:cstheme="minorHAnsi"/>
          <w:sz w:val="22"/>
          <w:szCs w:val="22"/>
          <w:lang w:eastAsia="pt-BR"/>
        </w:rPr>
        <w:t>;</w:t>
      </w:r>
    </w:p>
    <w:p w:rsidR="00122ACB" w:rsidRPr="00D1100A" w:rsidRDefault="00122ACB" w:rsidP="00AA07D1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122ACB" w:rsidRPr="00D1100A" w:rsidRDefault="00122ACB" w:rsidP="00122ACB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1100A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constar na plataforma da atual gestão o princípio de “Universalização, equidade e representatividade em todas as dimensões e ações” e o objetivo 5.12. “Atuar para afirmar e garantir a inclusão social, universalização do acesso, a equidade de gênero, raça, liberdade de credo, idade, em todas as instâncias do CAU/RS”;</w:t>
      </w:r>
    </w:p>
    <w:p w:rsidR="00122ACB" w:rsidRPr="00D1100A" w:rsidRDefault="00122ACB" w:rsidP="00AA07D1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983DBA" w:rsidRPr="00D1100A" w:rsidRDefault="00983DBA" w:rsidP="004F6E9A">
      <w:pPr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pt-BR"/>
        </w:rPr>
      </w:pPr>
      <w:r w:rsidRPr="00D1100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a necessidade de definir um espaço institucional adequado com o objetivo </w:t>
      </w:r>
      <w:r w:rsidR="00FF3120" w:rsidRPr="00D1100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exclusivo </w:t>
      </w:r>
      <w:r w:rsidRPr="00D1100A">
        <w:rPr>
          <w:rFonts w:asciiTheme="minorHAnsi" w:eastAsia="Times New Roman" w:hAnsiTheme="minorHAnsi" w:cstheme="minorHAnsi"/>
          <w:sz w:val="22"/>
          <w:szCs w:val="22"/>
          <w:lang w:eastAsia="pt-BR"/>
        </w:rPr>
        <w:t>de promover e desenvolver o tema;</w:t>
      </w:r>
    </w:p>
    <w:p w:rsidR="00800FFC" w:rsidRPr="00D1100A" w:rsidRDefault="00800FFC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216515" w:rsidRPr="007F7DEA" w:rsidRDefault="00216515" w:rsidP="00216515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7F7DEA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216515" w:rsidRPr="007F7DEA" w:rsidRDefault="00216515" w:rsidP="0021651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216515" w:rsidRPr="007F7DEA" w:rsidRDefault="00216515" w:rsidP="00216515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7F7DEA">
        <w:rPr>
          <w:rFonts w:asciiTheme="minorHAnsi" w:hAnsiTheme="minorHAnsi" w:cstheme="minorHAnsi"/>
          <w:b/>
          <w:sz w:val="22"/>
          <w:szCs w:val="22"/>
          <w:lang w:eastAsia="pt-BR"/>
        </w:rPr>
        <w:t>DELIBERA:</w:t>
      </w:r>
    </w:p>
    <w:p w:rsidR="00216515" w:rsidRPr="007F7DEA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4F6E9A" w:rsidP="00216515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Por sugerir ao Plenário do CAU/RS a criação da Comissão Temporária de Equidade, Diversidade e Inclusão, cuja finalidade se constituiria, entre outras, em:</w:t>
      </w:r>
    </w:p>
    <w:p w:rsidR="004F6E9A" w:rsidRPr="00D1100A" w:rsidRDefault="00D1100A" w:rsidP="004F6E9A">
      <w:pPr>
        <w:numPr>
          <w:ilvl w:val="1"/>
          <w:numId w:val="21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1100A">
        <w:rPr>
          <w:rFonts w:asciiTheme="minorHAnsi" w:hAnsiTheme="minorHAnsi" w:cstheme="minorHAnsi"/>
          <w:sz w:val="22"/>
          <w:szCs w:val="22"/>
          <w:lang w:eastAsia="pt-BR"/>
        </w:rPr>
        <w:t>Promover a implementação do Programa Permanente de Diversidade e Inclusão;</w:t>
      </w:r>
    </w:p>
    <w:p w:rsidR="00983DBA" w:rsidRPr="00D1100A" w:rsidRDefault="004F6E9A" w:rsidP="004F6E9A">
      <w:pPr>
        <w:numPr>
          <w:ilvl w:val="1"/>
          <w:numId w:val="21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1100A">
        <w:rPr>
          <w:rFonts w:asciiTheme="minorHAnsi" w:hAnsiTheme="minorHAnsi" w:cstheme="minorHAnsi"/>
          <w:sz w:val="22"/>
          <w:szCs w:val="22"/>
          <w:lang w:eastAsia="pt-BR"/>
        </w:rPr>
        <w:t>Captar as demandas internas e</w:t>
      </w:r>
      <w:r w:rsidR="00983DBA" w:rsidRPr="00D1100A">
        <w:rPr>
          <w:rFonts w:asciiTheme="minorHAnsi" w:hAnsiTheme="minorHAnsi" w:cstheme="minorHAnsi"/>
          <w:sz w:val="22"/>
          <w:szCs w:val="22"/>
          <w:lang w:eastAsia="pt-BR"/>
        </w:rPr>
        <w:t xml:space="preserve"> externas relacionadas ao tema;</w:t>
      </w:r>
    </w:p>
    <w:p w:rsidR="004F6E9A" w:rsidRPr="00D1100A" w:rsidRDefault="00983DBA" w:rsidP="004F6E9A">
      <w:pPr>
        <w:numPr>
          <w:ilvl w:val="1"/>
          <w:numId w:val="21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1100A">
        <w:rPr>
          <w:rFonts w:asciiTheme="minorHAnsi" w:hAnsiTheme="minorHAnsi" w:cstheme="minorHAnsi"/>
          <w:sz w:val="22"/>
          <w:szCs w:val="22"/>
          <w:lang w:eastAsia="pt-BR"/>
        </w:rPr>
        <w:t>Efetuar</w:t>
      </w:r>
      <w:r w:rsidR="004F6E9A" w:rsidRPr="00D1100A">
        <w:rPr>
          <w:rFonts w:asciiTheme="minorHAnsi" w:hAnsiTheme="minorHAnsi" w:cstheme="minorHAnsi"/>
          <w:sz w:val="22"/>
          <w:szCs w:val="22"/>
          <w:lang w:eastAsia="pt-BR"/>
        </w:rPr>
        <w:t xml:space="preserve"> a promoção de ações administrativas relacionadas à </w:t>
      </w:r>
      <w:r w:rsidRPr="00D1100A">
        <w:rPr>
          <w:rFonts w:asciiTheme="minorHAnsi" w:hAnsiTheme="minorHAnsi" w:cstheme="minorHAnsi"/>
          <w:sz w:val="22"/>
          <w:szCs w:val="22"/>
          <w:lang w:eastAsia="pt-BR"/>
        </w:rPr>
        <w:t>equidade, diversidade e inclusão;</w:t>
      </w:r>
      <w:r w:rsidR="004F6E9A" w:rsidRPr="00D1100A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:rsidR="004F6E9A" w:rsidRPr="00D1100A" w:rsidRDefault="004F6E9A" w:rsidP="004F6E9A">
      <w:pPr>
        <w:numPr>
          <w:ilvl w:val="1"/>
          <w:numId w:val="21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1100A">
        <w:rPr>
          <w:rFonts w:asciiTheme="minorHAnsi" w:hAnsiTheme="minorHAnsi" w:cstheme="minorHAnsi"/>
          <w:sz w:val="22"/>
          <w:szCs w:val="22"/>
          <w:lang w:eastAsia="pt-BR"/>
        </w:rPr>
        <w:lastRenderedPageBreak/>
        <w:t>Servir de ponto de encontro entre os grupos interessados no tema;</w:t>
      </w:r>
    </w:p>
    <w:p w:rsidR="00800FFC" w:rsidRPr="007F7DEA" w:rsidRDefault="00800FFC" w:rsidP="00800FFC">
      <w:pPr>
        <w:ind w:left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16515" w:rsidRPr="007F7DEA" w:rsidRDefault="004F6E9A" w:rsidP="004F6E9A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F6E9A">
        <w:rPr>
          <w:rFonts w:asciiTheme="minorHAnsi" w:hAnsiTheme="minorHAnsi" w:cstheme="minorHAnsi"/>
          <w:sz w:val="22"/>
          <w:szCs w:val="22"/>
          <w:lang w:eastAsia="pt-BR"/>
        </w:rPr>
        <w:t>Por encaminhar a presente Deliberação à Presidência do CAU/RS para, nos termos do art. 116, do Regimento Interno do CAU/RS, submetê-la ao Plenário deste Conselho</w:t>
      </w:r>
      <w:r w:rsidR="00216515" w:rsidRPr="007F7DEA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216515" w:rsidRPr="007F7DEA" w:rsidRDefault="00216515" w:rsidP="0021651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16515" w:rsidRPr="007F7DEA" w:rsidRDefault="00216515" w:rsidP="0021651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800FFC" w:rsidRPr="007F7DEA" w:rsidRDefault="001962EB" w:rsidP="00800FFC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Com </w:t>
      </w:r>
      <w:r w:rsidRPr="00D1100A">
        <w:rPr>
          <w:rFonts w:asciiTheme="minorHAnsi" w:hAnsiTheme="minorHAnsi" w:cstheme="minorHAnsi"/>
          <w:sz w:val="22"/>
          <w:szCs w:val="22"/>
        </w:rPr>
        <w:t xml:space="preserve">05 votos favoráveis dos conselheiros Evelise Jaime de Menezes, Denise dos Santos Simões, Emilio Merino Dominguez, Alexandre Couto Giorgi e Rodrigo </w:t>
      </w:r>
      <w:proofErr w:type="spellStart"/>
      <w:r w:rsidRPr="00D1100A">
        <w:rPr>
          <w:rFonts w:asciiTheme="minorHAnsi" w:hAnsiTheme="minorHAnsi" w:cstheme="minorHAnsi"/>
          <w:sz w:val="22"/>
          <w:szCs w:val="22"/>
        </w:rPr>
        <w:t>Rintzel</w:t>
      </w:r>
      <w:proofErr w:type="spellEnd"/>
      <w:r w:rsidR="00D1100A" w:rsidRPr="00D1100A">
        <w:rPr>
          <w:rFonts w:asciiTheme="minorHAnsi" w:hAnsiTheme="minorHAnsi" w:cstheme="minorHAnsi"/>
          <w:sz w:val="22"/>
          <w:szCs w:val="22"/>
        </w:rPr>
        <w:t>.</w:t>
      </w:r>
    </w:p>
    <w:p w:rsidR="00216515" w:rsidRPr="007F7DEA" w:rsidRDefault="00216515" w:rsidP="0021651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16515" w:rsidRPr="007F7DEA" w:rsidRDefault="00216515" w:rsidP="00216515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7F7DEA">
        <w:rPr>
          <w:rFonts w:asciiTheme="minorHAnsi" w:hAnsiTheme="minorHAnsi" w:cstheme="minorHAnsi"/>
          <w:sz w:val="22"/>
          <w:szCs w:val="22"/>
          <w:lang w:eastAsia="pt-BR"/>
        </w:rPr>
        <w:t xml:space="preserve">Porto Alegre – RS, </w:t>
      </w:r>
      <w:r w:rsidR="001962EB">
        <w:rPr>
          <w:rFonts w:asciiTheme="minorHAnsi" w:hAnsiTheme="minorHAnsi" w:cstheme="minorHAnsi"/>
          <w:sz w:val="22"/>
          <w:szCs w:val="22"/>
          <w:lang w:eastAsia="pt-BR"/>
        </w:rPr>
        <w:t>07 de abril</w:t>
      </w:r>
      <w:r w:rsidRPr="007F7DEA">
        <w:rPr>
          <w:rFonts w:asciiTheme="minorHAnsi" w:hAnsiTheme="minorHAnsi" w:cstheme="minorHAnsi"/>
          <w:sz w:val="22"/>
          <w:szCs w:val="22"/>
          <w:lang w:eastAsia="pt-BR"/>
        </w:rPr>
        <w:t xml:space="preserve"> de 202</w:t>
      </w:r>
      <w:r w:rsidR="000941BA" w:rsidRPr="007F7DEA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7F7DEA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4415EA" w:rsidRPr="007F7DEA" w:rsidRDefault="004415EA" w:rsidP="0021651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4415EA" w:rsidRDefault="004415EA" w:rsidP="00800FF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D735F" w:rsidRDefault="000D735F" w:rsidP="00800FF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DA27BE" w:rsidRPr="007F7DEA" w:rsidRDefault="00DA27BE" w:rsidP="00800FF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941BA" w:rsidRPr="007F7DEA" w:rsidRDefault="000941BA" w:rsidP="000941B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7DEA">
        <w:rPr>
          <w:rFonts w:asciiTheme="minorHAnsi" w:hAnsiTheme="minorHAnsi" w:cstheme="minorHAnsi"/>
          <w:b/>
          <w:sz w:val="22"/>
          <w:szCs w:val="22"/>
        </w:rPr>
        <w:t>Evelise Jaime de Menezes</w:t>
      </w:r>
    </w:p>
    <w:p w:rsidR="00942794" w:rsidRDefault="00800FFC" w:rsidP="00800FF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F7DEA">
        <w:rPr>
          <w:rFonts w:asciiTheme="minorHAnsi" w:hAnsiTheme="minorHAnsi" w:cstheme="minorHAnsi"/>
          <w:sz w:val="22"/>
          <w:szCs w:val="22"/>
        </w:rPr>
        <w:t>Coordenador</w:t>
      </w:r>
      <w:r w:rsidR="000941BA" w:rsidRPr="007F7DEA">
        <w:rPr>
          <w:rFonts w:asciiTheme="minorHAnsi" w:hAnsiTheme="minorHAnsi" w:cstheme="minorHAnsi"/>
          <w:sz w:val="22"/>
          <w:szCs w:val="22"/>
        </w:rPr>
        <w:t>a</w:t>
      </w:r>
      <w:r w:rsidRPr="007F7DEA">
        <w:rPr>
          <w:rFonts w:asciiTheme="minorHAnsi" w:hAnsiTheme="minorHAnsi" w:cstheme="minorHAnsi"/>
          <w:sz w:val="22"/>
          <w:szCs w:val="22"/>
        </w:rPr>
        <w:t xml:space="preserve"> da COA-RS</w:t>
      </w:r>
    </w:p>
    <w:p w:rsidR="00942794" w:rsidRDefault="0094279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942794" w:rsidSect="00E024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10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962" w:rsidRDefault="00C65962" w:rsidP="004C3048">
      <w:r>
        <w:separator/>
      </w:r>
    </w:p>
  </w:endnote>
  <w:endnote w:type="continuationSeparator" w:id="0">
    <w:p w:rsidR="00C65962" w:rsidRDefault="00C6596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</w:t>
    </w:r>
    <w:r w:rsidR="004672C4">
      <w:rPr>
        <w:rFonts w:ascii="Arial" w:hAnsi="Arial" w:cs="Arial"/>
        <w:b/>
        <w:color w:val="2C778C"/>
      </w:rPr>
      <w:t>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994656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D735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2384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926E7" w:rsidRDefault="004926E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23843">
    <w:pPr>
      <w:pStyle w:val="Rodap"/>
      <w:ind w:left="-28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:rsidR="00FC6A2F" w:rsidRPr="003F1946" w:rsidRDefault="00FC6A2F" w:rsidP="00123843">
    <w:pPr>
      <w:pStyle w:val="Rodap"/>
      <w:ind w:left="-28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962" w:rsidRDefault="00C65962" w:rsidP="004C3048">
      <w:r>
        <w:separator/>
      </w:r>
    </w:p>
  </w:footnote>
  <w:footnote w:type="continuationSeparator" w:id="0">
    <w:p w:rsidR="00C65962" w:rsidRDefault="00C6596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66B" w:rsidRDefault="00D8266B" w:rsidP="00D8266B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-630555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7C34"/>
    <w:multiLevelType w:val="multilevel"/>
    <w:tmpl w:val="E40648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3F3FA1"/>
    <w:multiLevelType w:val="multilevel"/>
    <w:tmpl w:val="AB603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216F58EB"/>
    <w:multiLevelType w:val="hybridMultilevel"/>
    <w:tmpl w:val="2AA8E3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F3996"/>
    <w:multiLevelType w:val="hybridMultilevel"/>
    <w:tmpl w:val="B88EA6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455B10"/>
    <w:multiLevelType w:val="multilevel"/>
    <w:tmpl w:val="740689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7B12054"/>
    <w:multiLevelType w:val="multilevel"/>
    <w:tmpl w:val="FBBE4942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3" w15:restartNumberingAfterBreak="0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0343826"/>
    <w:multiLevelType w:val="multilevel"/>
    <w:tmpl w:val="87F0A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2024D"/>
    <w:multiLevelType w:val="multilevel"/>
    <w:tmpl w:val="CB8C66A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30723"/>
    <w:multiLevelType w:val="hybridMultilevel"/>
    <w:tmpl w:val="2AA8E3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975E2"/>
    <w:multiLevelType w:val="multilevel"/>
    <w:tmpl w:val="87680C4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7"/>
  </w:num>
  <w:num w:numId="5">
    <w:abstractNumId w:val="10"/>
  </w:num>
  <w:num w:numId="6">
    <w:abstractNumId w:val="20"/>
  </w:num>
  <w:num w:numId="7">
    <w:abstractNumId w:val="8"/>
  </w:num>
  <w:num w:numId="8">
    <w:abstractNumId w:val="12"/>
  </w:num>
  <w:num w:numId="9">
    <w:abstractNumId w:val="15"/>
  </w:num>
  <w:num w:numId="10">
    <w:abstractNumId w:val="0"/>
  </w:num>
  <w:num w:numId="11">
    <w:abstractNumId w:val="11"/>
  </w:num>
  <w:num w:numId="12">
    <w:abstractNumId w:val="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6"/>
  </w:num>
  <w:num w:numId="16">
    <w:abstractNumId w:val="6"/>
  </w:num>
  <w:num w:numId="17">
    <w:abstractNumId w:val="1"/>
  </w:num>
  <w:num w:numId="18">
    <w:abstractNumId w:val="18"/>
  </w:num>
  <w:num w:numId="19">
    <w:abstractNumId w:val="13"/>
  </w:num>
  <w:num w:numId="20">
    <w:abstractNumId w:val="21"/>
  </w:num>
  <w:num w:numId="21">
    <w:abstractNumId w:val="17"/>
  </w:num>
  <w:num w:numId="22">
    <w:abstractNumId w:val="4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0298"/>
    <w:rsid w:val="00012EF9"/>
    <w:rsid w:val="000145F6"/>
    <w:rsid w:val="00014BD2"/>
    <w:rsid w:val="00023B77"/>
    <w:rsid w:val="0003094A"/>
    <w:rsid w:val="00040A86"/>
    <w:rsid w:val="000425B3"/>
    <w:rsid w:val="00047749"/>
    <w:rsid w:val="00047BBA"/>
    <w:rsid w:val="000527E4"/>
    <w:rsid w:val="00053D71"/>
    <w:rsid w:val="000605F6"/>
    <w:rsid w:val="00062599"/>
    <w:rsid w:val="00065201"/>
    <w:rsid w:val="00067264"/>
    <w:rsid w:val="0007758C"/>
    <w:rsid w:val="000941BA"/>
    <w:rsid w:val="00094D18"/>
    <w:rsid w:val="00097C28"/>
    <w:rsid w:val="000B1433"/>
    <w:rsid w:val="000B281D"/>
    <w:rsid w:val="000B3B02"/>
    <w:rsid w:val="000C02B2"/>
    <w:rsid w:val="000C12E3"/>
    <w:rsid w:val="000C1A24"/>
    <w:rsid w:val="000C1F4E"/>
    <w:rsid w:val="000C3500"/>
    <w:rsid w:val="000D3E3E"/>
    <w:rsid w:val="000D5416"/>
    <w:rsid w:val="000D5BC9"/>
    <w:rsid w:val="000D735F"/>
    <w:rsid w:val="000E0909"/>
    <w:rsid w:val="000E2009"/>
    <w:rsid w:val="000F339D"/>
    <w:rsid w:val="0010104D"/>
    <w:rsid w:val="0010374D"/>
    <w:rsid w:val="001166EE"/>
    <w:rsid w:val="00117EDD"/>
    <w:rsid w:val="001222BC"/>
    <w:rsid w:val="00122ACB"/>
    <w:rsid w:val="0012305E"/>
    <w:rsid w:val="00123843"/>
    <w:rsid w:val="00124A49"/>
    <w:rsid w:val="00133AD2"/>
    <w:rsid w:val="00150FD1"/>
    <w:rsid w:val="00157D75"/>
    <w:rsid w:val="00162191"/>
    <w:rsid w:val="00165BCC"/>
    <w:rsid w:val="00170CA0"/>
    <w:rsid w:val="0017348E"/>
    <w:rsid w:val="001742A2"/>
    <w:rsid w:val="00174A5A"/>
    <w:rsid w:val="001778C5"/>
    <w:rsid w:val="00180FB9"/>
    <w:rsid w:val="0019061C"/>
    <w:rsid w:val="001962EB"/>
    <w:rsid w:val="001979E1"/>
    <w:rsid w:val="001A5567"/>
    <w:rsid w:val="001B5148"/>
    <w:rsid w:val="001B5F62"/>
    <w:rsid w:val="001D18AA"/>
    <w:rsid w:val="001D474A"/>
    <w:rsid w:val="001D4C97"/>
    <w:rsid w:val="001D7343"/>
    <w:rsid w:val="001E56D2"/>
    <w:rsid w:val="001F61E5"/>
    <w:rsid w:val="002100A1"/>
    <w:rsid w:val="00216131"/>
    <w:rsid w:val="00216515"/>
    <w:rsid w:val="00220A16"/>
    <w:rsid w:val="00240AD8"/>
    <w:rsid w:val="00242D37"/>
    <w:rsid w:val="00244899"/>
    <w:rsid w:val="00246F88"/>
    <w:rsid w:val="0025277E"/>
    <w:rsid w:val="00273DAF"/>
    <w:rsid w:val="00280F33"/>
    <w:rsid w:val="00283296"/>
    <w:rsid w:val="00285A83"/>
    <w:rsid w:val="0029004B"/>
    <w:rsid w:val="00295FD5"/>
    <w:rsid w:val="002974CF"/>
    <w:rsid w:val="002A48E4"/>
    <w:rsid w:val="002A4C3B"/>
    <w:rsid w:val="002A7C5E"/>
    <w:rsid w:val="002B15B4"/>
    <w:rsid w:val="002B2A06"/>
    <w:rsid w:val="002C3F2C"/>
    <w:rsid w:val="002D0376"/>
    <w:rsid w:val="002D3E25"/>
    <w:rsid w:val="002D4361"/>
    <w:rsid w:val="002E293E"/>
    <w:rsid w:val="002F2AD1"/>
    <w:rsid w:val="002F5342"/>
    <w:rsid w:val="00300C8A"/>
    <w:rsid w:val="00305DCB"/>
    <w:rsid w:val="00306127"/>
    <w:rsid w:val="00311134"/>
    <w:rsid w:val="00315F9E"/>
    <w:rsid w:val="00316689"/>
    <w:rsid w:val="00320980"/>
    <w:rsid w:val="00321790"/>
    <w:rsid w:val="003411BA"/>
    <w:rsid w:val="00347324"/>
    <w:rsid w:val="00353FE1"/>
    <w:rsid w:val="003557D1"/>
    <w:rsid w:val="00360A08"/>
    <w:rsid w:val="00360B6E"/>
    <w:rsid w:val="00362F5C"/>
    <w:rsid w:val="00367DAC"/>
    <w:rsid w:val="00367DF3"/>
    <w:rsid w:val="003759C6"/>
    <w:rsid w:val="00377DB5"/>
    <w:rsid w:val="00383F38"/>
    <w:rsid w:val="003906BC"/>
    <w:rsid w:val="003945A8"/>
    <w:rsid w:val="0039745E"/>
    <w:rsid w:val="003A1BA2"/>
    <w:rsid w:val="003A210B"/>
    <w:rsid w:val="003A2AEC"/>
    <w:rsid w:val="003A699B"/>
    <w:rsid w:val="003B3B8B"/>
    <w:rsid w:val="003B4E9A"/>
    <w:rsid w:val="003C3C3A"/>
    <w:rsid w:val="003C484E"/>
    <w:rsid w:val="003C7C5E"/>
    <w:rsid w:val="003D5D75"/>
    <w:rsid w:val="003F1946"/>
    <w:rsid w:val="003F5088"/>
    <w:rsid w:val="00400391"/>
    <w:rsid w:val="0040671C"/>
    <w:rsid w:val="00410566"/>
    <w:rsid w:val="004123FC"/>
    <w:rsid w:val="00414125"/>
    <w:rsid w:val="00433DE0"/>
    <w:rsid w:val="004355BD"/>
    <w:rsid w:val="004358B2"/>
    <w:rsid w:val="00435E7E"/>
    <w:rsid w:val="004415EA"/>
    <w:rsid w:val="004462C2"/>
    <w:rsid w:val="00447C6C"/>
    <w:rsid w:val="00451AB2"/>
    <w:rsid w:val="00453128"/>
    <w:rsid w:val="004557D1"/>
    <w:rsid w:val="004607BA"/>
    <w:rsid w:val="00463034"/>
    <w:rsid w:val="004672C4"/>
    <w:rsid w:val="00470B0E"/>
    <w:rsid w:val="00471056"/>
    <w:rsid w:val="00483414"/>
    <w:rsid w:val="004926E7"/>
    <w:rsid w:val="004A0FAA"/>
    <w:rsid w:val="004A4352"/>
    <w:rsid w:val="004B3023"/>
    <w:rsid w:val="004B5A5C"/>
    <w:rsid w:val="004C3048"/>
    <w:rsid w:val="004C52F0"/>
    <w:rsid w:val="004D24F9"/>
    <w:rsid w:val="004D75DA"/>
    <w:rsid w:val="004E062B"/>
    <w:rsid w:val="004E29A5"/>
    <w:rsid w:val="004F15C8"/>
    <w:rsid w:val="004F1F9D"/>
    <w:rsid w:val="004F6E9A"/>
    <w:rsid w:val="004F7FE7"/>
    <w:rsid w:val="00501C9A"/>
    <w:rsid w:val="00503DC1"/>
    <w:rsid w:val="005047C1"/>
    <w:rsid w:val="00512498"/>
    <w:rsid w:val="0051409E"/>
    <w:rsid w:val="00522D1C"/>
    <w:rsid w:val="00523F09"/>
    <w:rsid w:val="0053240A"/>
    <w:rsid w:val="00533DF1"/>
    <w:rsid w:val="0053673C"/>
    <w:rsid w:val="00544E6C"/>
    <w:rsid w:val="00545AFE"/>
    <w:rsid w:val="005461A2"/>
    <w:rsid w:val="00550375"/>
    <w:rsid w:val="00557E6F"/>
    <w:rsid w:val="005615DC"/>
    <w:rsid w:val="00564054"/>
    <w:rsid w:val="00565889"/>
    <w:rsid w:val="00566A6D"/>
    <w:rsid w:val="0057388B"/>
    <w:rsid w:val="005837A0"/>
    <w:rsid w:val="005A3D13"/>
    <w:rsid w:val="005B039E"/>
    <w:rsid w:val="005B4B10"/>
    <w:rsid w:val="005C1591"/>
    <w:rsid w:val="005D2FBE"/>
    <w:rsid w:val="005D3D88"/>
    <w:rsid w:val="005E111F"/>
    <w:rsid w:val="005E2D9F"/>
    <w:rsid w:val="005F47CB"/>
    <w:rsid w:val="00601FB6"/>
    <w:rsid w:val="00603DA6"/>
    <w:rsid w:val="0060634C"/>
    <w:rsid w:val="006130EF"/>
    <w:rsid w:val="00614679"/>
    <w:rsid w:val="006326C4"/>
    <w:rsid w:val="00633BEB"/>
    <w:rsid w:val="006340C8"/>
    <w:rsid w:val="00637577"/>
    <w:rsid w:val="006444D9"/>
    <w:rsid w:val="00656383"/>
    <w:rsid w:val="006607BC"/>
    <w:rsid w:val="00661135"/>
    <w:rsid w:val="006618E3"/>
    <w:rsid w:val="00661C8A"/>
    <w:rsid w:val="00662475"/>
    <w:rsid w:val="00665AB1"/>
    <w:rsid w:val="0066674D"/>
    <w:rsid w:val="00666CB4"/>
    <w:rsid w:val="006670A6"/>
    <w:rsid w:val="00670C33"/>
    <w:rsid w:val="006771EC"/>
    <w:rsid w:val="00690C35"/>
    <w:rsid w:val="0069229F"/>
    <w:rsid w:val="006A5FF8"/>
    <w:rsid w:val="006B670F"/>
    <w:rsid w:val="006C550E"/>
    <w:rsid w:val="006C75E7"/>
    <w:rsid w:val="006D1A42"/>
    <w:rsid w:val="006D2981"/>
    <w:rsid w:val="006D523E"/>
    <w:rsid w:val="006D60DC"/>
    <w:rsid w:val="006E0446"/>
    <w:rsid w:val="006E5621"/>
    <w:rsid w:val="006E5B1F"/>
    <w:rsid w:val="006E5FE9"/>
    <w:rsid w:val="006F4E9B"/>
    <w:rsid w:val="006F6327"/>
    <w:rsid w:val="007070CF"/>
    <w:rsid w:val="00726CBD"/>
    <w:rsid w:val="0072707C"/>
    <w:rsid w:val="00731BBD"/>
    <w:rsid w:val="007375FB"/>
    <w:rsid w:val="00740E14"/>
    <w:rsid w:val="0075194D"/>
    <w:rsid w:val="00755566"/>
    <w:rsid w:val="0076286B"/>
    <w:rsid w:val="007664F5"/>
    <w:rsid w:val="00770737"/>
    <w:rsid w:val="00776B7B"/>
    <w:rsid w:val="007775C5"/>
    <w:rsid w:val="0078557E"/>
    <w:rsid w:val="00785CE0"/>
    <w:rsid w:val="007865D4"/>
    <w:rsid w:val="007B7B0D"/>
    <w:rsid w:val="007B7BB9"/>
    <w:rsid w:val="007C0FB9"/>
    <w:rsid w:val="007C28A3"/>
    <w:rsid w:val="007C320F"/>
    <w:rsid w:val="007C50BE"/>
    <w:rsid w:val="007E4449"/>
    <w:rsid w:val="007E4EA8"/>
    <w:rsid w:val="007E77BE"/>
    <w:rsid w:val="007E7BBE"/>
    <w:rsid w:val="007F7DEA"/>
    <w:rsid w:val="00800FFC"/>
    <w:rsid w:val="00805FC1"/>
    <w:rsid w:val="0081283D"/>
    <w:rsid w:val="00814F0B"/>
    <w:rsid w:val="00817587"/>
    <w:rsid w:val="008215D3"/>
    <w:rsid w:val="0082342C"/>
    <w:rsid w:val="00835E1C"/>
    <w:rsid w:val="00840D65"/>
    <w:rsid w:val="008451B4"/>
    <w:rsid w:val="00845205"/>
    <w:rsid w:val="00847568"/>
    <w:rsid w:val="00854C77"/>
    <w:rsid w:val="00855321"/>
    <w:rsid w:val="00855F16"/>
    <w:rsid w:val="008607D7"/>
    <w:rsid w:val="00862853"/>
    <w:rsid w:val="00863550"/>
    <w:rsid w:val="0086709B"/>
    <w:rsid w:val="00874A65"/>
    <w:rsid w:val="00880E7D"/>
    <w:rsid w:val="0088513B"/>
    <w:rsid w:val="00890C7F"/>
    <w:rsid w:val="00893E80"/>
    <w:rsid w:val="008A2EE4"/>
    <w:rsid w:val="008A6FB6"/>
    <w:rsid w:val="008B47C4"/>
    <w:rsid w:val="008D2991"/>
    <w:rsid w:val="008D4752"/>
    <w:rsid w:val="008E1728"/>
    <w:rsid w:val="008E1955"/>
    <w:rsid w:val="008F159C"/>
    <w:rsid w:val="008F5055"/>
    <w:rsid w:val="00904F14"/>
    <w:rsid w:val="00913969"/>
    <w:rsid w:val="00917100"/>
    <w:rsid w:val="009269BD"/>
    <w:rsid w:val="00930D3C"/>
    <w:rsid w:val="0093154B"/>
    <w:rsid w:val="009347B2"/>
    <w:rsid w:val="00934B74"/>
    <w:rsid w:val="009409D0"/>
    <w:rsid w:val="00942458"/>
    <w:rsid w:val="00942794"/>
    <w:rsid w:val="0094772A"/>
    <w:rsid w:val="00951566"/>
    <w:rsid w:val="009551C1"/>
    <w:rsid w:val="00963FD7"/>
    <w:rsid w:val="009643CB"/>
    <w:rsid w:val="00965451"/>
    <w:rsid w:val="00972B23"/>
    <w:rsid w:val="00974359"/>
    <w:rsid w:val="009750A0"/>
    <w:rsid w:val="00976CB4"/>
    <w:rsid w:val="00983DBA"/>
    <w:rsid w:val="009870A6"/>
    <w:rsid w:val="009A2848"/>
    <w:rsid w:val="009B25CE"/>
    <w:rsid w:val="009B40C9"/>
    <w:rsid w:val="009B4530"/>
    <w:rsid w:val="009B578D"/>
    <w:rsid w:val="009B5DB8"/>
    <w:rsid w:val="009B7574"/>
    <w:rsid w:val="009C4830"/>
    <w:rsid w:val="009C581F"/>
    <w:rsid w:val="009C59CC"/>
    <w:rsid w:val="009D0886"/>
    <w:rsid w:val="009D27DA"/>
    <w:rsid w:val="009E3C4D"/>
    <w:rsid w:val="009F55A1"/>
    <w:rsid w:val="00A050DB"/>
    <w:rsid w:val="00A178A2"/>
    <w:rsid w:val="00A20AB0"/>
    <w:rsid w:val="00A252BE"/>
    <w:rsid w:val="00A36A16"/>
    <w:rsid w:val="00A40ECC"/>
    <w:rsid w:val="00A43C37"/>
    <w:rsid w:val="00A53B52"/>
    <w:rsid w:val="00A5515C"/>
    <w:rsid w:val="00A565FE"/>
    <w:rsid w:val="00A570C2"/>
    <w:rsid w:val="00A62383"/>
    <w:rsid w:val="00A643D4"/>
    <w:rsid w:val="00A73007"/>
    <w:rsid w:val="00A75F29"/>
    <w:rsid w:val="00A80C65"/>
    <w:rsid w:val="00A83107"/>
    <w:rsid w:val="00A90092"/>
    <w:rsid w:val="00AA07D1"/>
    <w:rsid w:val="00AA0ED4"/>
    <w:rsid w:val="00AA3F8D"/>
    <w:rsid w:val="00AA5247"/>
    <w:rsid w:val="00AA5A75"/>
    <w:rsid w:val="00AB2E4D"/>
    <w:rsid w:val="00AB32DC"/>
    <w:rsid w:val="00AD1FAB"/>
    <w:rsid w:val="00AD237B"/>
    <w:rsid w:val="00AD300F"/>
    <w:rsid w:val="00AE1F93"/>
    <w:rsid w:val="00AE2654"/>
    <w:rsid w:val="00AF368E"/>
    <w:rsid w:val="00AF7ADF"/>
    <w:rsid w:val="00B07B33"/>
    <w:rsid w:val="00B129F6"/>
    <w:rsid w:val="00B15D4F"/>
    <w:rsid w:val="00B23E93"/>
    <w:rsid w:val="00B24F0F"/>
    <w:rsid w:val="00B309B7"/>
    <w:rsid w:val="00B3272B"/>
    <w:rsid w:val="00B37B9F"/>
    <w:rsid w:val="00B41B9E"/>
    <w:rsid w:val="00B52EA1"/>
    <w:rsid w:val="00B53177"/>
    <w:rsid w:val="00B60066"/>
    <w:rsid w:val="00B6066A"/>
    <w:rsid w:val="00B63C2E"/>
    <w:rsid w:val="00B73A02"/>
    <w:rsid w:val="00B77DE6"/>
    <w:rsid w:val="00B81197"/>
    <w:rsid w:val="00B82BF4"/>
    <w:rsid w:val="00B86315"/>
    <w:rsid w:val="00B93C37"/>
    <w:rsid w:val="00BB3134"/>
    <w:rsid w:val="00BB5E13"/>
    <w:rsid w:val="00BC44C0"/>
    <w:rsid w:val="00BC5658"/>
    <w:rsid w:val="00BC73B6"/>
    <w:rsid w:val="00BD0EB8"/>
    <w:rsid w:val="00BD13F5"/>
    <w:rsid w:val="00BD3733"/>
    <w:rsid w:val="00BE3775"/>
    <w:rsid w:val="00BE3FE1"/>
    <w:rsid w:val="00BE5B39"/>
    <w:rsid w:val="00BF08F2"/>
    <w:rsid w:val="00BF1D4C"/>
    <w:rsid w:val="00BF558A"/>
    <w:rsid w:val="00C0216B"/>
    <w:rsid w:val="00C038EA"/>
    <w:rsid w:val="00C14413"/>
    <w:rsid w:val="00C15B9D"/>
    <w:rsid w:val="00C21FE3"/>
    <w:rsid w:val="00C22BAD"/>
    <w:rsid w:val="00C25A89"/>
    <w:rsid w:val="00C301CA"/>
    <w:rsid w:val="00C3665F"/>
    <w:rsid w:val="00C37B13"/>
    <w:rsid w:val="00C42605"/>
    <w:rsid w:val="00C45812"/>
    <w:rsid w:val="00C46D1A"/>
    <w:rsid w:val="00C646F3"/>
    <w:rsid w:val="00C65962"/>
    <w:rsid w:val="00C72981"/>
    <w:rsid w:val="00C72C38"/>
    <w:rsid w:val="00C77B54"/>
    <w:rsid w:val="00C86244"/>
    <w:rsid w:val="00C92D8B"/>
    <w:rsid w:val="00C93105"/>
    <w:rsid w:val="00C9467F"/>
    <w:rsid w:val="00CA7486"/>
    <w:rsid w:val="00CB05DC"/>
    <w:rsid w:val="00CC11DE"/>
    <w:rsid w:val="00CC5EB2"/>
    <w:rsid w:val="00CD0E69"/>
    <w:rsid w:val="00CE1359"/>
    <w:rsid w:val="00CE1737"/>
    <w:rsid w:val="00CE211B"/>
    <w:rsid w:val="00CE4E08"/>
    <w:rsid w:val="00CF2FBA"/>
    <w:rsid w:val="00CF3985"/>
    <w:rsid w:val="00D02CEA"/>
    <w:rsid w:val="00D1100A"/>
    <w:rsid w:val="00D213CD"/>
    <w:rsid w:val="00D23961"/>
    <w:rsid w:val="00D247A9"/>
    <w:rsid w:val="00D24E51"/>
    <w:rsid w:val="00D32E81"/>
    <w:rsid w:val="00D3343A"/>
    <w:rsid w:val="00D35BD3"/>
    <w:rsid w:val="00D43467"/>
    <w:rsid w:val="00D51FA1"/>
    <w:rsid w:val="00D5478F"/>
    <w:rsid w:val="00D60D8E"/>
    <w:rsid w:val="00D62C61"/>
    <w:rsid w:val="00D67B4E"/>
    <w:rsid w:val="00D70D59"/>
    <w:rsid w:val="00D7669F"/>
    <w:rsid w:val="00D802D9"/>
    <w:rsid w:val="00D8266B"/>
    <w:rsid w:val="00D8349F"/>
    <w:rsid w:val="00D877E9"/>
    <w:rsid w:val="00D909AA"/>
    <w:rsid w:val="00D9278E"/>
    <w:rsid w:val="00D9535A"/>
    <w:rsid w:val="00DA27BE"/>
    <w:rsid w:val="00DA4261"/>
    <w:rsid w:val="00DB238C"/>
    <w:rsid w:val="00DB4045"/>
    <w:rsid w:val="00DC2691"/>
    <w:rsid w:val="00DD09A6"/>
    <w:rsid w:val="00DD11ED"/>
    <w:rsid w:val="00DD16FB"/>
    <w:rsid w:val="00DD31BE"/>
    <w:rsid w:val="00DD6EB9"/>
    <w:rsid w:val="00DE1EB7"/>
    <w:rsid w:val="00DE5ED2"/>
    <w:rsid w:val="00DE67B2"/>
    <w:rsid w:val="00DF0F81"/>
    <w:rsid w:val="00DF2B5B"/>
    <w:rsid w:val="00E00DCA"/>
    <w:rsid w:val="00E0241B"/>
    <w:rsid w:val="00E0487E"/>
    <w:rsid w:val="00E12C3B"/>
    <w:rsid w:val="00E12EC2"/>
    <w:rsid w:val="00E15952"/>
    <w:rsid w:val="00E22ADE"/>
    <w:rsid w:val="00E22AF6"/>
    <w:rsid w:val="00E319BF"/>
    <w:rsid w:val="00E31CC4"/>
    <w:rsid w:val="00E33E44"/>
    <w:rsid w:val="00E3663E"/>
    <w:rsid w:val="00E408E2"/>
    <w:rsid w:val="00E43CBE"/>
    <w:rsid w:val="00E47A74"/>
    <w:rsid w:val="00E56CF1"/>
    <w:rsid w:val="00E60323"/>
    <w:rsid w:val="00E641FD"/>
    <w:rsid w:val="00E662FF"/>
    <w:rsid w:val="00E663BC"/>
    <w:rsid w:val="00E74E22"/>
    <w:rsid w:val="00E80E6E"/>
    <w:rsid w:val="00E836B3"/>
    <w:rsid w:val="00E87EAC"/>
    <w:rsid w:val="00E9324D"/>
    <w:rsid w:val="00EA0AFC"/>
    <w:rsid w:val="00EA1BE8"/>
    <w:rsid w:val="00EA20F7"/>
    <w:rsid w:val="00EA4354"/>
    <w:rsid w:val="00EA593B"/>
    <w:rsid w:val="00EA76CC"/>
    <w:rsid w:val="00EB1D18"/>
    <w:rsid w:val="00EB4AC7"/>
    <w:rsid w:val="00EC1B4E"/>
    <w:rsid w:val="00EC4F27"/>
    <w:rsid w:val="00EC59CB"/>
    <w:rsid w:val="00EC62E6"/>
    <w:rsid w:val="00EC7EE1"/>
    <w:rsid w:val="00ED2108"/>
    <w:rsid w:val="00ED4A2F"/>
    <w:rsid w:val="00ED6C95"/>
    <w:rsid w:val="00EE6453"/>
    <w:rsid w:val="00EE6DD1"/>
    <w:rsid w:val="00F00BA3"/>
    <w:rsid w:val="00F02101"/>
    <w:rsid w:val="00F106E3"/>
    <w:rsid w:val="00F117EB"/>
    <w:rsid w:val="00F11D97"/>
    <w:rsid w:val="00F2295D"/>
    <w:rsid w:val="00F271D7"/>
    <w:rsid w:val="00F322AF"/>
    <w:rsid w:val="00F34C54"/>
    <w:rsid w:val="00F47C0D"/>
    <w:rsid w:val="00F55E0C"/>
    <w:rsid w:val="00F62212"/>
    <w:rsid w:val="00F62820"/>
    <w:rsid w:val="00F63319"/>
    <w:rsid w:val="00F6586A"/>
    <w:rsid w:val="00F740D4"/>
    <w:rsid w:val="00F91EC8"/>
    <w:rsid w:val="00FB372F"/>
    <w:rsid w:val="00FC5452"/>
    <w:rsid w:val="00FC5A6E"/>
    <w:rsid w:val="00FC6A2F"/>
    <w:rsid w:val="00FC73FB"/>
    <w:rsid w:val="00FE23D2"/>
    <w:rsid w:val="00FE4B10"/>
    <w:rsid w:val="00FF1677"/>
    <w:rsid w:val="00FF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/>
    <o:shapelayout v:ext="edit">
      <o:idmap v:ext="edit" data="1"/>
    </o:shapelayout>
  </w:shapeDefaults>
  <w:decimalSymbol w:val=","/>
  <w:listSeparator w:val=";"/>
  <w15:docId w15:val="{08BC208A-D768-4029-8F2F-FC7D3438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85F8E-6766-43DD-9064-FD4843D85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2</Pages>
  <Words>445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 Eloy Lima</cp:lastModifiedBy>
  <cp:revision>37</cp:revision>
  <cp:lastPrinted>2021-06-01T20:31:00Z</cp:lastPrinted>
  <dcterms:created xsi:type="dcterms:W3CDTF">2021-09-28T12:39:00Z</dcterms:created>
  <dcterms:modified xsi:type="dcterms:W3CDTF">2022-04-07T19:16:00Z</dcterms:modified>
</cp:coreProperties>
</file>