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3044"/>
        <w:gridCol w:w="6521"/>
      </w:tblGrid>
      <w:tr w:rsidR="00DB602F" w:rsidRPr="00DB602F" w:rsidTr="00877D51">
        <w:trPr>
          <w:trHeight w:val="454"/>
        </w:trPr>
        <w:tc>
          <w:tcPr>
            <w:tcW w:w="3044" w:type="dxa"/>
            <w:tcBorders>
              <w:top w:val="single" w:sz="12" w:space="0" w:color="808080"/>
              <w:left w:val="nil"/>
              <w:bottom w:val="single" w:sz="12" w:space="0" w:color="808080"/>
              <w:right w:val="single" w:sz="12" w:space="0" w:color="808080"/>
            </w:tcBorders>
            <w:shd w:val="pct5" w:color="auto" w:fill="auto"/>
            <w:vAlign w:val="center"/>
          </w:tcPr>
          <w:p w:rsidR="00DB602F" w:rsidRPr="00DB602F" w:rsidRDefault="00DB602F" w:rsidP="00DB602F">
            <w:pPr>
              <w:tabs>
                <w:tab w:val="left" w:pos="1418"/>
              </w:tabs>
              <w:rPr>
                <w:rFonts w:asciiTheme="minorHAnsi" w:hAnsiTheme="minorHAnsi" w:cstheme="minorHAnsi"/>
              </w:rPr>
            </w:pPr>
            <w:r w:rsidRPr="00DB602F">
              <w:rPr>
                <w:rFonts w:asciiTheme="minorHAnsi" w:hAnsiTheme="minorHAnsi" w:cstheme="minorHAnsi"/>
              </w:rPr>
              <w:t>PROTOCOLO</w:t>
            </w:r>
          </w:p>
        </w:tc>
        <w:tc>
          <w:tcPr>
            <w:tcW w:w="6521" w:type="dxa"/>
            <w:tcBorders>
              <w:top w:val="single" w:sz="12" w:space="0" w:color="808080"/>
              <w:left w:val="single" w:sz="12" w:space="0" w:color="808080"/>
              <w:bottom w:val="single" w:sz="12" w:space="0" w:color="808080"/>
              <w:right w:val="nil"/>
            </w:tcBorders>
            <w:shd w:val="clear" w:color="auto" w:fill="auto"/>
            <w:vAlign w:val="center"/>
          </w:tcPr>
          <w:p w:rsidR="00DB602F" w:rsidRPr="00DB602F" w:rsidRDefault="00DB602F" w:rsidP="00DB602F">
            <w:pPr>
              <w:tabs>
                <w:tab w:val="left" w:pos="1418"/>
              </w:tabs>
              <w:rPr>
                <w:rFonts w:asciiTheme="minorHAnsi" w:eastAsiaTheme="minorHAnsi" w:hAnsiTheme="minorHAnsi" w:cstheme="minorHAnsi"/>
                <w:b/>
                <w:bCs/>
              </w:rPr>
            </w:pPr>
            <w:r w:rsidRPr="00DB602F">
              <w:rPr>
                <w:rFonts w:asciiTheme="minorHAnsi" w:hAnsiTheme="minorHAnsi" w:cstheme="minorHAnsi"/>
              </w:rPr>
              <w:t>1.321.262/2021.</w:t>
            </w:r>
          </w:p>
        </w:tc>
      </w:tr>
      <w:tr w:rsidR="00DB602F" w:rsidRPr="00DB602F" w:rsidTr="00877D51">
        <w:trPr>
          <w:trHeight w:val="454"/>
        </w:trPr>
        <w:tc>
          <w:tcPr>
            <w:tcW w:w="3044" w:type="dxa"/>
            <w:tcBorders>
              <w:top w:val="single" w:sz="12" w:space="0" w:color="808080"/>
              <w:left w:val="nil"/>
              <w:bottom w:val="single" w:sz="12" w:space="0" w:color="808080"/>
              <w:right w:val="single" w:sz="12" w:space="0" w:color="808080"/>
            </w:tcBorders>
            <w:shd w:val="pct5" w:color="auto" w:fill="auto"/>
            <w:vAlign w:val="center"/>
          </w:tcPr>
          <w:p w:rsidR="00DB602F" w:rsidRPr="00DB602F" w:rsidRDefault="00DB602F" w:rsidP="00DB602F">
            <w:pPr>
              <w:tabs>
                <w:tab w:val="left" w:pos="1418"/>
              </w:tabs>
              <w:rPr>
                <w:rFonts w:asciiTheme="minorHAnsi" w:hAnsiTheme="minorHAnsi" w:cstheme="minorHAnsi"/>
              </w:rPr>
            </w:pPr>
            <w:r w:rsidRPr="00DB602F">
              <w:rPr>
                <w:rFonts w:asciiTheme="minorHAnsi" w:hAnsiTheme="minorHAnsi" w:cstheme="minorHAnsi"/>
              </w:rPr>
              <w:t>INTERESSADO</w:t>
            </w:r>
          </w:p>
        </w:tc>
        <w:tc>
          <w:tcPr>
            <w:tcW w:w="6521" w:type="dxa"/>
            <w:tcBorders>
              <w:top w:val="single" w:sz="12" w:space="0" w:color="808080"/>
              <w:left w:val="single" w:sz="12" w:space="0" w:color="808080"/>
              <w:bottom w:val="single" w:sz="12" w:space="0" w:color="808080"/>
              <w:right w:val="nil"/>
            </w:tcBorders>
            <w:shd w:val="clear" w:color="auto" w:fill="auto"/>
            <w:vAlign w:val="center"/>
          </w:tcPr>
          <w:p w:rsidR="00DB602F" w:rsidRPr="00DB602F" w:rsidRDefault="00DB602F" w:rsidP="00DB602F">
            <w:pPr>
              <w:tabs>
                <w:tab w:val="left" w:pos="1418"/>
              </w:tabs>
              <w:rPr>
                <w:rFonts w:asciiTheme="minorHAnsi" w:hAnsiTheme="minorHAnsi" w:cstheme="minorHAnsi"/>
              </w:rPr>
            </w:pPr>
            <w:r w:rsidRPr="00DB602F">
              <w:rPr>
                <w:rFonts w:asciiTheme="minorHAnsi" w:hAnsiTheme="minorHAnsi" w:cstheme="minorHAnsi"/>
              </w:rPr>
              <w:t>FELIPE EDUARDO TARCITANO</w:t>
            </w:r>
          </w:p>
        </w:tc>
      </w:tr>
      <w:tr w:rsidR="00DB602F" w:rsidRPr="00DB602F" w:rsidTr="00877D51">
        <w:trPr>
          <w:trHeight w:val="454"/>
        </w:trPr>
        <w:tc>
          <w:tcPr>
            <w:tcW w:w="3044" w:type="dxa"/>
            <w:tcBorders>
              <w:top w:val="single" w:sz="12" w:space="0" w:color="808080"/>
              <w:left w:val="nil"/>
              <w:bottom w:val="single" w:sz="12" w:space="0" w:color="808080"/>
              <w:right w:val="single" w:sz="12" w:space="0" w:color="808080"/>
            </w:tcBorders>
            <w:shd w:val="pct5" w:color="auto" w:fill="auto"/>
            <w:vAlign w:val="center"/>
          </w:tcPr>
          <w:p w:rsidR="00DB602F" w:rsidRPr="00DB602F" w:rsidRDefault="00DB602F" w:rsidP="00DB602F">
            <w:pPr>
              <w:tabs>
                <w:tab w:val="left" w:pos="1418"/>
              </w:tabs>
              <w:jc w:val="both"/>
              <w:rPr>
                <w:rFonts w:asciiTheme="minorHAnsi" w:hAnsiTheme="minorHAnsi" w:cstheme="minorHAnsi"/>
              </w:rPr>
            </w:pPr>
            <w:r w:rsidRPr="00DB602F">
              <w:rPr>
                <w:rFonts w:asciiTheme="minorHAnsi" w:hAnsiTheme="minorHAnsi" w:cstheme="minorHAnsi"/>
              </w:rPr>
              <w:t>ASSUNTO</w:t>
            </w:r>
          </w:p>
        </w:tc>
        <w:tc>
          <w:tcPr>
            <w:tcW w:w="6521" w:type="dxa"/>
            <w:tcBorders>
              <w:top w:val="single" w:sz="12" w:space="0" w:color="808080"/>
              <w:left w:val="single" w:sz="12" w:space="0" w:color="808080"/>
              <w:bottom w:val="single" w:sz="12" w:space="0" w:color="808080"/>
              <w:right w:val="nil"/>
            </w:tcBorders>
            <w:shd w:val="clear" w:color="auto" w:fill="auto"/>
            <w:vAlign w:val="center"/>
          </w:tcPr>
          <w:p w:rsidR="00DB602F" w:rsidRPr="00DB602F" w:rsidRDefault="00DB602F" w:rsidP="00DB602F">
            <w:pPr>
              <w:tabs>
                <w:tab w:val="left" w:pos="1418"/>
              </w:tabs>
              <w:jc w:val="both"/>
              <w:rPr>
                <w:rFonts w:asciiTheme="minorHAnsi" w:hAnsiTheme="minorHAnsi" w:cstheme="minorHAnsi"/>
              </w:rPr>
            </w:pPr>
            <w:r w:rsidRPr="00DB602F">
              <w:rPr>
                <w:rFonts w:asciiTheme="minorHAnsi" w:hAnsiTheme="minorHAnsi" w:cstheme="minorHAnsi"/>
              </w:rPr>
              <w:t>Soli</w:t>
            </w:r>
            <w:r>
              <w:rPr>
                <w:rFonts w:asciiTheme="minorHAnsi" w:hAnsiTheme="minorHAnsi" w:cstheme="minorHAnsi"/>
              </w:rPr>
              <w:t>citação encaminhada pela Gerência</w:t>
            </w:r>
            <w:r w:rsidRPr="00DB602F">
              <w:rPr>
                <w:rFonts w:asciiTheme="minorHAnsi" w:hAnsiTheme="minorHAnsi" w:cstheme="minorHAnsi"/>
              </w:rPr>
              <w:t xml:space="preserve"> de </w:t>
            </w:r>
            <w:r>
              <w:rPr>
                <w:rFonts w:asciiTheme="minorHAnsi" w:hAnsiTheme="minorHAnsi" w:cstheme="minorHAnsi"/>
              </w:rPr>
              <w:t>A</w:t>
            </w:r>
            <w:r w:rsidRPr="00DB602F">
              <w:rPr>
                <w:rFonts w:asciiTheme="minorHAnsi" w:hAnsiTheme="minorHAnsi" w:cstheme="minorHAnsi"/>
              </w:rPr>
              <w:t xml:space="preserve">tendimento, sobre validade de RRT de Cargo e Função com </w:t>
            </w:r>
            <w:r>
              <w:rPr>
                <w:rFonts w:asciiTheme="minorHAnsi" w:hAnsiTheme="minorHAnsi" w:cstheme="minorHAnsi"/>
              </w:rPr>
              <w:t xml:space="preserve">carga horária de </w:t>
            </w:r>
            <w:r w:rsidRPr="00DB602F">
              <w:rPr>
                <w:rFonts w:asciiTheme="minorHAnsi" w:hAnsiTheme="minorHAnsi" w:cstheme="minorHAnsi"/>
              </w:rPr>
              <w:t>1</w:t>
            </w:r>
            <w:r>
              <w:rPr>
                <w:rFonts w:asciiTheme="minorHAnsi" w:hAnsiTheme="minorHAnsi" w:cstheme="minorHAnsi"/>
              </w:rPr>
              <w:t xml:space="preserve"> (uma) hora semanal e com pagamento mensal abaixo do valor do</w:t>
            </w:r>
            <w:r w:rsidRPr="00DB602F">
              <w:rPr>
                <w:rFonts w:asciiTheme="minorHAnsi" w:hAnsiTheme="minorHAnsi" w:cstheme="minorHAnsi"/>
              </w:rPr>
              <w:t xml:space="preserve"> salário mínimo </w:t>
            </w:r>
            <w:r>
              <w:rPr>
                <w:rFonts w:asciiTheme="minorHAnsi" w:hAnsiTheme="minorHAnsi" w:cstheme="minorHAnsi"/>
              </w:rPr>
              <w:t>nacional</w:t>
            </w:r>
            <w:r w:rsidRPr="00DB602F">
              <w:rPr>
                <w:rFonts w:asciiTheme="minorHAnsi" w:hAnsiTheme="minorHAnsi" w:cstheme="minorHAnsi"/>
              </w:rPr>
              <w:t>.</w:t>
            </w:r>
          </w:p>
        </w:tc>
      </w:tr>
    </w:tbl>
    <w:p w:rsidR="00FA5E14" w:rsidRPr="00DB602F" w:rsidRDefault="00FA5E14" w:rsidP="00F905A0">
      <w:pPr>
        <w:ind w:firstLine="1134"/>
        <w:jc w:val="both"/>
        <w:rPr>
          <w:rFonts w:asciiTheme="minorHAnsi" w:hAnsiTheme="minorHAnsi" w:cstheme="minorHAnsi"/>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640"/>
      </w:tblGrid>
      <w:tr w:rsidR="00303958" w:rsidRPr="00DB602F" w:rsidTr="005C5469">
        <w:trPr>
          <w:trHeight w:hRule="exact" w:val="454"/>
        </w:trPr>
        <w:tc>
          <w:tcPr>
            <w:tcW w:w="9640" w:type="dxa"/>
            <w:tcBorders>
              <w:top w:val="single" w:sz="12" w:space="0" w:color="808080"/>
              <w:left w:val="nil"/>
              <w:bottom w:val="single" w:sz="12" w:space="0" w:color="808080"/>
              <w:right w:val="nil"/>
            </w:tcBorders>
            <w:shd w:val="pct5" w:color="auto" w:fill="auto"/>
            <w:vAlign w:val="center"/>
          </w:tcPr>
          <w:p w:rsidR="00303958" w:rsidRPr="00DB602F" w:rsidRDefault="00303958" w:rsidP="00F905A0">
            <w:pPr>
              <w:tabs>
                <w:tab w:val="left" w:pos="1418"/>
              </w:tabs>
              <w:jc w:val="center"/>
              <w:rPr>
                <w:rFonts w:asciiTheme="minorHAnsi" w:hAnsiTheme="minorHAnsi" w:cstheme="minorHAnsi"/>
                <w:b/>
              </w:rPr>
            </w:pPr>
            <w:r w:rsidRPr="00DB602F">
              <w:rPr>
                <w:rFonts w:asciiTheme="minorHAnsi" w:hAnsiTheme="minorHAnsi" w:cstheme="minorHAnsi"/>
                <w:b/>
              </w:rPr>
              <w:t>BREVE RELATÓRIO</w:t>
            </w:r>
          </w:p>
        </w:tc>
      </w:tr>
    </w:tbl>
    <w:p w:rsidR="00AA735B" w:rsidRPr="00DB602F" w:rsidRDefault="00AA735B" w:rsidP="00F905A0">
      <w:pPr>
        <w:ind w:firstLine="1134"/>
        <w:jc w:val="both"/>
        <w:rPr>
          <w:rFonts w:asciiTheme="minorHAnsi" w:hAnsiTheme="minorHAnsi" w:cstheme="minorHAnsi"/>
        </w:rPr>
      </w:pPr>
    </w:p>
    <w:p w:rsidR="00CD250D" w:rsidRPr="00DB602F" w:rsidRDefault="00E73178" w:rsidP="00F905A0">
      <w:pPr>
        <w:ind w:firstLine="1134"/>
        <w:jc w:val="both"/>
        <w:rPr>
          <w:rFonts w:asciiTheme="minorHAnsi" w:hAnsiTheme="minorHAnsi" w:cstheme="minorHAnsi"/>
        </w:rPr>
      </w:pPr>
      <w:r w:rsidRPr="00DB602F">
        <w:rPr>
          <w:rFonts w:asciiTheme="minorHAnsi" w:hAnsiTheme="minorHAnsi" w:cstheme="minorHAnsi"/>
        </w:rPr>
        <w:t xml:space="preserve">Em </w:t>
      </w:r>
      <w:r w:rsidR="00CD250D" w:rsidRPr="00DB602F">
        <w:rPr>
          <w:rFonts w:asciiTheme="minorHAnsi" w:hAnsiTheme="minorHAnsi" w:cstheme="minorHAnsi"/>
        </w:rPr>
        <w:t>16</w:t>
      </w:r>
      <w:r w:rsidRPr="00DB602F">
        <w:rPr>
          <w:rFonts w:asciiTheme="minorHAnsi" w:hAnsiTheme="minorHAnsi" w:cstheme="minorHAnsi"/>
        </w:rPr>
        <w:t xml:space="preserve"> de </w:t>
      </w:r>
      <w:r w:rsidR="00CD250D" w:rsidRPr="00DB602F">
        <w:rPr>
          <w:rFonts w:asciiTheme="minorHAnsi" w:hAnsiTheme="minorHAnsi" w:cstheme="minorHAnsi"/>
        </w:rPr>
        <w:t>Junho</w:t>
      </w:r>
      <w:r w:rsidRPr="00DB602F">
        <w:rPr>
          <w:rFonts w:asciiTheme="minorHAnsi" w:hAnsiTheme="minorHAnsi" w:cstheme="minorHAnsi"/>
        </w:rPr>
        <w:t xml:space="preserve"> de 2021, </w:t>
      </w:r>
      <w:r w:rsidR="00CD250D" w:rsidRPr="00DB602F">
        <w:rPr>
          <w:rFonts w:asciiTheme="minorHAnsi" w:hAnsiTheme="minorHAnsi" w:cstheme="minorHAnsi"/>
        </w:rPr>
        <w:t xml:space="preserve">a Gerente de </w:t>
      </w:r>
      <w:r w:rsidR="008F17AC" w:rsidRPr="00DB602F">
        <w:rPr>
          <w:rFonts w:asciiTheme="minorHAnsi" w:hAnsiTheme="minorHAnsi" w:cstheme="minorHAnsi"/>
        </w:rPr>
        <w:t>Atendimento</w:t>
      </w:r>
      <w:r w:rsidR="00F905A0" w:rsidRPr="00DB602F">
        <w:rPr>
          <w:rFonts w:asciiTheme="minorHAnsi" w:hAnsiTheme="minorHAnsi" w:cstheme="minorHAnsi"/>
        </w:rPr>
        <w:t>, Sra.</w:t>
      </w:r>
      <w:r w:rsidR="00CD250D" w:rsidRPr="00DB602F">
        <w:rPr>
          <w:rFonts w:asciiTheme="minorHAnsi" w:hAnsiTheme="minorHAnsi" w:cstheme="minorHAnsi"/>
        </w:rPr>
        <w:t xml:space="preserve"> Marina Proto</w:t>
      </w:r>
      <w:r w:rsidR="00F905A0" w:rsidRPr="00DB602F">
        <w:rPr>
          <w:rFonts w:asciiTheme="minorHAnsi" w:hAnsiTheme="minorHAnsi" w:cstheme="minorHAnsi"/>
        </w:rPr>
        <w:t>,</w:t>
      </w:r>
      <w:r w:rsidR="00CD250D" w:rsidRPr="00DB602F">
        <w:rPr>
          <w:rFonts w:asciiTheme="minorHAnsi" w:hAnsiTheme="minorHAnsi" w:cstheme="minorHAnsi"/>
        </w:rPr>
        <w:t xml:space="preserve"> encaminhou o Protocolo SICCAU nº 1</w:t>
      </w:r>
      <w:r w:rsidR="00F905A0" w:rsidRPr="00DB602F">
        <w:rPr>
          <w:rFonts w:asciiTheme="minorHAnsi" w:hAnsiTheme="minorHAnsi" w:cstheme="minorHAnsi"/>
        </w:rPr>
        <w:t>.</w:t>
      </w:r>
      <w:r w:rsidR="00CD250D" w:rsidRPr="00DB602F">
        <w:rPr>
          <w:rFonts w:asciiTheme="minorHAnsi" w:hAnsiTheme="minorHAnsi" w:cstheme="minorHAnsi"/>
        </w:rPr>
        <w:t>321</w:t>
      </w:r>
      <w:r w:rsidR="00F905A0" w:rsidRPr="00DB602F">
        <w:rPr>
          <w:rFonts w:asciiTheme="minorHAnsi" w:hAnsiTheme="minorHAnsi" w:cstheme="minorHAnsi"/>
        </w:rPr>
        <w:t>.</w:t>
      </w:r>
      <w:r w:rsidR="00CD250D" w:rsidRPr="00DB602F">
        <w:rPr>
          <w:rFonts w:asciiTheme="minorHAnsi" w:hAnsiTheme="minorHAnsi" w:cstheme="minorHAnsi"/>
        </w:rPr>
        <w:t>262/2021 para a Comissão de Exercício Profissional, com o seguinte questionamento:</w:t>
      </w:r>
    </w:p>
    <w:p w:rsidR="00CD250D" w:rsidRPr="00DB602F" w:rsidRDefault="00CD250D" w:rsidP="00F905A0">
      <w:pPr>
        <w:ind w:left="2268"/>
        <w:jc w:val="both"/>
        <w:rPr>
          <w:rFonts w:asciiTheme="minorHAnsi" w:hAnsiTheme="minorHAnsi" w:cstheme="minorHAnsi"/>
          <w:i/>
          <w:sz w:val="20"/>
          <w:szCs w:val="22"/>
        </w:rPr>
      </w:pPr>
      <w:r w:rsidRPr="00DB602F">
        <w:rPr>
          <w:rFonts w:asciiTheme="minorHAnsi" w:hAnsiTheme="minorHAnsi" w:cstheme="minorHAnsi"/>
          <w:i/>
          <w:sz w:val="20"/>
          <w:szCs w:val="22"/>
        </w:rPr>
        <w:t>“Solicitamos análise da validade desse RRT de cargo e função, haja vista que no mesmo consta o pagamento mensal abaixo de um salário mínimo (R$ 300,00) para trabalho de 1 (uma) hora por semana.</w:t>
      </w:r>
    </w:p>
    <w:p w:rsidR="00CD250D" w:rsidRPr="00DB602F" w:rsidRDefault="00CD250D" w:rsidP="00F905A0">
      <w:pPr>
        <w:ind w:left="2268"/>
        <w:jc w:val="both"/>
        <w:rPr>
          <w:rFonts w:asciiTheme="minorHAnsi" w:hAnsiTheme="minorHAnsi" w:cstheme="minorHAnsi"/>
          <w:i/>
          <w:sz w:val="20"/>
          <w:szCs w:val="22"/>
        </w:rPr>
      </w:pPr>
      <w:r w:rsidRPr="00DB602F">
        <w:rPr>
          <w:rFonts w:asciiTheme="minorHAnsi" w:hAnsiTheme="minorHAnsi" w:cstheme="minorHAnsi"/>
          <w:i/>
          <w:sz w:val="20"/>
          <w:szCs w:val="22"/>
        </w:rPr>
        <w:t xml:space="preserve">Nossa principal dúvida não é quanto à proporcionalidade, mas sim se é possível haver vínculo empregatício que pague menos que um salário mínimo por </w:t>
      </w:r>
      <w:proofErr w:type="gramStart"/>
      <w:r w:rsidRPr="00DB602F">
        <w:rPr>
          <w:rFonts w:asciiTheme="minorHAnsi" w:hAnsiTheme="minorHAnsi" w:cstheme="minorHAnsi"/>
          <w:i/>
          <w:sz w:val="20"/>
          <w:szCs w:val="22"/>
        </w:rPr>
        <w:t>mês.”</w:t>
      </w:r>
      <w:proofErr w:type="gramEnd"/>
    </w:p>
    <w:p w:rsidR="00AA735B" w:rsidRPr="00DB602F" w:rsidRDefault="00AA735B" w:rsidP="00F905A0">
      <w:pPr>
        <w:ind w:left="2268"/>
        <w:jc w:val="both"/>
        <w:rPr>
          <w:rFonts w:asciiTheme="minorHAnsi" w:hAnsiTheme="minorHAnsi" w:cstheme="minorHAnsi"/>
          <w:sz w:val="22"/>
        </w:rPr>
      </w:pPr>
    </w:p>
    <w:p w:rsidR="00AA735B" w:rsidRPr="00DB602F" w:rsidRDefault="00AA735B" w:rsidP="00F905A0">
      <w:pPr>
        <w:ind w:firstLine="1134"/>
        <w:jc w:val="both"/>
        <w:rPr>
          <w:rFonts w:asciiTheme="minorHAnsi" w:hAnsiTheme="minorHAnsi" w:cstheme="minorHAnsi"/>
        </w:rPr>
      </w:pPr>
      <w:r w:rsidRPr="00DB602F">
        <w:rPr>
          <w:rFonts w:asciiTheme="minorHAnsi" w:hAnsiTheme="minorHAnsi" w:cstheme="minorHAnsi"/>
        </w:rPr>
        <w:t xml:space="preserve">Nesse encaminhamento a Gerência de </w:t>
      </w:r>
      <w:r w:rsidR="008F17AC" w:rsidRPr="00DB602F">
        <w:rPr>
          <w:rFonts w:asciiTheme="minorHAnsi" w:hAnsiTheme="minorHAnsi" w:cstheme="minorHAnsi"/>
        </w:rPr>
        <w:t xml:space="preserve">Atendimento </w:t>
      </w:r>
      <w:r w:rsidRPr="00DB602F">
        <w:rPr>
          <w:rFonts w:asciiTheme="minorHAnsi" w:hAnsiTheme="minorHAnsi" w:cstheme="minorHAnsi"/>
        </w:rPr>
        <w:t>escreveu o seguinte despacho:</w:t>
      </w:r>
    </w:p>
    <w:p w:rsidR="00F905A0" w:rsidRPr="00DB602F" w:rsidRDefault="00AA735B" w:rsidP="00F905A0">
      <w:pPr>
        <w:ind w:left="2268"/>
        <w:jc w:val="both"/>
        <w:rPr>
          <w:rFonts w:asciiTheme="minorHAnsi" w:hAnsiTheme="minorHAnsi" w:cstheme="minorHAnsi"/>
          <w:i/>
          <w:sz w:val="20"/>
          <w:szCs w:val="22"/>
        </w:rPr>
      </w:pPr>
      <w:r w:rsidRPr="00DB602F">
        <w:rPr>
          <w:rFonts w:asciiTheme="minorHAnsi" w:hAnsiTheme="minorHAnsi" w:cstheme="minorHAnsi"/>
          <w:i/>
          <w:sz w:val="20"/>
          <w:szCs w:val="22"/>
        </w:rPr>
        <w:t>“A Unidade de Pessoa Jurídica do CAU/RS recebeu o presente protocolo cadastrado pela empresa EDROS SOLUÇÕES EM ENGENHARIA DE SEGURANÇA E MEDICINA DO TRABALHO LTDA, CNPJ 28.164.103/0001-06, no dia 02/06/2021.</w:t>
      </w:r>
    </w:p>
    <w:p w:rsidR="00F905A0" w:rsidRPr="00DB602F" w:rsidRDefault="00AA735B" w:rsidP="00F905A0">
      <w:pPr>
        <w:ind w:left="2268"/>
        <w:jc w:val="both"/>
        <w:rPr>
          <w:rFonts w:asciiTheme="minorHAnsi" w:hAnsiTheme="minorHAnsi" w:cstheme="minorHAnsi"/>
          <w:i/>
          <w:sz w:val="20"/>
          <w:szCs w:val="22"/>
        </w:rPr>
      </w:pPr>
      <w:r w:rsidRPr="00DB602F">
        <w:rPr>
          <w:rFonts w:asciiTheme="minorHAnsi" w:hAnsiTheme="minorHAnsi" w:cstheme="minorHAnsi"/>
          <w:i/>
          <w:sz w:val="20"/>
          <w:szCs w:val="22"/>
        </w:rPr>
        <w:t xml:space="preserve">A descrição do protocolo continha a seguinte frase: “bom dia, gostaria somente de substituir a RRT com a carga horária correta agora em </w:t>
      </w:r>
      <w:proofErr w:type="gramStart"/>
      <w:r w:rsidRPr="00DB602F">
        <w:rPr>
          <w:rFonts w:asciiTheme="minorHAnsi" w:hAnsiTheme="minorHAnsi" w:cstheme="minorHAnsi"/>
          <w:i/>
          <w:sz w:val="20"/>
          <w:szCs w:val="22"/>
        </w:rPr>
        <w:t>anexo.”</w:t>
      </w:r>
      <w:proofErr w:type="gramEnd"/>
    </w:p>
    <w:p w:rsidR="00F905A0" w:rsidRPr="00DB602F" w:rsidRDefault="00AA735B" w:rsidP="00F905A0">
      <w:pPr>
        <w:ind w:left="2268"/>
        <w:jc w:val="both"/>
        <w:rPr>
          <w:rFonts w:asciiTheme="minorHAnsi" w:hAnsiTheme="minorHAnsi" w:cstheme="minorHAnsi"/>
          <w:i/>
          <w:sz w:val="20"/>
          <w:szCs w:val="22"/>
        </w:rPr>
      </w:pPr>
      <w:r w:rsidRPr="00DB602F">
        <w:rPr>
          <w:rFonts w:asciiTheme="minorHAnsi" w:hAnsiTheme="minorHAnsi" w:cstheme="minorHAnsi"/>
          <w:i/>
          <w:sz w:val="20"/>
          <w:szCs w:val="22"/>
        </w:rPr>
        <w:t>Nos anexos, a empresa enviou o RRT de cargo e função retificado do Arquiteto e Urbanista FELIPE EDUARDO TARCITANO CARNEIRO, atual responsável técnico pela empresa. As alterações realizadas pelo profissional no RRT foram:</w:t>
      </w:r>
    </w:p>
    <w:p w:rsidR="00F905A0" w:rsidRPr="00DB602F" w:rsidRDefault="00AA735B" w:rsidP="00F905A0">
      <w:pPr>
        <w:ind w:left="2268"/>
        <w:jc w:val="both"/>
        <w:rPr>
          <w:rFonts w:asciiTheme="minorHAnsi" w:hAnsiTheme="minorHAnsi" w:cstheme="minorHAnsi"/>
          <w:i/>
          <w:sz w:val="20"/>
          <w:szCs w:val="22"/>
        </w:rPr>
      </w:pPr>
      <w:r w:rsidRPr="00DB602F">
        <w:rPr>
          <w:rFonts w:asciiTheme="minorHAnsi" w:hAnsiTheme="minorHAnsi" w:cstheme="minorHAnsi"/>
          <w:i/>
          <w:sz w:val="20"/>
          <w:szCs w:val="22"/>
        </w:rPr>
        <w:t xml:space="preserve">- </w:t>
      </w:r>
      <w:proofErr w:type="gramStart"/>
      <w:r w:rsidRPr="00DB602F">
        <w:rPr>
          <w:rFonts w:asciiTheme="minorHAnsi" w:hAnsiTheme="minorHAnsi" w:cstheme="minorHAnsi"/>
          <w:i/>
          <w:sz w:val="20"/>
          <w:szCs w:val="22"/>
        </w:rPr>
        <w:t>o</w:t>
      </w:r>
      <w:proofErr w:type="gramEnd"/>
      <w:r w:rsidRPr="00DB602F">
        <w:rPr>
          <w:rFonts w:asciiTheme="minorHAnsi" w:hAnsiTheme="minorHAnsi" w:cstheme="minorHAnsi"/>
          <w:i/>
          <w:sz w:val="20"/>
          <w:szCs w:val="22"/>
        </w:rPr>
        <w:t xml:space="preserve"> campo valor do contrato foi alterado de R$ 9.350,00 para R$ 300,00; e</w:t>
      </w:r>
    </w:p>
    <w:p w:rsidR="00F905A0" w:rsidRPr="00DB602F" w:rsidRDefault="00AA735B" w:rsidP="00F905A0">
      <w:pPr>
        <w:ind w:left="2268"/>
        <w:jc w:val="both"/>
        <w:rPr>
          <w:rFonts w:asciiTheme="minorHAnsi" w:hAnsiTheme="minorHAnsi" w:cstheme="minorHAnsi"/>
          <w:i/>
          <w:sz w:val="20"/>
          <w:szCs w:val="22"/>
        </w:rPr>
      </w:pPr>
      <w:r w:rsidRPr="00DB602F">
        <w:rPr>
          <w:rFonts w:asciiTheme="minorHAnsi" w:hAnsiTheme="minorHAnsi" w:cstheme="minorHAnsi"/>
          <w:i/>
          <w:sz w:val="20"/>
          <w:szCs w:val="22"/>
        </w:rPr>
        <w:t xml:space="preserve">- </w:t>
      </w:r>
      <w:proofErr w:type="gramStart"/>
      <w:r w:rsidRPr="00DB602F">
        <w:rPr>
          <w:rFonts w:asciiTheme="minorHAnsi" w:hAnsiTheme="minorHAnsi" w:cstheme="minorHAnsi"/>
          <w:i/>
          <w:sz w:val="20"/>
          <w:szCs w:val="22"/>
        </w:rPr>
        <w:t>o</w:t>
      </w:r>
      <w:proofErr w:type="gramEnd"/>
      <w:r w:rsidRPr="00DB602F">
        <w:rPr>
          <w:rFonts w:asciiTheme="minorHAnsi" w:hAnsiTheme="minorHAnsi" w:cstheme="minorHAnsi"/>
          <w:i/>
          <w:sz w:val="20"/>
          <w:szCs w:val="22"/>
        </w:rPr>
        <w:t xml:space="preserve"> campo quantidade foi alterado de 40hr/semana para 1hr/semana.</w:t>
      </w:r>
    </w:p>
    <w:p w:rsidR="00F905A0" w:rsidRPr="00DB602F" w:rsidRDefault="00AA735B" w:rsidP="00F905A0">
      <w:pPr>
        <w:ind w:left="2268"/>
        <w:jc w:val="both"/>
        <w:rPr>
          <w:rFonts w:asciiTheme="minorHAnsi" w:hAnsiTheme="minorHAnsi" w:cstheme="minorHAnsi"/>
          <w:i/>
          <w:sz w:val="20"/>
          <w:szCs w:val="22"/>
        </w:rPr>
      </w:pPr>
      <w:r w:rsidRPr="00DB602F">
        <w:rPr>
          <w:rFonts w:asciiTheme="minorHAnsi" w:hAnsiTheme="minorHAnsi" w:cstheme="minorHAnsi"/>
          <w:i/>
          <w:sz w:val="20"/>
          <w:szCs w:val="22"/>
          <w:u w:val="single"/>
        </w:rPr>
        <w:t>DOS FATOS</w:t>
      </w:r>
      <w:r w:rsidRPr="00DB602F">
        <w:rPr>
          <w:rFonts w:asciiTheme="minorHAnsi" w:hAnsiTheme="minorHAnsi" w:cstheme="minorHAnsi"/>
          <w:i/>
          <w:sz w:val="20"/>
          <w:szCs w:val="22"/>
        </w:rPr>
        <w:t>:</w:t>
      </w:r>
    </w:p>
    <w:p w:rsidR="00F905A0" w:rsidRPr="00DB602F" w:rsidRDefault="00AA735B" w:rsidP="00F905A0">
      <w:pPr>
        <w:ind w:left="2268"/>
        <w:jc w:val="both"/>
        <w:rPr>
          <w:rFonts w:asciiTheme="minorHAnsi" w:hAnsiTheme="minorHAnsi" w:cstheme="minorHAnsi"/>
          <w:i/>
          <w:sz w:val="20"/>
          <w:szCs w:val="22"/>
        </w:rPr>
      </w:pPr>
      <w:r w:rsidRPr="00DB602F">
        <w:rPr>
          <w:rFonts w:asciiTheme="minorHAnsi" w:hAnsiTheme="minorHAnsi" w:cstheme="minorHAnsi"/>
          <w:i/>
          <w:sz w:val="20"/>
          <w:szCs w:val="22"/>
        </w:rPr>
        <w:t xml:space="preserve">Ocorre que, em 11/05/2021, a empresa em questão cadastrou solicitação de registro de empresa no CAU nº 165779, a qual foi atendida plenamente em 13/05/2021, por meio do protocolo SICCAU nº 1310203/2021. Para o registro, foram apresentados os </w:t>
      </w:r>
      <w:proofErr w:type="gramStart"/>
      <w:r w:rsidRPr="00DB602F">
        <w:rPr>
          <w:rFonts w:asciiTheme="minorHAnsi" w:hAnsiTheme="minorHAnsi" w:cstheme="minorHAnsi"/>
          <w:i/>
          <w:sz w:val="20"/>
          <w:szCs w:val="22"/>
        </w:rPr>
        <w:t>seguintes</w:t>
      </w:r>
      <w:proofErr w:type="gramEnd"/>
      <w:r w:rsidRPr="00DB602F">
        <w:rPr>
          <w:rFonts w:asciiTheme="minorHAnsi" w:hAnsiTheme="minorHAnsi" w:cstheme="minorHAnsi"/>
          <w:i/>
          <w:sz w:val="20"/>
          <w:szCs w:val="22"/>
        </w:rPr>
        <w:t xml:space="preserve"> documentos, anexos ao presente protocolo:</w:t>
      </w:r>
    </w:p>
    <w:p w:rsidR="00F905A0" w:rsidRPr="00DB602F" w:rsidRDefault="00AA735B" w:rsidP="00F905A0">
      <w:pPr>
        <w:ind w:left="2268"/>
        <w:jc w:val="both"/>
        <w:rPr>
          <w:rFonts w:asciiTheme="minorHAnsi" w:hAnsiTheme="minorHAnsi" w:cstheme="minorHAnsi"/>
          <w:i/>
          <w:sz w:val="20"/>
          <w:szCs w:val="22"/>
        </w:rPr>
      </w:pPr>
      <w:r w:rsidRPr="00DB602F">
        <w:rPr>
          <w:rFonts w:asciiTheme="minorHAnsi" w:hAnsiTheme="minorHAnsi" w:cstheme="minorHAnsi"/>
          <w:i/>
          <w:sz w:val="20"/>
          <w:szCs w:val="22"/>
        </w:rPr>
        <w:t>- Contrato Social;</w:t>
      </w:r>
    </w:p>
    <w:p w:rsidR="00F905A0" w:rsidRPr="00DB602F" w:rsidRDefault="00AA735B" w:rsidP="00F905A0">
      <w:pPr>
        <w:ind w:left="2268"/>
        <w:jc w:val="both"/>
        <w:rPr>
          <w:rFonts w:asciiTheme="minorHAnsi" w:hAnsiTheme="minorHAnsi" w:cstheme="minorHAnsi"/>
          <w:i/>
          <w:sz w:val="20"/>
          <w:szCs w:val="22"/>
        </w:rPr>
      </w:pPr>
      <w:r w:rsidRPr="00DB602F">
        <w:rPr>
          <w:rFonts w:asciiTheme="minorHAnsi" w:hAnsiTheme="minorHAnsi" w:cstheme="minorHAnsi"/>
          <w:i/>
          <w:sz w:val="20"/>
          <w:szCs w:val="22"/>
        </w:rPr>
        <w:t>- Contrato de Parceria empresarial, o qual não cita o valor dos honorários do Arquiteto e Urbanista, responsável técnico pela empresa;</w:t>
      </w:r>
    </w:p>
    <w:p w:rsidR="00F905A0" w:rsidRPr="00DB602F" w:rsidRDefault="00AA735B" w:rsidP="00F905A0">
      <w:pPr>
        <w:ind w:left="2268"/>
        <w:jc w:val="both"/>
        <w:rPr>
          <w:rFonts w:asciiTheme="minorHAnsi" w:hAnsiTheme="minorHAnsi" w:cstheme="minorHAnsi"/>
          <w:i/>
          <w:sz w:val="20"/>
          <w:szCs w:val="22"/>
        </w:rPr>
      </w:pPr>
      <w:r w:rsidRPr="00DB602F">
        <w:rPr>
          <w:rFonts w:asciiTheme="minorHAnsi" w:hAnsiTheme="minorHAnsi" w:cstheme="minorHAnsi"/>
          <w:i/>
          <w:sz w:val="20"/>
          <w:szCs w:val="22"/>
        </w:rPr>
        <w:t>- Cartão CNPJ;</w:t>
      </w:r>
    </w:p>
    <w:p w:rsidR="00F905A0" w:rsidRPr="00DB602F" w:rsidRDefault="00AA735B" w:rsidP="00F905A0">
      <w:pPr>
        <w:ind w:left="2268"/>
        <w:jc w:val="both"/>
        <w:rPr>
          <w:rFonts w:asciiTheme="minorHAnsi" w:hAnsiTheme="minorHAnsi" w:cstheme="minorHAnsi"/>
          <w:i/>
          <w:sz w:val="20"/>
          <w:szCs w:val="22"/>
        </w:rPr>
      </w:pPr>
      <w:r w:rsidRPr="00DB602F">
        <w:rPr>
          <w:rFonts w:asciiTheme="minorHAnsi" w:hAnsiTheme="minorHAnsi" w:cstheme="minorHAnsi"/>
          <w:i/>
          <w:sz w:val="20"/>
          <w:szCs w:val="22"/>
        </w:rPr>
        <w:t>- Requerimento de Registro PJ assinado pelo responsável legal da empresa; e</w:t>
      </w:r>
    </w:p>
    <w:p w:rsidR="00F905A0" w:rsidRPr="00DB602F" w:rsidRDefault="00AA735B" w:rsidP="00F905A0">
      <w:pPr>
        <w:ind w:left="2268"/>
        <w:jc w:val="both"/>
        <w:rPr>
          <w:rFonts w:asciiTheme="minorHAnsi" w:hAnsiTheme="minorHAnsi" w:cstheme="minorHAnsi"/>
          <w:i/>
          <w:sz w:val="20"/>
          <w:szCs w:val="22"/>
        </w:rPr>
      </w:pPr>
      <w:r w:rsidRPr="00DB602F">
        <w:rPr>
          <w:rFonts w:asciiTheme="minorHAnsi" w:hAnsiTheme="minorHAnsi" w:cstheme="minorHAnsi"/>
          <w:i/>
          <w:sz w:val="20"/>
          <w:szCs w:val="22"/>
        </w:rPr>
        <w:t>- RRT de cargo e função nº SI 10732422 Arquiteto e Urbanista FELIPE EDUARDO TARCITANO CARNEIRO com valor do contrato de R$ 9.350,00 para 40h/semana.</w:t>
      </w:r>
    </w:p>
    <w:p w:rsidR="00AA735B" w:rsidRPr="00DB602F" w:rsidRDefault="00AA735B" w:rsidP="00F905A0">
      <w:pPr>
        <w:ind w:left="2268"/>
        <w:jc w:val="both"/>
        <w:rPr>
          <w:rFonts w:asciiTheme="minorHAnsi" w:hAnsiTheme="minorHAnsi" w:cstheme="minorHAnsi"/>
          <w:i/>
          <w:sz w:val="20"/>
          <w:szCs w:val="22"/>
        </w:rPr>
      </w:pPr>
      <w:r w:rsidRPr="00DB602F">
        <w:rPr>
          <w:rFonts w:asciiTheme="minorHAnsi" w:hAnsiTheme="minorHAnsi" w:cstheme="minorHAnsi"/>
          <w:i/>
          <w:sz w:val="20"/>
          <w:szCs w:val="22"/>
        </w:rPr>
        <w:t xml:space="preserve">O registro da empresa foi deferido, baseado no item 5 da Deliberação CEP-CAU/RS nº 027/2016, o qual determina que a proporcionalidade do salário mínimo profissional será avaliada nos casos em que a comprovação de vínculo entre Pessoa Jurídica e responsável técnico se der por contrato de prestação de serviços, desde que este apresente carga horária de trabalho. Como o contrato de prestação de serviços entregue pela empresa </w:t>
      </w:r>
      <w:r w:rsidRPr="00DB602F">
        <w:rPr>
          <w:rFonts w:asciiTheme="minorHAnsi" w:hAnsiTheme="minorHAnsi" w:cstheme="minorHAnsi"/>
          <w:i/>
          <w:sz w:val="20"/>
          <w:szCs w:val="22"/>
        </w:rPr>
        <w:lastRenderedPageBreak/>
        <w:t>não apresentou carga horária de trabalho, não se cobrou, no ato do registro, a comprovação de pagamento de SMP – Salário Mínimo Profissional</w:t>
      </w:r>
      <w:r w:rsidR="00F905A0" w:rsidRPr="00DB602F">
        <w:rPr>
          <w:rFonts w:asciiTheme="minorHAnsi" w:hAnsiTheme="minorHAnsi" w:cstheme="minorHAnsi"/>
          <w:i/>
          <w:sz w:val="20"/>
          <w:szCs w:val="22"/>
        </w:rPr>
        <w:t xml:space="preserve"> </w:t>
      </w:r>
      <w:r w:rsidRPr="00DB602F">
        <w:rPr>
          <w:rFonts w:asciiTheme="minorHAnsi" w:hAnsiTheme="minorHAnsi" w:cstheme="minorHAnsi"/>
          <w:i/>
          <w:sz w:val="20"/>
          <w:szCs w:val="22"/>
        </w:rPr>
        <w:t>proporcional.</w:t>
      </w:r>
    </w:p>
    <w:p w:rsidR="00F905A0" w:rsidRPr="00DB602F" w:rsidRDefault="00AA735B" w:rsidP="00F905A0">
      <w:pPr>
        <w:ind w:left="2268"/>
        <w:jc w:val="both"/>
        <w:rPr>
          <w:rFonts w:asciiTheme="minorHAnsi" w:hAnsiTheme="minorHAnsi" w:cstheme="minorHAnsi"/>
          <w:i/>
          <w:sz w:val="20"/>
          <w:szCs w:val="22"/>
        </w:rPr>
      </w:pPr>
      <w:r w:rsidRPr="00DB602F">
        <w:rPr>
          <w:rFonts w:asciiTheme="minorHAnsi" w:hAnsiTheme="minorHAnsi" w:cstheme="minorHAnsi"/>
          <w:i/>
          <w:sz w:val="20"/>
          <w:szCs w:val="22"/>
          <w:u w:val="single"/>
        </w:rPr>
        <w:t>CONSULTA</w:t>
      </w:r>
      <w:r w:rsidRPr="00DB602F">
        <w:rPr>
          <w:rFonts w:asciiTheme="minorHAnsi" w:hAnsiTheme="minorHAnsi" w:cstheme="minorHAnsi"/>
          <w:i/>
          <w:sz w:val="20"/>
          <w:szCs w:val="22"/>
        </w:rPr>
        <w:t>:</w:t>
      </w:r>
    </w:p>
    <w:p w:rsidR="00F905A0" w:rsidRPr="00DB602F" w:rsidRDefault="00AA735B" w:rsidP="00F905A0">
      <w:pPr>
        <w:ind w:left="2268"/>
        <w:jc w:val="both"/>
        <w:rPr>
          <w:rFonts w:asciiTheme="minorHAnsi" w:hAnsiTheme="minorHAnsi" w:cstheme="minorHAnsi"/>
          <w:i/>
          <w:sz w:val="20"/>
          <w:szCs w:val="22"/>
        </w:rPr>
      </w:pPr>
      <w:r w:rsidRPr="00DB602F">
        <w:rPr>
          <w:rFonts w:asciiTheme="minorHAnsi" w:hAnsiTheme="minorHAnsi" w:cstheme="minorHAnsi"/>
          <w:i/>
          <w:sz w:val="20"/>
          <w:szCs w:val="22"/>
        </w:rPr>
        <w:t>Após o deferimento do registro da empresa, o Arquiteto e Urbanista FELIPE EDUARDO</w:t>
      </w:r>
      <w:r w:rsidR="00F905A0" w:rsidRPr="00DB602F">
        <w:rPr>
          <w:rFonts w:asciiTheme="minorHAnsi" w:hAnsiTheme="minorHAnsi" w:cstheme="minorHAnsi"/>
          <w:i/>
          <w:sz w:val="20"/>
          <w:szCs w:val="22"/>
        </w:rPr>
        <w:t xml:space="preserve"> </w:t>
      </w:r>
      <w:r w:rsidRPr="00DB602F">
        <w:rPr>
          <w:rFonts w:asciiTheme="minorHAnsi" w:hAnsiTheme="minorHAnsi" w:cstheme="minorHAnsi"/>
          <w:i/>
          <w:sz w:val="20"/>
          <w:szCs w:val="22"/>
        </w:rPr>
        <w:t>TARCITANO CARNEIRO, em 31/05/2021, retificou o RRT de cargo e função, diminuindo</w:t>
      </w:r>
      <w:r w:rsidR="00F905A0" w:rsidRPr="00DB602F">
        <w:rPr>
          <w:rFonts w:asciiTheme="minorHAnsi" w:hAnsiTheme="minorHAnsi" w:cstheme="minorHAnsi"/>
          <w:i/>
          <w:sz w:val="20"/>
          <w:szCs w:val="22"/>
        </w:rPr>
        <w:t xml:space="preserve"> </w:t>
      </w:r>
      <w:r w:rsidRPr="00DB602F">
        <w:rPr>
          <w:rFonts w:asciiTheme="minorHAnsi" w:hAnsiTheme="minorHAnsi" w:cstheme="minorHAnsi"/>
          <w:i/>
          <w:sz w:val="20"/>
          <w:szCs w:val="22"/>
        </w:rPr>
        <w:t>drasticamente o valor do contrato e a carga horária e solicitou, por meio do presente protocolo, a atualização do RRT no registro da empresa EDROS SOLUÇÕES EM ENGENHARIA DE SEGURANÇA E MEDICINA DO TRABALHO LTDA.</w:t>
      </w:r>
    </w:p>
    <w:p w:rsidR="00AA735B" w:rsidRPr="00DB602F" w:rsidRDefault="00AA735B" w:rsidP="00F905A0">
      <w:pPr>
        <w:ind w:left="2268"/>
        <w:jc w:val="both"/>
        <w:rPr>
          <w:rFonts w:asciiTheme="minorHAnsi" w:hAnsiTheme="minorHAnsi" w:cstheme="minorHAnsi"/>
          <w:i/>
          <w:sz w:val="20"/>
          <w:szCs w:val="22"/>
        </w:rPr>
      </w:pPr>
      <w:r w:rsidRPr="00DB602F">
        <w:rPr>
          <w:rFonts w:asciiTheme="minorHAnsi" w:hAnsiTheme="minorHAnsi" w:cstheme="minorHAnsi"/>
          <w:i/>
          <w:sz w:val="20"/>
          <w:szCs w:val="22"/>
        </w:rPr>
        <w:t>Por se tratar de um caso que jamais foi atendido Unidade de Pessoa Jurídica do CAU/RS e</w:t>
      </w:r>
      <w:r w:rsidR="00F905A0" w:rsidRPr="00DB602F">
        <w:rPr>
          <w:rFonts w:asciiTheme="minorHAnsi" w:hAnsiTheme="minorHAnsi" w:cstheme="minorHAnsi"/>
          <w:i/>
          <w:sz w:val="20"/>
          <w:szCs w:val="22"/>
        </w:rPr>
        <w:t xml:space="preserve"> </w:t>
      </w:r>
      <w:r w:rsidRPr="00DB602F">
        <w:rPr>
          <w:rFonts w:asciiTheme="minorHAnsi" w:hAnsiTheme="minorHAnsi" w:cstheme="minorHAnsi"/>
          <w:i/>
          <w:sz w:val="20"/>
          <w:szCs w:val="22"/>
        </w:rPr>
        <w:t>atendendo ao que diz o item 7 da Deliberação CEP-CAU/RS nº 027/2016, o qual menciona que “situações excepcionais de excesso ou contenção de carga horária detectadas pelo setor técnico do CAU/RS serão enviadas para a Comissão de Exercício Profissional (CEP) para análise deferimento ou indeferimento da solicitação”, encaminha-se o presente protocolo para a CEPCAU/RS questionando, se no entendimento desta Comissão, a carga horária de 1h/semana e os honorários de R$ 300,00 por mês mencionados no RRT retificador podem ser aceitos para fins de registro da empresa no CAU.”</w:t>
      </w:r>
    </w:p>
    <w:p w:rsidR="00E73178" w:rsidRPr="00DB602F" w:rsidRDefault="00E73178" w:rsidP="00F905A0">
      <w:pPr>
        <w:ind w:left="2268"/>
        <w:jc w:val="both"/>
        <w:rPr>
          <w:rFonts w:asciiTheme="minorHAnsi" w:hAnsiTheme="minorHAnsi" w:cstheme="minorHAnsi"/>
          <w:i/>
          <w:sz w:val="20"/>
          <w:szCs w:val="22"/>
        </w:rPr>
      </w:pPr>
    </w:p>
    <w:p w:rsidR="00303958" w:rsidRPr="00DB602F" w:rsidRDefault="00303958" w:rsidP="00F905A0">
      <w:pPr>
        <w:ind w:firstLine="1134"/>
        <w:jc w:val="both"/>
        <w:rPr>
          <w:rFonts w:asciiTheme="minorHAnsi" w:hAnsiTheme="minorHAnsi" w:cstheme="minorHAnsi"/>
        </w:rPr>
      </w:pPr>
      <w:r w:rsidRPr="00DB602F">
        <w:rPr>
          <w:rFonts w:asciiTheme="minorHAnsi" w:hAnsiTheme="minorHAnsi" w:cstheme="minorHAnsi"/>
        </w:rPr>
        <w:t>É o relatório.</w:t>
      </w:r>
    </w:p>
    <w:p w:rsidR="00303958" w:rsidRPr="00DB602F" w:rsidRDefault="00303958" w:rsidP="00F905A0">
      <w:pPr>
        <w:ind w:firstLine="1134"/>
        <w:jc w:val="both"/>
        <w:rPr>
          <w:rFonts w:asciiTheme="minorHAnsi" w:hAnsiTheme="minorHAnsi" w:cstheme="minorHAnsi"/>
        </w:rPr>
      </w:pPr>
    </w:p>
    <w:p w:rsidR="003C58CA" w:rsidRPr="00DB602F" w:rsidRDefault="003C58CA" w:rsidP="00F905A0">
      <w:pPr>
        <w:ind w:firstLine="1134"/>
        <w:jc w:val="both"/>
        <w:rPr>
          <w:rFonts w:asciiTheme="minorHAnsi" w:hAnsiTheme="minorHAnsi" w:cstheme="minorHAnsi"/>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640"/>
      </w:tblGrid>
      <w:tr w:rsidR="00303958" w:rsidRPr="00DB602F" w:rsidTr="005C5469">
        <w:trPr>
          <w:trHeight w:hRule="exact" w:val="454"/>
        </w:trPr>
        <w:tc>
          <w:tcPr>
            <w:tcW w:w="9640" w:type="dxa"/>
            <w:tcBorders>
              <w:top w:val="single" w:sz="12" w:space="0" w:color="808080"/>
              <w:left w:val="nil"/>
              <w:bottom w:val="single" w:sz="12" w:space="0" w:color="808080"/>
              <w:right w:val="nil"/>
            </w:tcBorders>
            <w:shd w:val="pct5" w:color="auto" w:fill="auto"/>
            <w:vAlign w:val="center"/>
          </w:tcPr>
          <w:p w:rsidR="00303958" w:rsidRPr="00DB602F" w:rsidRDefault="00303958" w:rsidP="00F905A0">
            <w:pPr>
              <w:tabs>
                <w:tab w:val="left" w:pos="1418"/>
              </w:tabs>
              <w:jc w:val="center"/>
              <w:rPr>
                <w:rFonts w:asciiTheme="minorHAnsi" w:hAnsiTheme="minorHAnsi" w:cstheme="minorHAnsi"/>
              </w:rPr>
            </w:pPr>
            <w:r w:rsidRPr="00DB602F">
              <w:rPr>
                <w:rFonts w:asciiTheme="minorHAnsi" w:hAnsiTheme="minorHAnsi" w:cstheme="minorHAnsi"/>
                <w:b/>
              </w:rPr>
              <w:t>FUNDAMENTOS</w:t>
            </w:r>
          </w:p>
        </w:tc>
      </w:tr>
    </w:tbl>
    <w:p w:rsidR="00360CD3" w:rsidRPr="00DB602F" w:rsidRDefault="00360CD3" w:rsidP="00F905A0">
      <w:pPr>
        <w:ind w:firstLine="1134"/>
        <w:jc w:val="both"/>
        <w:rPr>
          <w:rFonts w:asciiTheme="minorHAnsi" w:hAnsiTheme="minorHAnsi" w:cstheme="minorHAnsi"/>
        </w:rPr>
      </w:pPr>
    </w:p>
    <w:p w:rsidR="00BF7CE0" w:rsidRPr="00DB602F" w:rsidRDefault="008F17AC" w:rsidP="00F905A0">
      <w:pPr>
        <w:ind w:firstLine="1134"/>
        <w:jc w:val="both"/>
        <w:rPr>
          <w:rFonts w:asciiTheme="minorHAnsi" w:hAnsiTheme="minorHAnsi" w:cstheme="minorHAnsi"/>
        </w:rPr>
      </w:pPr>
      <w:r w:rsidRPr="00DB602F">
        <w:rPr>
          <w:rFonts w:asciiTheme="minorHAnsi" w:hAnsiTheme="minorHAnsi" w:cstheme="minorHAnsi"/>
        </w:rPr>
        <w:t>A</w:t>
      </w:r>
      <w:r w:rsidR="00F905A0" w:rsidRPr="00DB602F">
        <w:rPr>
          <w:rFonts w:asciiTheme="minorHAnsi" w:hAnsiTheme="minorHAnsi" w:cstheme="minorHAnsi"/>
        </w:rPr>
        <w:t>pós a a</w:t>
      </w:r>
      <w:r w:rsidR="00B46EE2" w:rsidRPr="00DB602F">
        <w:rPr>
          <w:rFonts w:asciiTheme="minorHAnsi" w:hAnsiTheme="minorHAnsi" w:cstheme="minorHAnsi"/>
        </w:rPr>
        <w:t>n</w:t>
      </w:r>
      <w:r w:rsidR="00F905A0" w:rsidRPr="00DB602F">
        <w:rPr>
          <w:rFonts w:asciiTheme="minorHAnsi" w:hAnsiTheme="minorHAnsi" w:cstheme="minorHAnsi"/>
        </w:rPr>
        <w:t>á</w:t>
      </w:r>
      <w:r w:rsidR="00B46EE2" w:rsidRPr="00DB602F">
        <w:rPr>
          <w:rFonts w:asciiTheme="minorHAnsi" w:hAnsiTheme="minorHAnsi" w:cstheme="minorHAnsi"/>
        </w:rPr>
        <w:t>lis</w:t>
      </w:r>
      <w:r w:rsidR="00F905A0" w:rsidRPr="00DB602F">
        <w:rPr>
          <w:rFonts w:asciiTheme="minorHAnsi" w:hAnsiTheme="minorHAnsi" w:cstheme="minorHAnsi"/>
        </w:rPr>
        <w:t>e</w:t>
      </w:r>
      <w:r w:rsidR="00B46EE2" w:rsidRPr="00DB602F">
        <w:rPr>
          <w:rFonts w:asciiTheme="minorHAnsi" w:hAnsiTheme="minorHAnsi" w:cstheme="minorHAnsi"/>
        </w:rPr>
        <w:t xml:space="preserve"> </w:t>
      </w:r>
      <w:r w:rsidR="00F905A0" w:rsidRPr="00DB602F">
        <w:rPr>
          <w:rFonts w:asciiTheme="minorHAnsi" w:hAnsiTheme="minorHAnsi" w:cstheme="minorHAnsi"/>
        </w:rPr>
        <w:t>d</w:t>
      </w:r>
      <w:r w:rsidR="00B46EE2" w:rsidRPr="00DB602F">
        <w:rPr>
          <w:rFonts w:asciiTheme="minorHAnsi" w:hAnsiTheme="minorHAnsi" w:cstheme="minorHAnsi"/>
        </w:rPr>
        <w:t xml:space="preserve">os fundamentos e </w:t>
      </w:r>
      <w:r w:rsidR="00F905A0" w:rsidRPr="00DB602F">
        <w:rPr>
          <w:rFonts w:asciiTheme="minorHAnsi" w:hAnsiTheme="minorHAnsi" w:cstheme="minorHAnsi"/>
        </w:rPr>
        <w:t>d</w:t>
      </w:r>
      <w:r w:rsidR="00B46EE2" w:rsidRPr="00DB602F">
        <w:rPr>
          <w:rFonts w:asciiTheme="minorHAnsi" w:hAnsiTheme="minorHAnsi" w:cstheme="minorHAnsi"/>
        </w:rPr>
        <w:t xml:space="preserve">os </w:t>
      </w:r>
      <w:r w:rsidR="00360CD3" w:rsidRPr="00DB602F">
        <w:rPr>
          <w:rFonts w:asciiTheme="minorHAnsi" w:hAnsiTheme="minorHAnsi" w:cstheme="minorHAnsi"/>
        </w:rPr>
        <w:t>documentos juntado pela Gerência de Atendimento do CAU/RS,</w:t>
      </w:r>
      <w:r w:rsidR="00F905A0" w:rsidRPr="00DB602F">
        <w:rPr>
          <w:rFonts w:asciiTheme="minorHAnsi" w:hAnsiTheme="minorHAnsi" w:cstheme="minorHAnsi"/>
        </w:rPr>
        <w:t xml:space="preserve"> percebe-se que </w:t>
      </w:r>
      <w:r w:rsidR="00BF7CE0" w:rsidRPr="00DB602F">
        <w:rPr>
          <w:rFonts w:asciiTheme="minorHAnsi" w:hAnsiTheme="minorHAnsi" w:cstheme="minorHAnsi"/>
        </w:rPr>
        <w:t>o Arquiteto e Urbanista</w:t>
      </w:r>
      <w:r w:rsidR="00F905A0" w:rsidRPr="00DB602F">
        <w:rPr>
          <w:rFonts w:asciiTheme="minorHAnsi" w:hAnsiTheme="minorHAnsi" w:cstheme="minorHAnsi"/>
        </w:rPr>
        <w:t>, Sr.</w:t>
      </w:r>
      <w:r w:rsidR="00BF7CE0" w:rsidRPr="00DB602F">
        <w:rPr>
          <w:rFonts w:asciiTheme="minorHAnsi" w:hAnsiTheme="minorHAnsi" w:cstheme="minorHAnsi"/>
        </w:rPr>
        <w:t xml:space="preserve"> FELIPE EDUARDO TARCITANO</w:t>
      </w:r>
      <w:r w:rsidR="00E557A7" w:rsidRPr="0094681B">
        <w:rPr>
          <w:rFonts w:asciiTheme="minorHAnsi" w:hAnsiTheme="minorHAnsi" w:cstheme="minorHAnsi"/>
        </w:rPr>
        <w:t xml:space="preserve">, inscrito no CAU </w:t>
      </w:r>
      <w:r w:rsidR="00E557A7">
        <w:rPr>
          <w:rFonts w:asciiTheme="minorHAnsi" w:hAnsiTheme="minorHAnsi" w:cstheme="minorHAnsi"/>
        </w:rPr>
        <w:t>sob</w:t>
      </w:r>
      <w:r w:rsidR="00E557A7" w:rsidRPr="0094681B">
        <w:rPr>
          <w:rFonts w:asciiTheme="minorHAnsi" w:hAnsiTheme="minorHAnsi" w:cstheme="minorHAnsi"/>
        </w:rPr>
        <w:t xml:space="preserve"> o nº A1398709</w:t>
      </w:r>
      <w:r w:rsidR="00F905A0" w:rsidRPr="00DB602F">
        <w:rPr>
          <w:rFonts w:asciiTheme="minorHAnsi" w:hAnsiTheme="minorHAnsi" w:cstheme="minorHAnsi"/>
        </w:rPr>
        <w:t>,</w:t>
      </w:r>
      <w:r w:rsidR="00BF7CE0" w:rsidRPr="00DB602F">
        <w:rPr>
          <w:rFonts w:asciiTheme="minorHAnsi" w:hAnsiTheme="minorHAnsi" w:cstheme="minorHAnsi"/>
        </w:rPr>
        <w:t xml:space="preserve"> elaborou </w:t>
      </w:r>
      <w:r w:rsidR="00F905A0" w:rsidRPr="00DB602F">
        <w:rPr>
          <w:rFonts w:asciiTheme="minorHAnsi" w:hAnsiTheme="minorHAnsi" w:cstheme="minorHAnsi"/>
        </w:rPr>
        <w:t xml:space="preserve">o </w:t>
      </w:r>
      <w:r w:rsidR="00BF7CE0" w:rsidRPr="00DB602F">
        <w:rPr>
          <w:rFonts w:asciiTheme="minorHAnsi" w:hAnsiTheme="minorHAnsi" w:cstheme="minorHAnsi"/>
        </w:rPr>
        <w:t xml:space="preserve">RRT de cargo e função nº 10732422, no dia 13 de maio de 2021, especificando </w:t>
      </w:r>
      <w:r w:rsidR="00F905A0" w:rsidRPr="00DB602F">
        <w:rPr>
          <w:rFonts w:asciiTheme="minorHAnsi" w:hAnsiTheme="minorHAnsi" w:cstheme="minorHAnsi"/>
        </w:rPr>
        <w:t>que a</w:t>
      </w:r>
      <w:r w:rsidR="00BF7CE0" w:rsidRPr="00DB602F">
        <w:rPr>
          <w:rFonts w:asciiTheme="minorHAnsi" w:hAnsiTheme="minorHAnsi" w:cstheme="minorHAnsi"/>
        </w:rPr>
        <w:t xml:space="preserve"> carga horária </w:t>
      </w:r>
      <w:r w:rsidR="00F905A0" w:rsidRPr="00DB602F">
        <w:rPr>
          <w:rFonts w:asciiTheme="minorHAnsi" w:hAnsiTheme="minorHAnsi" w:cstheme="minorHAnsi"/>
        </w:rPr>
        <w:t xml:space="preserve">seria </w:t>
      </w:r>
      <w:r w:rsidR="00BF7CE0" w:rsidRPr="00DB602F">
        <w:rPr>
          <w:rFonts w:asciiTheme="minorHAnsi" w:hAnsiTheme="minorHAnsi" w:cstheme="minorHAnsi"/>
        </w:rPr>
        <w:t>de 40h semanais</w:t>
      </w:r>
      <w:r w:rsidR="00F905A0" w:rsidRPr="00DB602F">
        <w:rPr>
          <w:rFonts w:asciiTheme="minorHAnsi" w:hAnsiTheme="minorHAnsi" w:cstheme="minorHAnsi"/>
        </w:rPr>
        <w:t>,</w:t>
      </w:r>
      <w:r w:rsidR="00BF7CE0" w:rsidRPr="00DB602F">
        <w:rPr>
          <w:rFonts w:asciiTheme="minorHAnsi" w:hAnsiTheme="minorHAnsi" w:cstheme="minorHAnsi"/>
        </w:rPr>
        <w:t xml:space="preserve"> como responsável técnico da empresa EDROS </w:t>
      </w:r>
      <w:r w:rsidR="00F905A0" w:rsidRPr="00DB602F">
        <w:rPr>
          <w:rFonts w:asciiTheme="minorHAnsi" w:hAnsiTheme="minorHAnsi" w:cstheme="minorHAnsi"/>
        </w:rPr>
        <w:t>–</w:t>
      </w:r>
      <w:r w:rsidR="00BF7CE0" w:rsidRPr="00DB602F">
        <w:rPr>
          <w:rFonts w:asciiTheme="minorHAnsi" w:hAnsiTheme="minorHAnsi" w:cstheme="minorHAnsi"/>
        </w:rPr>
        <w:t xml:space="preserve"> SOLUCOES EM ENGENHARIA DE SEGURANCA E MEDICINA DO TRABALHO LTDA</w:t>
      </w:r>
      <w:r w:rsidR="00E557A7" w:rsidRPr="00E557A7">
        <w:rPr>
          <w:rFonts w:asciiTheme="minorHAnsi" w:hAnsiTheme="minorHAnsi" w:cstheme="minorHAnsi"/>
        </w:rPr>
        <w:t>, inscrita no CNPJ sob o nº 28.164.103/0001-06</w:t>
      </w:r>
      <w:r w:rsidR="00BF7CE0" w:rsidRPr="00DB602F">
        <w:rPr>
          <w:rFonts w:asciiTheme="minorHAnsi" w:hAnsiTheme="minorHAnsi" w:cstheme="minorHAnsi"/>
        </w:rPr>
        <w:t>.</w:t>
      </w:r>
      <w:r w:rsidR="00DC4FB8" w:rsidRPr="00DB602F">
        <w:rPr>
          <w:rFonts w:asciiTheme="minorHAnsi" w:hAnsiTheme="minorHAnsi" w:cstheme="minorHAnsi"/>
        </w:rPr>
        <w:t xml:space="preserve"> </w:t>
      </w:r>
      <w:r w:rsidR="00F905A0" w:rsidRPr="00DB602F">
        <w:rPr>
          <w:rFonts w:asciiTheme="minorHAnsi" w:hAnsiTheme="minorHAnsi" w:cstheme="minorHAnsi"/>
        </w:rPr>
        <w:t xml:space="preserve">No valor do contrato, indicou o valor correspondente ao salário mínimo profissional, de R$ </w:t>
      </w:r>
      <w:r w:rsidR="00DC4FB8" w:rsidRPr="00DB602F">
        <w:rPr>
          <w:rFonts w:asciiTheme="minorHAnsi" w:hAnsiTheme="minorHAnsi" w:cstheme="minorHAnsi"/>
        </w:rPr>
        <w:t>9.350,00</w:t>
      </w:r>
      <w:r w:rsidR="00F905A0" w:rsidRPr="00DB602F">
        <w:rPr>
          <w:rFonts w:asciiTheme="minorHAnsi" w:hAnsiTheme="minorHAnsi" w:cstheme="minorHAnsi"/>
        </w:rPr>
        <w:t xml:space="preserve"> (nove mil, trezentos e cinquenta reais), em conformidade com o previsto na Lei nº 4.950-A/1966</w:t>
      </w:r>
      <w:r w:rsidR="00DC4FB8" w:rsidRPr="00DB602F">
        <w:rPr>
          <w:rFonts w:asciiTheme="minorHAnsi" w:hAnsiTheme="minorHAnsi" w:cstheme="minorHAnsi"/>
        </w:rPr>
        <w:t>.</w:t>
      </w:r>
    </w:p>
    <w:p w:rsidR="00BF7CE0" w:rsidRPr="00DB602F" w:rsidRDefault="00F905A0" w:rsidP="00F905A0">
      <w:pPr>
        <w:ind w:firstLine="1134"/>
        <w:jc w:val="both"/>
        <w:rPr>
          <w:rFonts w:asciiTheme="minorHAnsi" w:hAnsiTheme="minorHAnsi" w:cstheme="minorHAnsi"/>
        </w:rPr>
      </w:pPr>
      <w:r w:rsidRPr="00DB602F">
        <w:rPr>
          <w:rFonts w:asciiTheme="minorHAnsi" w:hAnsiTheme="minorHAnsi" w:cstheme="minorHAnsi"/>
        </w:rPr>
        <w:t xml:space="preserve">Em seguida, no dia </w:t>
      </w:r>
      <w:r w:rsidR="00DC4FB8" w:rsidRPr="00DB602F">
        <w:rPr>
          <w:rFonts w:asciiTheme="minorHAnsi" w:hAnsiTheme="minorHAnsi" w:cstheme="minorHAnsi"/>
        </w:rPr>
        <w:t xml:space="preserve">31 de maio, o </w:t>
      </w:r>
      <w:r w:rsidRPr="00DB602F">
        <w:rPr>
          <w:rFonts w:asciiTheme="minorHAnsi" w:hAnsiTheme="minorHAnsi" w:cstheme="minorHAnsi"/>
        </w:rPr>
        <w:t xml:space="preserve">profissional </w:t>
      </w:r>
      <w:r w:rsidR="00DC4FB8" w:rsidRPr="00DB602F">
        <w:rPr>
          <w:rFonts w:asciiTheme="minorHAnsi" w:hAnsiTheme="minorHAnsi" w:cstheme="minorHAnsi"/>
        </w:rPr>
        <w:t xml:space="preserve">retificou o </w:t>
      </w:r>
      <w:r w:rsidRPr="00DB602F">
        <w:rPr>
          <w:rFonts w:asciiTheme="minorHAnsi" w:hAnsiTheme="minorHAnsi" w:cstheme="minorHAnsi"/>
        </w:rPr>
        <w:t xml:space="preserve">citado </w:t>
      </w:r>
      <w:r w:rsidR="00DC4FB8" w:rsidRPr="00DB602F">
        <w:rPr>
          <w:rFonts w:asciiTheme="minorHAnsi" w:hAnsiTheme="minorHAnsi" w:cstheme="minorHAnsi"/>
        </w:rPr>
        <w:t xml:space="preserve">RRT de cargo e função, alterando </w:t>
      </w:r>
      <w:r w:rsidRPr="00DB602F">
        <w:rPr>
          <w:rFonts w:asciiTheme="minorHAnsi" w:hAnsiTheme="minorHAnsi" w:cstheme="minorHAnsi"/>
        </w:rPr>
        <w:t>a carga horária de trabalho</w:t>
      </w:r>
      <w:r w:rsidR="008F17AC" w:rsidRPr="00DB602F">
        <w:rPr>
          <w:rFonts w:asciiTheme="minorHAnsi" w:hAnsiTheme="minorHAnsi" w:cstheme="minorHAnsi"/>
        </w:rPr>
        <w:t>, que passou de 40 (quarenta) para 1 (uma) hora semanal, e modificou o valor do contrato, que passou a ser de R$</w:t>
      </w:r>
      <w:r w:rsidR="00DC4FB8" w:rsidRPr="00DB602F">
        <w:rPr>
          <w:rFonts w:asciiTheme="minorHAnsi" w:hAnsiTheme="minorHAnsi" w:cstheme="minorHAnsi"/>
        </w:rPr>
        <w:t xml:space="preserve"> 300,00</w:t>
      </w:r>
      <w:r w:rsidR="008F17AC" w:rsidRPr="00DB602F">
        <w:rPr>
          <w:rFonts w:asciiTheme="minorHAnsi" w:hAnsiTheme="minorHAnsi" w:cstheme="minorHAnsi"/>
        </w:rPr>
        <w:t xml:space="preserve"> (trezentos reais)</w:t>
      </w:r>
      <w:r w:rsidR="00DC4FB8" w:rsidRPr="00DB602F">
        <w:rPr>
          <w:rFonts w:asciiTheme="minorHAnsi" w:hAnsiTheme="minorHAnsi" w:cstheme="minorHAnsi"/>
        </w:rPr>
        <w:t>.</w:t>
      </w:r>
    </w:p>
    <w:p w:rsidR="008F17AC" w:rsidRPr="00DB602F" w:rsidRDefault="008F17AC" w:rsidP="008F17AC">
      <w:pPr>
        <w:ind w:firstLine="1134"/>
        <w:jc w:val="both"/>
        <w:rPr>
          <w:rFonts w:asciiTheme="minorHAnsi" w:hAnsiTheme="minorHAnsi" w:cstheme="minorHAnsi"/>
        </w:rPr>
      </w:pPr>
      <w:r w:rsidRPr="00DB602F">
        <w:rPr>
          <w:rFonts w:asciiTheme="minorHAnsi" w:hAnsiTheme="minorHAnsi" w:cstheme="minorHAnsi"/>
        </w:rPr>
        <w:t xml:space="preserve">Dito isso, conforme se observa, o questionamento encaminhado pela Gerência de Atendimento não adentra na proporcionalidade do salário mínimo profissional, a qual, como visto, foi respeitada quando da retificação do RRT; refere-se </w:t>
      </w:r>
      <w:proofErr w:type="gramStart"/>
      <w:r w:rsidRPr="00DB602F">
        <w:rPr>
          <w:rFonts w:asciiTheme="minorHAnsi" w:hAnsiTheme="minorHAnsi" w:cstheme="minorHAnsi"/>
        </w:rPr>
        <w:t>a</w:t>
      </w:r>
      <w:proofErr w:type="gramEnd"/>
      <w:r w:rsidRPr="00DB602F">
        <w:rPr>
          <w:rFonts w:asciiTheme="minorHAnsi" w:hAnsiTheme="minorHAnsi" w:cstheme="minorHAnsi"/>
        </w:rPr>
        <w:t xml:space="preserve"> legalidade do vínculo empregatício com salário inferior ao mínimo nacional.</w:t>
      </w:r>
    </w:p>
    <w:p w:rsidR="008F17AC" w:rsidRPr="00DB602F" w:rsidRDefault="008F17AC" w:rsidP="00F905A0">
      <w:pPr>
        <w:ind w:firstLine="1134"/>
        <w:jc w:val="both"/>
        <w:rPr>
          <w:rFonts w:asciiTheme="minorHAnsi" w:hAnsiTheme="minorHAnsi" w:cstheme="minorHAnsi"/>
        </w:rPr>
      </w:pPr>
      <w:r w:rsidRPr="00DB602F">
        <w:rPr>
          <w:rFonts w:asciiTheme="minorHAnsi" w:hAnsiTheme="minorHAnsi" w:cstheme="minorHAnsi"/>
        </w:rPr>
        <w:t xml:space="preserve">Diante disso, assim como é possível a contratação de profissional com remuneração inferior ao salário mínimo profissional, quando respeitada a redução proporcional de horas semanais, conforme o disposto na </w:t>
      </w:r>
      <w:r w:rsidR="00360CD3" w:rsidRPr="00DB602F">
        <w:rPr>
          <w:rFonts w:asciiTheme="minorHAnsi" w:hAnsiTheme="minorHAnsi" w:cstheme="minorHAnsi"/>
        </w:rPr>
        <w:t xml:space="preserve">Deliberação </w:t>
      </w:r>
      <w:r w:rsidRPr="00DB602F">
        <w:rPr>
          <w:rFonts w:asciiTheme="minorHAnsi" w:hAnsiTheme="minorHAnsi" w:cstheme="minorHAnsi"/>
        </w:rPr>
        <w:t xml:space="preserve">CEP-CAU/RS </w:t>
      </w:r>
      <w:r w:rsidR="00360CD3" w:rsidRPr="00DB602F">
        <w:rPr>
          <w:rFonts w:asciiTheme="minorHAnsi" w:hAnsiTheme="minorHAnsi" w:cstheme="minorHAnsi"/>
        </w:rPr>
        <w:t>nº</w:t>
      </w:r>
      <w:r w:rsidRPr="00DB602F">
        <w:rPr>
          <w:rFonts w:asciiTheme="minorHAnsi" w:hAnsiTheme="minorHAnsi" w:cstheme="minorHAnsi"/>
        </w:rPr>
        <w:t xml:space="preserve"> 0</w:t>
      </w:r>
      <w:r w:rsidR="00360CD3" w:rsidRPr="00DB602F">
        <w:rPr>
          <w:rFonts w:asciiTheme="minorHAnsi" w:hAnsiTheme="minorHAnsi" w:cstheme="minorHAnsi"/>
        </w:rPr>
        <w:t>27/2016</w:t>
      </w:r>
      <w:r w:rsidRPr="00DB602F">
        <w:rPr>
          <w:rFonts w:asciiTheme="minorHAnsi" w:hAnsiTheme="minorHAnsi" w:cstheme="minorHAnsi"/>
        </w:rPr>
        <w:t>, também se mostra possível a contratação com salários abaixo do salário mínimo nacional, desde que respeitada a proporcionalidade</w:t>
      </w:r>
      <w:r w:rsidR="00E86D2C" w:rsidRPr="00DB602F">
        <w:rPr>
          <w:rFonts w:asciiTheme="minorHAnsi" w:hAnsiTheme="minorHAnsi" w:cstheme="minorHAnsi"/>
        </w:rPr>
        <w:t>:</w:t>
      </w:r>
    </w:p>
    <w:p w:rsidR="00E86D2C" w:rsidRPr="00DB602F" w:rsidRDefault="00E86D2C" w:rsidP="00E86D2C">
      <w:pPr>
        <w:ind w:left="2268"/>
        <w:jc w:val="both"/>
        <w:rPr>
          <w:rFonts w:asciiTheme="minorHAnsi" w:hAnsiTheme="minorHAnsi" w:cstheme="minorHAnsi"/>
          <w:i/>
          <w:sz w:val="20"/>
          <w:szCs w:val="22"/>
        </w:rPr>
      </w:pPr>
      <w:r w:rsidRPr="00DB602F">
        <w:rPr>
          <w:rFonts w:asciiTheme="minorHAnsi" w:hAnsiTheme="minorHAnsi" w:cstheme="minorHAnsi"/>
          <w:i/>
          <w:sz w:val="20"/>
          <w:szCs w:val="22"/>
        </w:rPr>
        <w:t>“1. Não delimitar carga horária mínima e máxima para que os responsáveis técnicos arquitetos e urbanistas possam cumprir suas atividades laborais;</w:t>
      </w:r>
    </w:p>
    <w:p w:rsidR="00E86D2C" w:rsidRPr="00DB602F" w:rsidRDefault="00E86D2C" w:rsidP="00E86D2C">
      <w:pPr>
        <w:ind w:left="2268"/>
        <w:jc w:val="both"/>
        <w:rPr>
          <w:rFonts w:asciiTheme="minorHAnsi" w:hAnsiTheme="minorHAnsi" w:cstheme="minorHAnsi"/>
          <w:i/>
          <w:sz w:val="20"/>
          <w:szCs w:val="22"/>
        </w:rPr>
      </w:pPr>
      <w:r w:rsidRPr="00DB602F">
        <w:rPr>
          <w:rFonts w:asciiTheme="minorHAnsi" w:hAnsiTheme="minorHAnsi" w:cstheme="minorHAnsi"/>
          <w:i/>
          <w:sz w:val="20"/>
          <w:szCs w:val="22"/>
        </w:rPr>
        <w:t>(...)</w:t>
      </w:r>
    </w:p>
    <w:p w:rsidR="00E86D2C" w:rsidRPr="00DB602F" w:rsidRDefault="00E86D2C" w:rsidP="00E86D2C">
      <w:pPr>
        <w:ind w:left="2268"/>
        <w:jc w:val="both"/>
        <w:rPr>
          <w:rFonts w:asciiTheme="minorHAnsi" w:hAnsiTheme="minorHAnsi" w:cstheme="minorHAnsi"/>
          <w:i/>
          <w:sz w:val="20"/>
          <w:szCs w:val="22"/>
        </w:rPr>
      </w:pPr>
      <w:r w:rsidRPr="00DB602F">
        <w:rPr>
          <w:rFonts w:asciiTheme="minorHAnsi" w:hAnsiTheme="minorHAnsi" w:cstheme="minorHAnsi"/>
          <w:i/>
          <w:sz w:val="20"/>
          <w:szCs w:val="22"/>
        </w:rPr>
        <w:lastRenderedPageBreak/>
        <w:t>4. A remuneração mínima será calculada em função do número de horas trabalhadas por semana;</w:t>
      </w:r>
    </w:p>
    <w:p w:rsidR="00E86D2C" w:rsidRPr="00DB602F" w:rsidRDefault="00E86D2C" w:rsidP="00E86D2C">
      <w:pPr>
        <w:ind w:left="2268"/>
        <w:jc w:val="both"/>
        <w:rPr>
          <w:rFonts w:asciiTheme="minorHAnsi" w:hAnsiTheme="minorHAnsi" w:cstheme="minorHAnsi"/>
          <w:i/>
          <w:sz w:val="20"/>
          <w:szCs w:val="22"/>
        </w:rPr>
      </w:pPr>
      <w:r w:rsidRPr="00DB602F">
        <w:rPr>
          <w:rFonts w:asciiTheme="minorHAnsi" w:hAnsiTheme="minorHAnsi" w:cstheme="minorHAnsi"/>
          <w:i/>
          <w:sz w:val="20"/>
          <w:szCs w:val="22"/>
        </w:rPr>
        <w:t xml:space="preserve">5. A proporcionalidade do salário mínimo será avaliada nos casos onde a comprovação de vínculo entre a pessoa jurídica e o responsável técnico se der por meio da CTPS, do contrato de trabalho ou ainda, do contrato de prestação de serviço se houver apontamento de carga horária, devendo tomar como referência para sua aplicabilidade o </w:t>
      </w:r>
      <w:proofErr w:type="gramStart"/>
      <w:r w:rsidRPr="00DB602F">
        <w:rPr>
          <w:rFonts w:asciiTheme="minorHAnsi" w:hAnsiTheme="minorHAnsi" w:cstheme="minorHAnsi"/>
          <w:i/>
          <w:sz w:val="20"/>
          <w:szCs w:val="22"/>
        </w:rPr>
        <w:t>seguinte:”</w:t>
      </w:r>
      <w:proofErr w:type="gramEnd"/>
    </w:p>
    <w:p w:rsidR="00E86D2C" w:rsidRPr="00DB602F" w:rsidRDefault="00E86D2C" w:rsidP="00E86D2C">
      <w:pPr>
        <w:ind w:left="2268"/>
        <w:jc w:val="both"/>
        <w:rPr>
          <w:rFonts w:asciiTheme="minorHAnsi" w:hAnsiTheme="minorHAnsi" w:cstheme="minorHAnsi"/>
          <w:i/>
          <w:sz w:val="20"/>
          <w:szCs w:val="22"/>
        </w:rPr>
      </w:pPr>
    </w:p>
    <w:tbl>
      <w:tblPr>
        <w:tblStyle w:val="Tabelacomgrade"/>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7"/>
        <w:gridCol w:w="3543"/>
      </w:tblGrid>
      <w:tr w:rsidR="00E86D2C" w:rsidRPr="00DB602F" w:rsidTr="00E86D2C">
        <w:tc>
          <w:tcPr>
            <w:tcW w:w="4669" w:type="dxa"/>
            <w:tcBorders>
              <w:top w:val="single" w:sz="4" w:space="0" w:color="auto"/>
              <w:bottom w:val="single" w:sz="4" w:space="0" w:color="auto"/>
            </w:tcBorders>
          </w:tcPr>
          <w:p w:rsidR="00E86D2C" w:rsidRPr="00DB602F" w:rsidRDefault="00E86D2C" w:rsidP="00E86D2C">
            <w:pPr>
              <w:jc w:val="center"/>
              <w:rPr>
                <w:rFonts w:asciiTheme="minorHAnsi" w:hAnsiTheme="minorHAnsi" w:cstheme="minorHAnsi"/>
                <w:i/>
                <w:sz w:val="20"/>
                <w:szCs w:val="22"/>
              </w:rPr>
            </w:pPr>
            <w:r w:rsidRPr="00DB602F">
              <w:rPr>
                <w:rFonts w:asciiTheme="minorHAnsi" w:hAnsiTheme="minorHAnsi" w:cstheme="minorHAnsi"/>
                <w:b/>
                <w:i/>
                <w:sz w:val="16"/>
                <w:szCs w:val="22"/>
              </w:rPr>
              <w:t>CARGA HORÁRIA SEMANAL (CHS)</w:t>
            </w:r>
          </w:p>
        </w:tc>
        <w:tc>
          <w:tcPr>
            <w:tcW w:w="4669" w:type="dxa"/>
            <w:tcBorders>
              <w:top w:val="single" w:sz="4" w:space="0" w:color="auto"/>
              <w:bottom w:val="single" w:sz="4" w:space="0" w:color="auto"/>
            </w:tcBorders>
          </w:tcPr>
          <w:p w:rsidR="00E86D2C" w:rsidRPr="00DB602F" w:rsidRDefault="00E86D2C" w:rsidP="00E86D2C">
            <w:pPr>
              <w:jc w:val="center"/>
              <w:rPr>
                <w:rFonts w:asciiTheme="minorHAnsi" w:hAnsiTheme="minorHAnsi" w:cstheme="minorHAnsi"/>
                <w:i/>
                <w:sz w:val="20"/>
                <w:szCs w:val="22"/>
              </w:rPr>
            </w:pPr>
            <w:r w:rsidRPr="00DB602F">
              <w:rPr>
                <w:rFonts w:asciiTheme="minorHAnsi" w:hAnsiTheme="minorHAnsi" w:cstheme="minorHAnsi"/>
                <w:b/>
                <w:i/>
                <w:sz w:val="16"/>
                <w:szCs w:val="22"/>
              </w:rPr>
              <w:t>FÓRMULA PARA O CÁLCULO DO Nº DE SALÁRIOS MÍNIMOS (SM)</w:t>
            </w:r>
          </w:p>
        </w:tc>
      </w:tr>
      <w:tr w:rsidR="00E86D2C" w:rsidRPr="00DB602F" w:rsidTr="00E86D2C">
        <w:tc>
          <w:tcPr>
            <w:tcW w:w="4669" w:type="dxa"/>
            <w:tcBorders>
              <w:top w:val="single" w:sz="4" w:space="0" w:color="auto"/>
              <w:bottom w:val="single" w:sz="4" w:space="0" w:color="auto"/>
            </w:tcBorders>
          </w:tcPr>
          <w:p w:rsidR="00E86D2C" w:rsidRPr="00DB602F" w:rsidRDefault="00E86D2C" w:rsidP="00E86D2C">
            <w:pPr>
              <w:jc w:val="center"/>
              <w:rPr>
                <w:rFonts w:asciiTheme="minorHAnsi" w:hAnsiTheme="minorHAnsi" w:cstheme="minorHAnsi"/>
                <w:i/>
                <w:sz w:val="20"/>
                <w:szCs w:val="22"/>
              </w:rPr>
            </w:pPr>
            <w:r w:rsidRPr="00DB602F">
              <w:rPr>
                <w:rFonts w:asciiTheme="minorHAnsi" w:hAnsiTheme="minorHAnsi" w:cstheme="minorHAnsi"/>
                <w:i/>
                <w:sz w:val="16"/>
                <w:szCs w:val="22"/>
              </w:rPr>
              <w:t>Até 30 horas semanais</w:t>
            </w:r>
          </w:p>
        </w:tc>
        <w:tc>
          <w:tcPr>
            <w:tcW w:w="4669" w:type="dxa"/>
            <w:tcBorders>
              <w:top w:val="single" w:sz="4" w:space="0" w:color="auto"/>
              <w:bottom w:val="single" w:sz="4" w:space="0" w:color="auto"/>
            </w:tcBorders>
          </w:tcPr>
          <w:p w:rsidR="00E86D2C" w:rsidRPr="00DB602F" w:rsidRDefault="00E86D2C" w:rsidP="00E86D2C">
            <w:pPr>
              <w:jc w:val="center"/>
              <w:rPr>
                <w:rFonts w:asciiTheme="minorHAnsi" w:hAnsiTheme="minorHAnsi" w:cstheme="minorHAnsi"/>
                <w:i/>
                <w:sz w:val="20"/>
                <w:szCs w:val="22"/>
              </w:rPr>
            </w:pPr>
            <w:r w:rsidRPr="00DB602F">
              <w:rPr>
                <w:rFonts w:asciiTheme="minorHAnsi" w:hAnsiTheme="minorHAnsi" w:cstheme="minorHAnsi"/>
                <w:i/>
                <w:sz w:val="16"/>
                <w:szCs w:val="22"/>
              </w:rPr>
              <w:t>CHS x 0,2 = SM</w:t>
            </w:r>
          </w:p>
        </w:tc>
      </w:tr>
      <w:tr w:rsidR="00E86D2C" w:rsidRPr="00DB602F" w:rsidTr="00E86D2C">
        <w:tc>
          <w:tcPr>
            <w:tcW w:w="4669" w:type="dxa"/>
            <w:tcBorders>
              <w:top w:val="single" w:sz="4" w:space="0" w:color="auto"/>
              <w:bottom w:val="single" w:sz="4" w:space="0" w:color="auto"/>
            </w:tcBorders>
          </w:tcPr>
          <w:p w:rsidR="00E86D2C" w:rsidRPr="00DB602F" w:rsidRDefault="00E86D2C" w:rsidP="00E86D2C">
            <w:pPr>
              <w:jc w:val="center"/>
              <w:rPr>
                <w:rFonts w:asciiTheme="minorHAnsi" w:hAnsiTheme="minorHAnsi" w:cstheme="minorHAnsi"/>
                <w:i/>
                <w:sz w:val="20"/>
                <w:szCs w:val="22"/>
              </w:rPr>
            </w:pPr>
            <w:r w:rsidRPr="00DB602F">
              <w:rPr>
                <w:rFonts w:asciiTheme="minorHAnsi" w:hAnsiTheme="minorHAnsi" w:cstheme="minorHAnsi"/>
                <w:i/>
                <w:sz w:val="16"/>
                <w:szCs w:val="22"/>
              </w:rPr>
              <w:t>Superior a 30 horas semanais</w:t>
            </w:r>
          </w:p>
        </w:tc>
        <w:tc>
          <w:tcPr>
            <w:tcW w:w="4669" w:type="dxa"/>
            <w:tcBorders>
              <w:top w:val="single" w:sz="4" w:space="0" w:color="auto"/>
              <w:bottom w:val="single" w:sz="4" w:space="0" w:color="auto"/>
            </w:tcBorders>
          </w:tcPr>
          <w:p w:rsidR="00E86D2C" w:rsidRPr="00DB602F" w:rsidRDefault="00E86D2C" w:rsidP="00E86D2C">
            <w:pPr>
              <w:jc w:val="center"/>
              <w:rPr>
                <w:rFonts w:asciiTheme="minorHAnsi" w:hAnsiTheme="minorHAnsi" w:cstheme="minorHAnsi"/>
                <w:i/>
                <w:sz w:val="20"/>
                <w:szCs w:val="22"/>
              </w:rPr>
            </w:pPr>
            <w:r w:rsidRPr="00DB602F">
              <w:rPr>
                <w:rFonts w:asciiTheme="minorHAnsi" w:hAnsiTheme="minorHAnsi" w:cstheme="minorHAnsi"/>
                <w:i/>
                <w:sz w:val="16"/>
                <w:szCs w:val="22"/>
              </w:rPr>
              <w:t xml:space="preserve">6 + </w:t>
            </w:r>
            <w:proofErr w:type="gramStart"/>
            <w:r w:rsidRPr="00DB602F">
              <w:rPr>
                <w:rFonts w:asciiTheme="minorHAnsi" w:hAnsiTheme="minorHAnsi" w:cstheme="minorHAnsi"/>
                <w:i/>
                <w:sz w:val="16"/>
                <w:szCs w:val="22"/>
              </w:rPr>
              <w:t>[(</w:t>
            </w:r>
            <w:proofErr w:type="gramEnd"/>
            <w:r w:rsidRPr="00DB602F">
              <w:rPr>
                <w:rFonts w:asciiTheme="minorHAnsi" w:hAnsiTheme="minorHAnsi" w:cstheme="minorHAnsi"/>
                <w:i/>
                <w:sz w:val="16"/>
                <w:szCs w:val="22"/>
              </w:rPr>
              <w:t>CHS - 30) x 0,2] x 1,25 = SM</w:t>
            </w:r>
          </w:p>
        </w:tc>
      </w:tr>
    </w:tbl>
    <w:p w:rsidR="00E86D2C" w:rsidRPr="00DB602F" w:rsidRDefault="00E86D2C" w:rsidP="00E86D2C">
      <w:pPr>
        <w:ind w:left="2268"/>
        <w:jc w:val="both"/>
        <w:rPr>
          <w:rFonts w:asciiTheme="minorHAnsi" w:hAnsiTheme="minorHAnsi" w:cstheme="minorHAnsi"/>
          <w:i/>
          <w:sz w:val="20"/>
          <w:szCs w:val="22"/>
        </w:rPr>
      </w:pPr>
    </w:p>
    <w:p w:rsidR="00B67F11" w:rsidRPr="00DB602F" w:rsidRDefault="00B67F11" w:rsidP="00F905A0">
      <w:pPr>
        <w:ind w:firstLine="1134"/>
        <w:jc w:val="both"/>
        <w:rPr>
          <w:rFonts w:asciiTheme="minorHAnsi" w:hAnsiTheme="minorHAnsi" w:cstheme="minorHAnsi"/>
        </w:rPr>
      </w:pPr>
      <w:r w:rsidRPr="00DB602F">
        <w:rPr>
          <w:rFonts w:asciiTheme="minorHAnsi" w:hAnsiTheme="minorHAnsi" w:cstheme="minorHAnsi"/>
        </w:rPr>
        <w:t>Então, sabendo-se que o salário mínimo nacional corresponde ao valor de R$ 1.100,00 (</w:t>
      </w:r>
      <w:proofErr w:type="gramStart"/>
      <w:r w:rsidRPr="00DB602F">
        <w:rPr>
          <w:rFonts w:asciiTheme="minorHAnsi" w:hAnsiTheme="minorHAnsi" w:cstheme="minorHAnsi"/>
        </w:rPr>
        <w:t>um mil e cem reais</w:t>
      </w:r>
      <w:proofErr w:type="gramEnd"/>
      <w:r w:rsidRPr="00DB602F">
        <w:rPr>
          <w:rFonts w:asciiTheme="minorHAnsi" w:hAnsiTheme="minorHAnsi" w:cstheme="minorHAnsi"/>
        </w:rPr>
        <w:t xml:space="preserve">), para uma jornada de 44 (quarenta e quatro) horas semanais; percebe-se, por lógica, que o valor de R$ 300,00 (trezentos reais), para uma jornada de 1 (uma) hora semanal, está muito acima </w:t>
      </w:r>
      <w:r w:rsidR="00751423" w:rsidRPr="00DB602F">
        <w:rPr>
          <w:rFonts w:asciiTheme="minorHAnsi" w:hAnsiTheme="minorHAnsi" w:cstheme="minorHAnsi"/>
        </w:rPr>
        <w:t xml:space="preserve">(proporcionalmente) </w:t>
      </w:r>
      <w:r w:rsidRPr="00DB602F">
        <w:rPr>
          <w:rFonts w:asciiTheme="minorHAnsi" w:hAnsiTheme="minorHAnsi" w:cstheme="minorHAnsi"/>
        </w:rPr>
        <w:t>do salário mínimo nacional, não havendo, portanto, qualquer ilegalidade.</w:t>
      </w:r>
    </w:p>
    <w:p w:rsidR="007E3385" w:rsidRPr="00DB602F" w:rsidRDefault="007E3385" w:rsidP="007E3385">
      <w:pPr>
        <w:ind w:firstLine="1134"/>
        <w:jc w:val="both"/>
        <w:rPr>
          <w:rFonts w:asciiTheme="minorHAnsi" w:hAnsiTheme="minorHAnsi" w:cstheme="minorHAnsi"/>
        </w:rPr>
      </w:pPr>
      <w:r w:rsidRPr="00DB602F">
        <w:rPr>
          <w:rFonts w:asciiTheme="minorHAnsi" w:hAnsiTheme="minorHAnsi" w:cstheme="minorHAnsi"/>
        </w:rPr>
        <w:t>Em outro enfoque, verifica-se que, diante do exposto na citada Deliberação, o Conselho não tem competência legal para restringir a liberdade de contratação dos profissionais arquitetos e urbanistas e impor uma jornada de trabalho mínima para determinadas funções ou serviços técnicos.</w:t>
      </w:r>
    </w:p>
    <w:p w:rsidR="00B67F11" w:rsidRPr="00DB602F" w:rsidRDefault="007E3385" w:rsidP="00F905A0">
      <w:pPr>
        <w:ind w:firstLine="1134"/>
        <w:jc w:val="both"/>
        <w:rPr>
          <w:rFonts w:asciiTheme="minorHAnsi" w:hAnsiTheme="minorHAnsi" w:cstheme="minorHAnsi"/>
        </w:rPr>
      </w:pPr>
      <w:r w:rsidRPr="00DB602F">
        <w:rPr>
          <w:rFonts w:asciiTheme="minorHAnsi" w:hAnsiTheme="minorHAnsi" w:cstheme="minorHAnsi"/>
        </w:rPr>
        <w:t>C</w:t>
      </w:r>
      <w:r w:rsidR="00B67F11" w:rsidRPr="00DB602F">
        <w:rPr>
          <w:rFonts w:asciiTheme="minorHAnsi" w:hAnsiTheme="minorHAnsi" w:cstheme="minorHAnsi"/>
        </w:rPr>
        <w:t>abe ressaltar</w:t>
      </w:r>
      <w:r w:rsidRPr="00DB602F">
        <w:rPr>
          <w:rFonts w:asciiTheme="minorHAnsi" w:hAnsiTheme="minorHAnsi" w:cstheme="minorHAnsi"/>
        </w:rPr>
        <w:t xml:space="preserve">, todavia, </w:t>
      </w:r>
      <w:r w:rsidR="00B67F11" w:rsidRPr="00DB602F">
        <w:rPr>
          <w:rFonts w:asciiTheme="minorHAnsi" w:hAnsiTheme="minorHAnsi" w:cstheme="minorHAnsi"/>
        </w:rPr>
        <w:t xml:space="preserve">que, embora não exista uma carga horária mínima, parece estranho que uma pessoa seja capaz de se responsabilizar tecnicamente pelas atividades desenvolvidas por uma empresa trabalhando apenas 1 (uma) hora por semana. </w:t>
      </w:r>
      <w:r w:rsidR="00E557A7">
        <w:rPr>
          <w:rFonts w:asciiTheme="minorHAnsi" w:hAnsiTheme="minorHAnsi" w:cstheme="minorHAnsi"/>
        </w:rPr>
        <w:t>Em que pese</w:t>
      </w:r>
      <w:r w:rsidR="00B67F11" w:rsidRPr="00DB602F">
        <w:rPr>
          <w:rFonts w:asciiTheme="minorHAnsi" w:hAnsiTheme="minorHAnsi" w:cstheme="minorHAnsi"/>
        </w:rPr>
        <w:t xml:space="preserve"> não haja expresso impedimento legal quanto a fixação de jornada de trabalho tão aquém do que seria razoável, também por uma questão de lógica</w:t>
      </w:r>
      <w:r w:rsidR="006E1D7A" w:rsidRPr="00DB602F">
        <w:rPr>
          <w:rFonts w:asciiTheme="minorHAnsi" w:hAnsiTheme="minorHAnsi" w:cstheme="minorHAnsi"/>
        </w:rPr>
        <w:t xml:space="preserve"> – </w:t>
      </w:r>
      <w:r w:rsidR="00B67F11" w:rsidRPr="00DB602F">
        <w:rPr>
          <w:rFonts w:asciiTheme="minorHAnsi" w:hAnsiTheme="minorHAnsi" w:cstheme="minorHAnsi"/>
        </w:rPr>
        <w:t>levando em consideração que</w:t>
      </w:r>
      <w:r w:rsidR="00E557A7">
        <w:rPr>
          <w:rFonts w:asciiTheme="minorHAnsi" w:hAnsiTheme="minorHAnsi" w:cstheme="minorHAnsi"/>
        </w:rPr>
        <w:t>, em serviços técnico-</w:t>
      </w:r>
      <w:r w:rsidR="006E1D7A" w:rsidRPr="00DB602F">
        <w:rPr>
          <w:rFonts w:asciiTheme="minorHAnsi" w:hAnsiTheme="minorHAnsi" w:cstheme="minorHAnsi"/>
        </w:rPr>
        <w:t>profissionais de arquitetura e urbanismo,</w:t>
      </w:r>
      <w:r w:rsidR="00B67F11" w:rsidRPr="00DB602F">
        <w:rPr>
          <w:rFonts w:asciiTheme="minorHAnsi" w:hAnsiTheme="minorHAnsi" w:cstheme="minorHAnsi"/>
        </w:rPr>
        <w:t xml:space="preserve"> a ausência de </w:t>
      </w:r>
      <w:r w:rsidR="006E1D7A" w:rsidRPr="00DB602F">
        <w:rPr>
          <w:rFonts w:asciiTheme="minorHAnsi" w:hAnsiTheme="minorHAnsi" w:cstheme="minorHAnsi"/>
        </w:rPr>
        <w:t xml:space="preserve">profissional habilitado expõe </w:t>
      </w:r>
      <w:r w:rsidR="00B67F11" w:rsidRPr="00DB602F">
        <w:rPr>
          <w:rFonts w:asciiTheme="minorHAnsi" w:hAnsiTheme="minorHAnsi" w:cstheme="minorHAnsi"/>
        </w:rPr>
        <w:t>o</w:t>
      </w:r>
      <w:r w:rsidR="006E1D7A" w:rsidRPr="00DB602F">
        <w:rPr>
          <w:rFonts w:asciiTheme="minorHAnsi" w:hAnsiTheme="minorHAnsi" w:cstheme="minorHAnsi"/>
        </w:rPr>
        <w:t>s</w:t>
      </w:r>
      <w:r w:rsidR="00B67F11" w:rsidRPr="00DB602F">
        <w:rPr>
          <w:rFonts w:asciiTheme="minorHAnsi" w:hAnsiTheme="minorHAnsi" w:cstheme="minorHAnsi"/>
        </w:rPr>
        <w:t xml:space="preserve"> usuário</w:t>
      </w:r>
      <w:r w:rsidR="006E1D7A" w:rsidRPr="00DB602F">
        <w:rPr>
          <w:rFonts w:asciiTheme="minorHAnsi" w:hAnsiTheme="minorHAnsi" w:cstheme="minorHAnsi"/>
        </w:rPr>
        <w:t>s</w:t>
      </w:r>
      <w:r w:rsidR="00B67F11" w:rsidRPr="00DB602F">
        <w:rPr>
          <w:rFonts w:asciiTheme="minorHAnsi" w:hAnsiTheme="minorHAnsi" w:cstheme="minorHAnsi"/>
        </w:rPr>
        <w:t xml:space="preserve"> do serviço a risco ou danos materiais à segurança, à saúde ou ao meio ambiente</w:t>
      </w:r>
      <w:r w:rsidR="006E1D7A" w:rsidRPr="00DB602F">
        <w:rPr>
          <w:rFonts w:asciiTheme="minorHAnsi" w:hAnsiTheme="minorHAnsi" w:cstheme="minorHAnsi"/>
        </w:rPr>
        <w:t>, conforme o disposto no art. 3º, § 2º, da Lei nº 12.378/2010 –, a fiscalização do CAU/RS deve ficar atento à conduta do profissional, a fim de prevenir (ou reprimir) a ocorrência de infrações profissionais.</w:t>
      </w:r>
    </w:p>
    <w:p w:rsidR="006E1D7A" w:rsidRPr="00DB602F" w:rsidRDefault="006E1D7A" w:rsidP="00F905A0">
      <w:pPr>
        <w:ind w:firstLine="1134"/>
        <w:jc w:val="both"/>
        <w:rPr>
          <w:rFonts w:asciiTheme="minorHAnsi" w:hAnsiTheme="minorHAnsi" w:cstheme="minorHAnsi"/>
        </w:rPr>
      </w:pPr>
    </w:p>
    <w:p w:rsidR="003C58CA" w:rsidRPr="00DB602F" w:rsidRDefault="003C58CA" w:rsidP="00F905A0">
      <w:pPr>
        <w:ind w:firstLine="1134"/>
        <w:jc w:val="both"/>
        <w:rPr>
          <w:rFonts w:asciiTheme="minorHAnsi" w:hAnsiTheme="minorHAnsi" w:cstheme="minorHAnsi"/>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640"/>
      </w:tblGrid>
      <w:tr w:rsidR="00FA5E14" w:rsidRPr="00DB602F" w:rsidTr="001C1E40">
        <w:trPr>
          <w:trHeight w:hRule="exact" w:val="454"/>
        </w:trPr>
        <w:tc>
          <w:tcPr>
            <w:tcW w:w="9640" w:type="dxa"/>
            <w:tcBorders>
              <w:top w:val="single" w:sz="12" w:space="0" w:color="808080"/>
              <w:left w:val="nil"/>
              <w:bottom w:val="single" w:sz="12" w:space="0" w:color="808080"/>
              <w:right w:val="nil"/>
            </w:tcBorders>
            <w:shd w:val="pct5" w:color="auto" w:fill="auto"/>
            <w:vAlign w:val="center"/>
          </w:tcPr>
          <w:p w:rsidR="00FA5E14" w:rsidRPr="00DB602F" w:rsidRDefault="00303958" w:rsidP="00F905A0">
            <w:pPr>
              <w:tabs>
                <w:tab w:val="left" w:pos="1418"/>
              </w:tabs>
              <w:jc w:val="center"/>
              <w:rPr>
                <w:rFonts w:asciiTheme="minorHAnsi" w:hAnsiTheme="minorHAnsi" w:cstheme="minorHAnsi"/>
              </w:rPr>
            </w:pPr>
            <w:r w:rsidRPr="00DB602F">
              <w:rPr>
                <w:rFonts w:asciiTheme="minorHAnsi" w:hAnsiTheme="minorHAnsi" w:cstheme="minorHAnsi"/>
                <w:b/>
              </w:rPr>
              <w:t>CONCLUSÃO</w:t>
            </w:r>
          </w:p>
        </w:tc>
      </w:tr>
    </w:tbl>
    <w:p w:rsidR="00FA5E14" w:rsidRPr="00DB602F" w:rsidRDefault="00FA5E14" w:rsidP="00F905A0">
      <w:pPr>
        <w:ind w:firstLine="1134"/>
        <w:jc w:val="both"/>
        <w:rPr>
          <w:rFonts w:asciiTheme="minorHAnsi" w:hAnsiTheme="minorHAnsi" w:cstheme="minorHAnsi"/>
        </w:rPr>
      </w:pPr>
    </w:p>
    <w:p w:rsidR="006E1D7A" w:rsidRPr="00DB602F" w:rsidRDefault="00E34AE9" w:rsidP="00F905A0">
      <w:pPr>
        <w:ind w:firstLine="1134"/>
        <w:jc w:val="both"/>
        <w:rPr>
          <w:rFonts w:asciiTheme="minorHAnsi" w:hAnsiTheme="minorHAnsi" w:cstheme="minorHAnsi"/>
        </w:rPr>
      </w:pPr>
      <w:r w:rsidRPr="00DB602F">
        <w:rPr>
          <w:rFonts w:asciiTheme="minorHAnsi" w:hAnsiTheme="minorHAnsi" w:cstheme="minorHAnsi"/>
        </w:rPr>
        <w:t xml:space="preserve">Diante disso, </w:t>
      </w:r>
      <w:r w:rsidR="006E1D7A" w:rsidRPr="00DB602F">
        <w:rPr>
          <w:rFonts w:asciiTheme="minorHAnsi" w:hAnsiTheme="minorHAnsi" w:cstheme="minorHAnsi"/>
        </w:rPr>
        <w:t xml:space="preserve">no que diz respeito ao cerne da questão suscitada, </w:t>
      </w:r>
      <w:r w:rsidR="00DB602F">
        <w:rPr>
          <w:rFonts w:asciiTheme="minorHAnsi" w:hAnsiTheme="minorHAnsi" w:cstheme="minorHAnsi"/>
        </w:rPr>
        <w:t xml:space="preserve">em razão da possibilidade de </w:t>
      </w:r>
      <w:proofErr w:type="spellStart"/>
      <w:r w:rsidR="00DB602F">
        <w:rPr>
          <w:rFonts w:asciiTheme="minorHAnsi" w:hAnsiTheme="minorHAnsi" w:cstheme="minorHAnsi"/>
        </w:rPr>
        <w:t>particionamento</w:t>
      </w:r>
      <w:proofErr w:type="spellEnd"/>
      <w:r w:rsidR="00DB602F">
        <w:rPr>
          <w:rFonts w:asciiTheme="minorHAnsi" w:hAnsiTheme="minorHAnsi" w:cstheme="minorHAnsi"/>
        </w:rPr>
        <w:t xml:space="preserve"> do salário mínimo profissional e do salário mínimo nacional, quando respeitada a proporcionalidade entre valor e carga horária, </w:t>
      </w:r>
      <w:r w:rsidR="006E1D7A" w:rsidRPr="00DB602F">
        <w:rPr>
          <w:rFonts w:asciiTheme="minorHAnsi" w:hAnsiTheme="minorHAnsi" w:cstheme="minorHAnsi"/>
        </w:rPr>
        <w:t>fica claro que a alteração do contrato de trabalho, em conformidade com a retificação do RRT, respeitou a proporcionalidade do salário mínimo profissional e corresponde a valor, proporcionalmente, superior ao salário mínimo nacional, não havendo que se falar em ilegalidade nesse tópico.</w:t>
      </w:r>
      <w:r w:rsidR="007E3385" w:rsidRPr="00DB602F">
        <w:rPr>
          <w:rFonts w:asciiTheme="minorHAnsi" w:hAnsiTheme="minorHAnsi" w:cstheme="minorHAnsi"/>
        </w:rPr>
        <w:t xml:space="preserve"> É possível, portanto, o registro da empresa, caso estejam atendidos todos os demais requisitos para isso.</w:t>
      </w:r>
    </w:p>
    <w:p w:rsidR="003C58CA" w:rsidRPr="00DB602F" w:rsidRDefault="007E3385" w:rsidP="00F905A0">
      <w:pPr>
        <w:ind w:firstLine="1134"/>
        <w:jc w:val="both"/>
        <w:rPr>
          <w:rFonts w:asciiTheme="minorHAnsi" w:hAnsiTheme="minorHAnsi" w:cstheme="minorHAnsi"/>
        </w:rPr>
      </w:pPr>
      <w:r w:rsidRPr="00DB602F">
        <w:rPr>
          <w:rFonts w:asciiTheme="minorHAnsi" w:hAnsiTheme="minorHAnsi" w:cstheme="minorHAnsi"/>
        </w:rPr>
        <w:t xml:space="preserve">Por fim, ainda que não se possa interferir na quantidade de horas descrita pelo profissional, levando em consideração a alteração realizada no contrato de trabalho, que passou </w:t>
      </w:r>
      <w:r w:rsidRPr="00DB602F">
        <w:rPr>
          <w:rFonts w:asciiTheme="minorHAnsi" w:hAnsiTheme="minorHAnsi" w:cstheme="minorHAnsi"/>
        </w:rPr>
        <w:lastRenderedPageBreak/>
        <w:t xml:space="preserve">de 40 (quarenta) para 1 (uma) hora semanal – conforme retificação realizada no RRT –, entendo que seria pertinente o encaminhamento do presente caso concreto à Comissão de Ética e Disciplina, </w:t>
      </w:r>
      <w:r w:rsidR="003C58CA" w:rsidRPr="00DB602F">
        <w:rPr>
          <w:rFonts w:asciiTheme="minorHAnsi" w:hAnsiTheme="minorHAnsi" w:cstheme="minorHAnsi"/>
        </w:rPr>
        <w:t>tendo em vista que não parece razoável que, em 1 (uma) hora por semana, um profissional possa se responsabilizar tecnicamente pelos serviços desenvolvidos por determinada empresa.</w:t>
      </w:r>
    </w:p>
    <w:p w:rsidR="00215011" w:rsidRPr="00DB602F" w:rsidRDefault="00215011" w:rsidP="00F905A0">
      <w:pPr>
        <w:ind w:firstLine="1134"/>
        <w:jc w:val="both"/>
        <w:rPr>
          <w:rFonts w:asciiTheme="minorHAnsi" w:hAnsiTheme="minorHAnsi" w:cstheme="minorHAnsi"/>
        </w:rPr>
      </w:pPr>
    </w:p>
    <w:p w:rsidR="00DE13F2" w:rsidRPr="00DB602F" w:rsidRDefault="00BF47D4" w:rsidP="003C58CA">
      <w:pPr>
        <w:ind w:firstLine="1134"/>
        <w:jc w:val="right"/>
        <w:rPr>
          <w:rFonts w:asciiTheme="minorHAnsi" w:hAnsiTheme="minorHAnsi" w:cstheme="minorHAnsi"/>
        </w:rPr>
      </w:pPr>
      <w:r w:rsidRPr="00DB602F">
        <w:rPr>
          <w:rFonts w:asciiTheme="minorHAnsi" w:hAnsiTheme="minorHAnsi" w:cstheme="minorHAnsi"/>
        </w:rPr>
        <w:t xml:space="preserve">Porto Alegre, 20 de </w:t>
      </w:r>
      <w:proofErr w:type="gramStart"/>
      <w:r w:rsidR="00B329EE" w:rsidRPr="00DB602F">
        <w:rPr>
          <w:rFonts w:asciiTheme="minorHAnsi" w:hAnsiTheme="minorHAnsi" w:cstheme="minorHAnsi"/>
        </w:rPr>
        <w:t>Julho</w:t>
      </w:r>
      <w:proofErr w:type="gramEnd"/>
      <w:r w:rsidRPr="00DB602F">
        <w:rPr>
          <w:rFonts w:asciiTheme="minorHAnsi" w:hAnsiTheme="minorHAnsi" w:cstheme="minorHAnsi"/>
        </w:rPr>
        <w:t xml:space="preserve"> de 2021.</w:t>
      </w:r>
    </w:p>
    <w:p w:rsidR="00215011" w:rsidRPr="00DB602F" w:rsidRDefault="00215011" w:rsidP="00F905A0">
      <w:pPr>
        <w:ind w:firstLine="1134"/>
        <w:jc w:val="both"/>
        <w:rPr>
          <w:rFonts w:asciiTheme="minorHAnsi" w:hAnsiTheme="minorHAnsi" w:cstheme="minorHAnsi"/>
        </w:rPr>
      </w:pPr>
    </w:p>
    <w:p w:rsidR="009323BC" w:rsidRPr="00DB602F" w:rsidRDefault="009323BC" w:rsidP="00F905A0">
      <w:pPr>
        <w:ind w:firstLine="1134"/>
        <w:jc w:val="both"/>
        <w:rPr>
          <w:rFonts w:asciiTheme="minorHAnsi" w:hAnsiTheme="minorHAnsi" w:cstheme="minorHAnsi"/>
        </w:rPr>
      </w:pPr>
    </w:p>
    <w:p w:rsidR="00215011" w:rsidRDefault="00215011" w:rsidP="00F905A0">
      <w:pPr>
        <w:ind w:firstLine="1134"/>
        <w:jc w:val="both"/>
        <w:rPr>
          <w:rFonts w:asciiTheme="minorHAnsi" w:hAnsiTheme="minorHAnsi" w:cstheme="minorHAnsi"/>
        </w:rPr>
      </w:pPr>
    </w:p>
    <w:p w:rsidR="00A563FC" w:rsidRPr="00DB602F" w:rsidRDefault="00A563FC" w:rsidP="00F905A0">
      <w:pPr>
        <w:ind w:firstLine="1134"/>
        <w:jc w:val="both"/>
        <w:rPr>
          <w:rFonts w:asciiTheme="minorHAnsi" w:hAnsiTheme="minorHAnsi" w:cstheme="minorHAnsi"/>
        </w:rPr>
      </w:pPr>
      <w:bookmarkStart w:id="0" w:name="_GoBack"/>
      <w:bookmarkEnd w:id="0"/>
    </w:p>
    <w:p w:rsidR="00F905A0" w:rsidRPr="00DB602F" w:rsidRDefault="00F905A0" w:rsidP="00F905A0">
      <w:pPr>
        <w:jc w:val="center"/>
        <w:rPr>
          <w:rFonts w:asciiTheme="minorHAnsi" w:hAnsiTheme="minorHAnsi" w:cstheme="minorHAnsi"/>
          <w:b/>
        </w:rPr>
      </w:pPr>
      <w:r w:rsidRPr="00DB602F">
        <w:rPr>
          <w:rFonts w:asciiTheme="minorHAnsi" w:hAnsiTheme="minorHAnsi" w:cstheme="minorHAnsi"/>
          <w:b/>
        </w:rPr>
        <w:t>ANDRÉA LARRUSCAHIM HAMILTON ILHA</w:t>
      </w:r>
    </w:p>
    <w:p w:rsidR="00215011" w:rsidRPr="00DB602F" w:rsidRDefault="002348FA" w:rsidP="00F905A0">
      <w:pPr>
        <w:jc w:val="center"/>
        <w:rPr>
          <w:rFonts w:asciiTheme="minorHAnsi" w:hAnsiTheme="minorHAnsi" w:cstheme="minorHAnsi"/>
        </w:rPr>
      </w:pPr>
      <w:sdt>
        <w:sdtPr>
          <w:rPr>
            <w:rFonts w:asciiTheme="minorHAnsi" w:hAnsiTheme="minorHAnsi" w:cstheme="minorHAnsi"/>
          </w:rPr>
          <w:alias w:val="Coordenação"/>
          <w:tag w:val="Coordenação"/>
          <w:id w:val="1855447523"/>
          <w:placeholder>
            <w:docPart w:val="671AE67132FE4A19A8E5D5EEBE2EB521"/>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215011" w:rsidRPr="00DB602F">
            <w:rPr>
              <w:rFonts w:asciiTheme="minorHAnsi" w:hAnsiTheme="minorHAnsi" w:cstheme="minorHAnsi"/>
            </w:rPr>
            <w:t>Coordenadora</w:t>
          </w:r>
        </w:sdtContent>
      </w:sdt>
      <w:r w:rsidR="00F905A0" w:rsidRPr="00DB602F">
        <w:rPr>
          <w:rFonts w:asciiTheme="minorHAnsi" w:hAnsiTheme="minorHAnsi" w:cstheme="minorHAnsi"/>
        </w:rPr>
        <w:t xml:space="preserve"> da CEP-CAU/RS</w:t>
      </w:r>
    </w:p>
    <w:sectPr w:rsidR="00215011" w:rsidRPr="00DB602F" w:rsidSect="00F82D23">
      <w:headerReference w:type="even" r:id="rId8"/>
      <w:headerReference w:type="default" r:id="rId9"/>
      <w:footerReference w:type="even" r:id="rId10"/>
      <w:footerReference w:type="default" r:id="rId11"/>
      <w:pgSz w:w="11900" w:h="16840"/>
      <w:pgMar w:top="2268" w:right="851" w:bottom="851" w:left="1701" w:header="1327" w:footer="58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5FA" w:rsidRDefault="009125FA">
      <w:r>
        <w:separator/>
      </w:r>
    </w:p>
  </w:endnote>
  <w:endnote w:type="continuationSeparator" w:id="0">
    <w:p w:rsidR="009125FA" w:rsidRDefault="00912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A91" w:rsidRPr="005950FA" w:rsidRDefault="00672A91" w:rsidP="00672A91">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672A91" w:rsidRPr="005F2A2D" w:rsidRDefault="00672A91" w:rsidP="00672A91">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00F905A0">
      <w:rPr>
        <w:rFonts w:ascii="Arial" w:hAnsi="Arial"/>
        <w:color w:val="003333"/>
        <w:sz w:val="22"/>
      </w:rPr>
      <w:t xml:space="preserve"> </w:t>
    </w:r>
    <w:r w:rsidRPr="005F2A2D">
      <w:rPr>
        <w:rFonts w:ascii="Arial" w:hAnsi="Arial"/>
        <w:color w:val="003333"/>
        <w:sz w:val="22"/>
      </w:rPr>
      <w:t>/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A91" w:rsidRPr="0093154B" w:rsidRDefault="00A40766" w:rsidP="004775F9">
    <w:pPr>
      <w:tabs>
        <w:tab w:val="center" w:pos="4320"/>
        <w:tab w:val="right" w:pos="8640"/>
      </w:tabs>
      <w:spacing w:after="120" w:line="276" w:lineRule="auto"/>
      <w:ind w:left="-1701" w:right="-851"/>
      <w:jc w:val="center"/>
      <w:rPr>
        <w:rFonts w:ascii="Arial" w:hAnsi="Arial" w:cs="Arial"/>
        <w:b/>
        <w:color w:val="2C778C"/>
      </w:rPr>
    </w:pPr>
    <w:r>
      <w:rPr>
        <w:rFonts w:ascii="DaxCondensed" w:hAnsi="DaxCondensed" w:cs="Arial"/>
        <w:noProof/>
        <w:color w:val="2C778C"/>
        <w:sz w:val="20"/>
        <w:szCs w:val="20"/>
        <w:lang w:eastAsia="pt-BR"/>
      </w:rPr>
      <mc:AlternateContent>
        <mc:Choice Requires="wps">
          <w:drawing>
            <wp:anchor distT="0" distB="0" distL="114300" distR="114300" simplePos="0" relativeHeight="251663360" behindDoc="0" locked="0" layoutInCell="1" allowOverlap="1" wp14:anchorId="377D5D4A" wp14:editId="5F70A976">
              <wp:simplePos x="0" y="0"/>
              <wp:positionH relativeFrom="column">
                <wp:posOffset>-847725</wp:posOffset>
              </wp:positionH>
              <wp:positionV relativeFrom="paragraph">
                <wp:posOffset>381000</wp:posOffset>
              </wp:positionV>
              <wp:extent cx="393700" cy="234950"/>
              <wp:effectExtent l="0" t="0" r="6350" b="0"/>
              <wp:wrapNone/>
              <wp:docPr id="1" name="Caixa de texto 1"/>
              <wp:cNvGraphicFramePr/>
              <a:graphic xmlns:a="http://schemas.openxmlformats.org/drawingml/2006/main">
                <a:graphicData uri="http://schemas.microsoft.com/office/word/2010/wordprocessingShape">
                  <wps:wsp>
                    <wps:cNvSpPr txBox="1"/>
                    <wps:spPr>
                      <a:xfrm>
                        <a:off x="0" y="0"/>
                        <a:ext cx="393700" cy="234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40766" w:rsidRPr="00F23BD8" w:rsidRDefault="00A40766" w:rsidP="00A40766">
                          <w:pPr>
                            <w:rPr>
                              <w:rFonts w:ascii="DaxCondensed" w:hAnsi="DaxCondensed"/>
                              <w:color w:val="006666"/>
                              <w:sz w:val="18"/>
                            </w:rPr>
                          </w:pPr>
                          <w:r>
                            <w:rPr>
                              <w:rFonts w:ascii="DaxCondensed" w:hAnsi="DaxCondensed"/>
                              <w:color w:val="006666"/>
                              <w:sz w:val="18"/>
                            </w:rPr>
                            <w:t>I9.v3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7D5D4A" id="_x0000_t202" coordsize="21600,21600" o:spt="202" path="m,l,21600r21600,l21600,xe">
              <v:stroke joinstyle="miter"/>
              <v:path gradientshapeok="t" o:connecttype="rect"/>
            </v:shapetype>
            <v:shape id="Caixa de texto 1" o:spid="_x0000_s1026" type="#_x0000_t202" style="position:absolute;left:0;text-align:left;margin-left:-66.75pt;margin-top:30pt;width:31pt;height:1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" fillcolor="white [3201]" stroked="f" strokeweight=".5pt">
              <v:textbox>
                <w:txbxContent>
                  <w:p w:rsidR="00A40766" w:rsidRPr="00F23BD8" w:rsidRDefault="00A40766" w:rsidP="00A40766">
                    <w:pPr>
                      <w:rPr>
                        <w:rFonts w:ascii="DaxCondensed" w:hAnsi="DaxCondensed"/>
                        <w:color w:val="006666"/>
                        <w:sz w:val="18"/>
                      </w:rPr>
                    </w:pPr>
                    <w:r>
                      <w:rPr>
                        <w:rFonts w:ascii="DaxCondensed" w:hAnsi="DaxCondensed"/>
                        <w:color w:val="006666"/>
                        <w:sz w:val="18"/>
                      </w:rPr>
                      <w:t>I9.v3</w:t>
                    </w:r>
                  </w:p>
                </w:txbxContent>
              </v:textbox>
            </v:shape>
          </w:pict>
        </mc:Fallback>
      </mc:AlternateContent>
    </w:r>
    <w:r w:rsidR="00672A91" w:rsidRPr="0093154B">
      <w:rPr>
        <w:rFonts w:ascii="Arial" w:hAnsi="Arial" w:cs="Arial"/>
        <w:b/>
        <w:color w:val="2C778C"/>
      </w:rPr>
      <w:t>_________</w:t>
    </w:r>
    <w:r w:rsidR="00672A91">
      <w:rPr>
        <w:rFonts w:ascii="Arial" w:hAnsi="Arial" w:cs="Arial"/>
        <w:b/>
        <w:color w:val="2C778C"/>
      </w:rPr>
      <w:t>__</w:t>
    </w:r>
    <w:r w:rsidR="00672A91" w:rsidRPr="0093154B">
      <w:rPr>
        <w:rFonts w:ascii="Arial" w:hAnsi="Arial" w:cs="Arial"/>
        <w:b/>
        <w:color w:val="2C778C"/>
      </w:rPr>
      <w:t>______________________________________________________________________________</w:t>
    </w:r>
  </w:p>
  <w:p w:rsidR="00672A91" w:rsidRDefault="00672A91" w:rsidP="004775F9">
    <w:pPr>
      <w:pStyle w:val="Rodap"/>
      <w:ind w:left="-567"/>
      <w:rPr>
        <w:rFonts w:ascii="DaxCondensed" w:hAnsi="DaxCondensed" w:cs="Arial"/>
        <w:color w:val="2C778C"/>
        <w:sz w:val="20"/>
        <w:szCs w:val="20"/>
      </w:rPr>
    </w:pPr>
  </w:p>
  <w:p w:rsidR="00672A91" w:rsidRPr="003F1946" w:rsidRDefault="00672A91" w:rsidP="004775F9">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sidR="00F905A0">
      <w:rPr>
        <w:rFonts w:ascii="DaxCondensed" w:hAnsi="DaxCondensed" w:cs="Arial"/>
        <w:color w:val="2C778C"/>
        <w:sz w:val="20"/>
        <w:szCs w:val="20"/>
      </w:rPr>
      <w:t xml:space="preserve"> </w:t>
    </w:r>
    <w:sdt>
      <w:sdtPr>
        <w:rPr>
          <w:sz w:val="20"/>
          <w:szCs w:val="20"/>
        </w:rPr>
        <w:id w:val="-54780485"/>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2348FA">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672A91" w:rsidRPr="003F1946" w:rsidRDefault="00672A91" w:rsidP="004775F9">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5FA" w:rsidRDefault="009125FA">
      <w:r>
        <w:separator/>
      </w:r>
    </w:p>
  </w:footnote>
  <w:footnote w:type="continuationSeparator" w:id="0">
    <w:p w:rsidR="009125FA" w:rsidRDefault="009125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A91" w:rsidRPr="009E4E5A" w:rsidRDefault="00672A91" w:rsidP="00672A91">
    <w:pPr>
      <w:pStyle w:val="Cabealho"/>
      <w:ind w:left="587"/>
      <w:rPr>
        <w:color w:val="296D7A"/>
      </w:rPr>
    </w:pPr>
    <w:r>
      <w:rPr>
        <w:noProof/>
        <w:color w:val="296D7A"/>
        <w:lang w:eastAsia="pt-BR"/>
      </w:rPr>
      <w:drawing>
        <wp:anchor distT="0" distB="0" distL="114300" distR="114300" simplePos="0" relativeHeight="251659264" behindDoc="1" locked="0" layoutInCell="1" allowOverlap="1" wp14:anchorId="2756127A" wp14:editId="2C0F904A">
          <wp:simplePos x="0" y="0"/>
          <wp:positionH relativeFrom="column">
            <wp:posOffset>-1001395</wp:posOffset>
          </wp:positionH>
          <wp:positionV relativeFrom="paragraph">
            <wp:posOffset>-871220</wp:posOffset>
          </wp:positionV>
          <wp:extent cx="7571105" cy="9931400"/>
          <wp:effectExtent l="0" t="0" r="0" b="0"/>
          <wp:wrapNone/>
          <wp:docPr id="13" name="Imagem 1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6C1F22AC" wp14:editId="01821EBE">
          <wp:simplePos x="0" y="0"/>
          <wp:positionH relativeFrom="column">
            <wp:posOffset>-1005840</wp:posOffset>
          </wp:positionH>
          <wp:positionV relativeFrom="paragraph">
            <wp:posOffset>-867410</wp:posOffset>
          </wp:positionV>
          <wp:extent cx="7571105" cy="9930765"/>
          <wp:effectExtent l="0" t="0" r="0" b="0"/>
          <wp:wrapNone/>
          <wp:docPr id="14" name="Imagem 1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A91" w:rsidRPr="009E4E5A" w:rsidRDefault="00672A91" w:rsidP="00672A91">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1312" behindDoc="1" locked="0" layoutInCell="1" allowOverlap="1" wp14:anchorId="21FC77E9" wp14:editId="6D90F55E">
          <wp:simplePos x="0" y="0"/>
          <wp:positionH relativeFrom="column">
            <wp:posOffset>5191125</wp:posOffset>
          </wp:positionH>
          <wp:positionV relativeFrom="paragraph">
            <wp:posOffset>-523875</wp:posOffset>
          </wp:positionV>
          <wp:extent cx="981710" cy="948690"/>
          <wp:effectExtent l="0" t="0" r="8890" b="381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9486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DaxCondensed-Regular" w:eastAsiaTheme="minorHAnsi" w:hAnsi="DaxCondensed-Regular" w:cs="DaxCondensed-Regular"/>
        <w:noProof/>
        <w:color w:val="000002"/>
        <w:lang w:eastAsia="pt-BR"/>
      </w:rPr>
      <w:drawing>
        <wp:anchor distT="0" distB="0" distL="114300" distR="114300" simplePos="0" relativeHeight="251657216" behindDoc="1" locked="0" layoutInCell="1" allowOverlap="1" wp14:anchorId="77E2150B" wp14:editId="374E45C7">
          <wp:simplePos x="0" y="0"/>
          <wp:positionH relativeFrom="column">
            <wp:posOffset>-1003107</wp:posOffset>
          </wp:positionH>
          <wp:positionV relativeFrom="paragraph">
            <wp:posOffset>-837482</wp:posOffset>
          </wp:positionV>
          <wp:extent cx="7572375" cy="971550"/>
          <wp:effectExtent l="0" t="0" r="9525" b="0"/>
          <wp:wrapNone/>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2">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125631C3"/>
    <w:multiLevelType w:val="hybridMultilevel"/>
    <w:tmpl w:val="96A81A7E"/>
    <w:lvl w:ilvl="0" w:tplc="D56E7EE2">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28096C"/>
    <w:multiLevelType w:val="hybridMultilevel"/>
    <w:tmpl w:val="C734C6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9CE1E86"/>
    <w:multiLevelType w:val="hybridMultilevel"/>
    <w:tmpl w:val="6870FCEA"/>
    <w:lvl w:ilvl="0" w:tplc="3A043A2E">
      <w:start w:val="1"/>
      <w:numFmt w:val="decimal"/>
      <w:lvlText w:val="%1."/>
      <w:lvlJc w:val="left"/>
      <w:pPr>
        <w:ind w:left="2130" w:hanging="360"/>
      </w:pPr>
      <w:rPr>
        <w:rFonts w:hint="default"/>
      </w:r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4" w15:restartNumberingAfterBreak="0">
    <w:nsid w:val="1C826700"/>
    <w:multiLevelType w:val="hybridMultilevel"/>
    <w:tmpl w:val="924A8F10"/>
    <w:lvl w:ilvl="0" w:tplc="799CBB78">
      <w:start w:val="1"/>
      <w:numFmt w:val="decimal"/>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205E6204"/>
    <w:multiLevelType w:val="hybridMultilevel"/>
    <w:tmpl w:val="5B8C9AC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06E45B7"/>
    <w:multiLevelType w:val="hybridMultilevel"/>
    <w:tmpl w:val="F2BA8FAC"/>
    <w:lvl w:ilvl="0" w:tplc="2BEC7C7E">
      <w:start w:val="1"/>
      <w:numFmt w:val="decimal"/>
      <w:lvlText w:val="%1."/>
      <w:lvlJc w:val="left"/>
      <w:pPr>
        <w:ind w:left="76" w:hanging="360"/>
      </w:pPr>
      <w:rPr>
        <w:rFonts w:hint="default"/>
        <w:b w:val="0"/>
        <w:sz w:val="18"/>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7" w15:restartNumberingAfterBreak="0">
    <w:nsid w:val="225D0C0D"/>
    <w:multiLevelType w:val="hybridMultilevel"/>
    <w:tmpl w:val="1584D5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296037F"/>
    <w:multiLevelType w:val="hybridMultilevel"/>
    <w:tmpl w:val="07C2E78C"/>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7163769"/>
    <w:multiLevelType w:val="hybridMultilevel"/>
    <w:tmpl w:val="91F04F48"/>
    <w:lvl w:ilvl="0" w:tplc="10BA2AF6">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0" w15:restartNumberingAfterBreak="0">
    <w:nsid w:val="2C70095A"/>
    <w:multiLevelType w:val="hybridMultilevel"/>
    <w:tmpl w:val="06E838D8"/>
    <w:lvl w:ilvl="0" w:tplc="9EE2EDB6">
      <w:start w:val="1"/>
      <w:numFmt w:val="upperRoman"/>
      <w:lvlText w:val="%1-"/>
      <w:lvlJc w:val="left"/>
      <w:pPr>
        <w:ind w:left="2988" w:hanging="720"/>
      </w:pPr>
      <w:rPr>
        <w:rFonts w:hint="default"/>
        <w:sz w:val="22"/>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1" w15:restartNumberingAfterBreak="0">
    <w:nsid w:val="40942CFB"/>
    <w:multiLevelType w:val="hybridMultilevel"/>
    <w:tmpl w:val="29588A26"/>
    <w:lvl w:ilvl="0" w:tplc="CA4C5C52">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2" w15:restartNumberingAfterBreak="0">
    <w:nsid w:val="417D110F"/>
    <w:multiLevelType w:val="hybridMultilevel"/>
    <w:tmpl w:val="5B8C9AC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55A975F8"/>
    <w:multiLevelType w:val="hybridMultilevel"/>
    <w:tmpl w:val="114622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101263E"/>
    <w:multiLevelType w:val="hybridMultilevel"/>
    <w:tmpl w:val="1584D5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1BD55B1"/>
    <w:multiLevelType w:val="hybridMultilevel"/>
    <w:tmpl w:val="5CAA37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8" w15:restartNumberingAfterBreak="0">
    <w:nsid w:val="7C55153A"/>
    <w:multiLevelType w:val="hybridMultilevel"/>
    <w:tmpl w:val="91F04F48"/>
    <w:lvl w:ilvl="0" w:tplc="10BA2AF6">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13"/>
  </w:num>
  <w:num w:numId="2">
    <w:abstractNumId w:val="0"/>
  </w:num>
  <w:num w:numId="3">
    <w:abstractNumId w:val="17"/>
  </w:num>
  <w:num w:numId="4">
    <w:abstractNumId w:val="16"/>
  </w:num>
  <w:num w:numId="5">
    <w:abstractNumId w:val="8"/>
  </w:num>
  <w:num w:numId="6">
    <w:abstractNumId w:val="15"/>
  </w:num>
  <w:num w:numId="7">
    <w:abstractNumId w:val="5"/>
  </w:num>
  <w:num w:numId="8">
    <w:abstractNumId w:val="12"/>
  </w:num>
  <w:num w:numId="9">
    <w:abstractNumId w:val="7"/>
  </w:num>
  <w:num w:numId="10">
    <w:abstractNumId w:val="18"/>
  </w:num>
  <w:num w:numId="11">
    <w:abstractNumId w:val="10"/>
  </w:num>
  <w:num w:numId="12">
    <w:abstractNumId w:val="9"/>
  </w:num>
  <w:num w:numId="13">
    <w:abstractNumId w:val="1"/>
  </w:num>
  <w:num w:numId="14">
    <w:abstractNumId w:val="6"/>
  </w:num>
  <w:num w:numId="15">
    <w:abstractNumId w:val="11"/>
  </w:num>
  <w:num w:numId="16">
    <w:abstractNumId w:val="2"/>
  </w:num>
  <w:num w:numId="17">
    <w:abstractNumId w:val="4"/>
  </w:num>
  <w:num w:numId="18">
    <w:abstractNumId w:val="1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2D"/>
    <w:rsid w:val="00007DA7"/>
    <w:rsid w:val="000165AA"/>
    <w:rsid w:val="0001678C"/>
    <w:rsid w:val="00016C2D"/>
    <w:rsid w:val="00022B32"/>
    <w:rsid w:val="00024C77"/>
    <w:rsid w:val="00034460"/>
    <w:rsid w:val="0004632E"/>
    <w:rsid w:val="00054A05"/>
    <w:rsid w:val="00060B56"/>
    <w:rsid w:val="00063F33"/>
    <w:rsid w:val="00066A4C"/>
    <w:rsid w:val="000761A0"/>
    <w:rsid w:val="0008265C"/>
    <w:rsid w:val="00082A61"/>
    <w:rsid w:val="00090EA3"/>
    <w:rsid w:val="00096F01"/>
    <w:rsid w:val="000B254A"/>
    <w:rsid w:val="000B770F"/>
    <w:rsid w:val="000C395A"/>
    <w:rsid w:val="000D4237"/>
    <w:rsid w:val="000F00CC"/>
    <w:rsid w:val="000F3B87"/>
    <w:rsid w:val="0010636C"/>
    <w:rsid w:val="001079C8"/>
    <w:rsid w:val="00107CD1"/>
    <w:rsid w:val="00107D2E"/>
    <w:rsid w:val="00111003"/>
    <w:rsid w:val="0011125E"/>
    <w:rsid w:val="00112665"/>
    <w:rsid w:val="00115969"/>
    <w:rsid w:val="00120B42"/>
    <w:rsid w:val="001212DB"/>
    <w:rsid w:val="0012513F"/>
    <w:rsid w:val="00127915"/>
    <w:rsid w:val="00134EF3"/>
    <w:rsid w:val="00135AE4"/>
    <w:rsid w:val="001366CD"/>
    <w:rsid w:val="001635BC"/>
    <w:rsid w:val="00163D63"/>
    <w:rsid w:val="00171616"/>
    <w:rsid w:val="0017680B"/>
    <w:rsid w:val="001802D7"/>
    <w:rsid w:val="001811F3"/>
    <w:rsid w:val="00182BA3"/>
    <w:rsid w:val="00190A34"/>
    <w:rsid w:val="00192DD5"/>
    <w:rsid w:val="001A7908"/>
    <w:rsid w:val="001B0301"/>
    <w:rsid w:val="001B52D6"/>
    <w:rsid w:val="001B7EF6"/>
    <w:rsid w:val="001C1E52"/>
    <w:rsid w:val="001C2D6B"/>
    <w:rsid w:val="001C627A"/>
    <w:rsid w:val="001E3862"/>
    <w:rsid w:val="001E4550"/>
    <w:rsid w:val="00201941"/>
    <w:rsid w:val="00204AA9"/>
    <w:rsid w:val="00210050"/>
    <w:rsid w:val="002146E3"/>
    <w:rsid w:val="00215011"/>
    <w:rsid w:val="002155B4"/>
    <w:rsid w:val="002164A6"/>
    <w:rsid w:val="00220946"/>
    <w:rsid w:val="00220CC1"/>
    <w:rsid w:val="00224F68"/>
    <w:rsid w:val="00234200"/>
    <w:rsid w:val="002348FA"/>
    <w:rsid w:val="002349D0"/>
    <w:rsid w:val="00234CE8"/>
    <w:rsid w:val="00245BF7"/>
    <w:rsid w:val="002600AD"/>
    <w:rsid w:val="00267430"/>
    <w:rsid w:val="00270DC0"/>
    <w:rsid w:val="002729B7"/>
    <w:rsid w:val="00272B98"/>
    <w:rsid w:val="00275CBC"/>
    <w:rsid w:val="00277351"/>
    <w:rsid w:val="002810DB"/>
    <w:rsid w:val="00284D50"/>
    <w:rsid w:val="002860F9"/>
    <w:rsid w:val="0029002B"/>
    <w:rsid w:val="002900CA"/>
    <w:rsid w:val="00292C28"/>
    <w:rsid w:val="00294A0B"/>
    <w:rsid w:val="002A0AAE"/>
    <w:rsid w:val="002A2CE8"/>
    <w:rsid w:val="002A42E0"/>
    <w:rsid w:val="002A57C0"/>
    <w:rsid w:val="002B213A"/>
    <w:rsid w:val="002B4E0D"/>
    <w:rsid w:val="002C17C2"/>
    <w:rsid w:val="002F320A"/>
    <w:rsid w:val="002F35D1"/>
    <w:rsid w:val="002F41CD"/>
    <w:rsid w:val="002F50C7"/>
    <w:rsid w:val="00303958"/>
    <w:rsid w:val="003102EA"/>
    <w:rsid w:val="003164EE"/>
    <w:rsid w:val="0031792E"/>
    <w:rsid w:val="003234CA"/>
    <w:rsid w:val="0032712D"/>
    <w:rsid w:val="00343929"/>
    <w:rsid w:val="00354122"/>
    <w:rsid w:val="00354BAE"/>
    <w:rsid w:val="00355CCF"/>
    <w:rsid w:val="00360CD3"/>
    <w:rsid w:val="0036273A"/>
    <w:rsid w:val="003630B5"/>
    <w:rsid w:val="00363369"/>
    <w:rsid w:val="0036616F"/>
    <w:rsid w:val="003669BC"/>
    <w:rsid w:val="00373076"/>
    <w:rsid w:val="00394947"/>
    <w:rsid w:val="003A71B0"/>
    <w:rsid w:val="003B6EDE"/>
    <w:rsid w:val="003B7502"/>
    <w:rsid w:val="003C1320"/>
    <w:rsid w:val="003C1892"/>
    <w:rsid w:val="003C58CA"/>
    <w:rsid w:val="003C6D79"/>
    <w:rsid w:val="003D6D14"/>
    <w:rsid w:val="003D76C8"/>
    <w:rsid w:val="003E4014"/>
    <w:rsid w:val="003E5890"/>
    <w:rsid w:val="003F09EA"/>
    <w:rsid w:val="003F1F39"/>
    <w:rsid w:val="00403BB9"/>
    <w:rsid w:val="00406458"/>
    <w:rsid w:val="0040794C"/>
    <w:rsid w:val="004156EC"/>
    <w:rsid w:val="004340DE"/>
    <w:rsid w:val="004367E3"/>
    <w:rsid w:val="00442A5C"/>
    <w:rsid w:val="00446171"/>
    <w:rsid w:val="00447D93"/>
    <w:rsid w:val="00456B6D"/>
    <w:rsid w:val="004606F6"/>
    <w:rsid w:val="004714FB"/>
    <w:rsid w:val="00473863"/>
    <w:rsid w:val="004775F9"/>
    <w:rsid w:val="00485FD5"/>
    <w:rsid w:val="00486289"/>
    <w:rsid w:val="00486BF3"/>
    <w:rsid w:val="00487A6C"/>
    <w:rsid w:val="00491AA4"/>
    <w:rsid w:val="004965DE"/>
    <w:rsid w:val="004A0806"/>
    <w:rsid w:val="004A5A5F"/>
    <w:rsid w:val="004A639E"/>
    <w:rsid w:val="004B688D"/>
    <w:rsid w:val="004C1EF2"/>
    <w:rsid w:val="004C5772"/>
    <w:rsid w:val="004E2113"/>
    <w:rsid w:val="004E2525"/>
    <w:rsid w:val="004E4E97"/>
    <w:rsid w:val="004F1E3C"/>
    <w:rsid w:val="00504656"/>
    <w:rsid w:val="0052205D"/>
    <w:rsid w:val="00523436"/>
    <w:rsid w:val="00525C74"/>
    <w:rsid w:val="0052621B"/>
    <w:rsid w:val="005267AC"/>
    <w:rsid w:val="005275A0"/>
    <w:rsid w:val="00531311"/>
    <w:rsid w:val="00543892"/>
    <w:rsid w:val="00544F24"/>
    <w:rsid w:val="00547708"/>
    <w:rsid w:val="00550E3C"/>
    <w:rsid w:val="00560161"/>
    <w:rsid w:val="005767D9"/>
    <w:rsid w:val="00582058"/>
    <w:rsid w:val="0058471F"/>
    <w:rsid w:val="00585FFD"/>
    <w:rsid w:val="00592AAF"/>
    <w:rsid w:val="005974D6"/>
    <w:rsid w:val="005978D9"/>
    <w:rsid w:val="005C35A0"/>
    <w:rsid w:val="005C631A"/>
    <w:rsid w:val="005C6D3E"/>
    <w:rsid w:val="005D11E6"/>
    <w:rsid w:val="005D4C8A"/>
    <w:rsid w:val="005E0E1C"/>
    <w:rsid w:val="005E7C3B"/>
    <w:rsid w:val="005F2A2D"/>
    <w:rsid w:val="005F7E54"/>
    <w:rsid w:val="0060195E"/>
    <w:rsid w:val="00622E90"/>
    <w:rsid w:val="006330FE"/>
    <w:rsid w:val="00640749"/>
    <w:rsid w:val="00647F06"/>
    <w:rsid w:val="00666BF2"/>
    <w:rsid w:val="006675EE"/>
    <w:rsid w:val="00670120"/>
    <w:rsid w:val="00672A91"/>
    <w:rsid w:val="006868CA"/>
    <w:rsid w:val="00690092"/>
    <w:rsid w:val="00690D7F"/>
    <w:rsid w:val="006917C1"/>
    <w:rsid w:val="00695EC6"/>
    <w:rsid w:val="006960A9"/>
    <w:rsid w:val="00697964"/>
    <w:rsid w:val="006A23F6"/>
    <w:rsid w:val="006A66AD"/>
    <w:rsid w:val="006B0F63"/>
    <w:rsid w:val="006B12FA"/>
    <w:rsid w:val="006C190C"/>
    <w:rsid w:val="006D0855"/>
    <w:rsid w:val="006E1D7A"/>
    <w:rsid w:val="006E511A"/>
    <w:rsid w:val="006F2FA2"/>
    <w:rsid w:val="006F363E"/>
    <w:rsid w:val="006F50BD"/>
    <w:rsid w:val="006F6D3A"/>
    <w:rsid w:val="00711373"/>
    <w:rsid w:val="00714D54"/>
    <w:rsid w:val="00715E14"/>
    <w:rsid w:val="00726FA9"/>
    <w:rsid w:val="00731F3C"/>
    <w:rsid w:val="00735753"/>
    <w:rsid w:val="00750BC5"/>
    <w:rsid w:val="00751097"/>
    <w:rsid w:val="00751423"/>
    <w:rsid w:val="00755BAC"/>
    <w:rsid w:val="0075615C"/>
    <w:rsid w:val="007561A7"/>
    <w:rsid w:val="00765FCF"/>
    <w:rsid w:val="00770B44"/>
    <w:rsid w:val="007868DA"/>
    <w:rsid w:val="007916D2"/>
    <w:rsid w:val="007A3466"/>
    <w:rsid w:val="007A40DA"/>
    <w:rsid w:val="007B23B2"/>
    <w:rsid w:val="007C7053"/>
    <w:rsid w:val="007C792F"/>
    <w:rsid w:val="007D40F2"/>
    <w:rsid w:val="007E3385"/>
    <w:rsid w:val="007F3289"/>
    <w:rsid w:val="00801618"/>
    <w:rsid w:val="0081054B"/>
    <w:rsid w:val="00813163"/>
    <w:rsid w:val="0081526A"/>
    <w:rsid w:val="008229D9"/>
    <w:rsid w:val="00830BD4"/>
    <w:rsid w:val="00836A86"/>
    <w:rsid w:val="00845205"/>
    <w:rsid w:val="008473BB"/>
    <w:rsid w:val="00852DE5"/>
    <w:rsid w:val="00855C09"/>
    <w:rsid w:val="00860D8C"/>
    <w:rsid w:val="0086272E"/>
    <w:rsid w:val="00877D51"/>
    <w:rsid w:val="00887FB0"/>
    <w:rsid w:val="008973EF"/>
    <w:rsid w:val="008B1C21"/>
    <w:rsid w:val="008D780B"/>
    <w:rsid w:val="008E33ED"/>
    <w:rsid w:val="008E4D34"/>
    <w:rsid w:val="008E584D"/>
    <w:rsid w:val="008E7413"/>
    <w:rsid w:val="008F17AC"/>
    <w:rsid w:val="00903424"/>
    <w:rsid w:val="009065E0"/>
    <w:rsid w:val="009125FA"/>
    <w:rsid w:val="0091412E"/>
    <w:rsid w:val="00916D25"/>
    <w:rsid w:val="00923C24"/>
    <w:rsid w:val="009323BC"/>
    <w:rsid w:val="00934ABD"/>
    <w:rsid w:val="00934BA9"/>
    <w:rsid w:val="00935C9B"/>
    <w:rsid w:val="0096002C"/>
    <w:rsid w:val="00960230"/>
    <w:rsid w:val="0097203B"/>
    <w:rsid w:val="00973CE0"/>
    <w:rsid w:val="009753A6"/>
    <w:rsid w:val="00982784"/>
    <w:rsid w:val="009873FE"/>
    <w:rsid w:val="00994237"/>
    <w:rsid w:val="009A5324"/>
    <w:rsid w:val="009A5675"/>
    <w:rsid w:val="009A61F2"/>
    <w:rsid w:val="009A77F2"/>
    <w:rsid w:val="009B424A"/>
    <w:rsid w:val="009C0DC4"/>
    <w:rsid w:val="009D502C"/>
    <w:rsid w:val="009E09C1"/>
    <w:rsid w:val="009E1370"/>
    <w:rsid w:val="009E2C03"/>
    <w:rsid w:val="009E2F2C"/>
    <w:rsid w:val="009E494D"/>
    <w:rsid w:val="009F14B7"/>
    <w:rsid w:val="009F4253"/>
    <w:rsid w:val="009F7165"/>
    <w:rsid w:val="009F7B2F"/>
    <w:rsid w:val="00A003CE"/>
    <w:rsid w:val="00A008A2"/>
    <w:rsid w:val="00A10EA7"/>
    <w:rsid w:val="00A12EA0"/>
    <w:rsid w:val="00A22097"/>
    <w:rsid w:val="00A3345A"/>
    <w:rsid w:val="00A40766"/>
    <w:rsid w:val="00A43FB2"/>
    <w:rsid w:val="00A443C9"/>
    <w:rsid w:val="00A50310"/>
    <w:rsid w:val="00A50EF4"/>
    <w:rsid w:val="00A5510A"/>
    <w:rsid w:val="00A563FC"/>
    <w:rsid w:val="00A70862"/>
    <w:rsid w:val="00A71499"/>
    <w:rsid w:val="00A7387D"/>
    <w:rsid w:val="00A753B9"/>
    <w:rsid w:val="00A75914"/>
    <w:rsid w:val="00A77096"/>
    <w:rsid w:val="00A91377"/>
    <w:rsid w:val="00A9211F"/>
    <w:rsid w:val="00A94DE9"/>
    <w:rsid w:val="00A95BAA"/>
    <w:rsid w:val="00AA2BD0"/>
    <w:rsid w:val="00AA6FA9"/>
    <w:rsid w:val="00AA735B"/>
    <w:rsid w:val="00AA7ED3"/>
    <w:rsid w:val="00AB2C69"/>
    <w:rsid w:val="00AB44B0"/>
    <w:rsid w:val="00AB46EB"/>
    <w:rsid w:val="00AB47C0"/>
    <w:rsid w:val="00AC2F2E"/>
    <w:rsid w:val="00AC64F6"/>
    <w:rsid w:val="00AD10B5"/>
    <w:rsid w:val="00AD29E3"/>
    <w:rsid w:val="00AD357A"/>
    <w:rsid w:val="00AD3D67"/>
    <w:rsid w:val="00AD6476"/>
    <w:rsid w:val="00AF1E6B"/>
    <w:rsid w:val="00AF649D"/>
    <w:rsid w:val="00B01F92"/>
    <w:rsid w:val="00B02498"/>
    <w:rsid w:val="00B0730D"/>
    <w:rsid w:val="00B1270B"/>
    <w:rsid w:val="00B176E9"/>
    <w:rsid w:val="00B20094"/>
    <w:rsid w:val="00B23096"/>
    <w:rsid w:val="00B24C53"/>
    <w:rsid w:val="00B250DE"/>
    <w:rsid w:val="00B253E7"/>
    <w:rsid w:val="00B329EE"/>
    <w:rsid w:val="00B35555"/>
    <w:rsid w:val="00B46EE2"/>
    <w:rsid w:val="00B51E4D"/>
    <w:rsid w:val="00B525F7"/>
    <w:rsid w:val="00B546CA"/>
    <w:rsid w:val="00B609B1"/>
    <w:rsid w:val="00B67F11"/>
    <w:rsid w:val="00B70446"/>
    <w:rsid w:val="00B746BF"/>
    <w:rsid w:val="00B81D40"/>
    <w:rsid w:val="00B85BC8"/>
    <w:rsid w:val="00B860E6"/>
    <w:rsid w:val="00B872BE"/>
    <w:rsid w:val="00B872F4"/>
    <w:rsid w:val="00BA28CD"/>
    <w:rsid w:val="00BA4E8A"/>
    <w:rsid w:val="00BA6EE3"/>
    <w:rsid w:val="00BA7761"/>
    <w:rsid w:val="00BB00C0"/>
    <w:rsid w:val="00BB5F63"/>
    <w:rsid w:val="00BB6B00"/>
    <w:rsid w:val="00BC2565"/>
    <w:rsid w:val="00BC4FB2"/>
    <w:rsid w:val="00BE43F9"/>
    <w:rsid w:val="00BF47D4"/>
    <w:rsid w:val="00BF7A40"/>
    <w:rsid w:val="00BF7CE0"/>
    <w:rsid w:val="00C14A69"/>
    <w:rsid w:val="00C1634B"/>
    <w:rsid w:val="00C218F3"/>
    <w:rsid w:val="00C32772"/>
    <w:rsid w:val="00C33634"/>
    <w:rsid w:val="00C40EA0"/>
    <w:rsid w:val="00C42961"/>
    <w:rsid w:val="00C44DEF"/>
    <w:rsid w:val="00C53332"/>
    <w:rsid w:val="00C60290"/>
    <w:rsid w:val="00C73EFB"/>
    <w:rsid w:val="00C851CF"/>
    <w:rsid w:val="00C92FE9"/>
    <w:rsid w:val="00C9372A"/>
    <w:rsid w:val="00CA0912"/>
    <w:rsid w:val="00CA6FE9"/>
    <w:rsid w:val="00CA7740"/>
    <w:rsid w:val="00CB6213"/>
    <w:rsid w:val="00CC1E72"/>
    <w:rsid w:val="00CC455E"/>
    <w:rsid w:val="00CC4C77"/>
    <w:rsid w:val="00CD250D"/>
    <w:rsid w:val="00CE4FBE"/>
    <w:rsid w:val="00CE75F2"/>
    <w:rsid w:val="00CF2CEB"/>
    <w:rsid w:val="00CF6E96"/>
    <w:rsid w:val="00D00E94"/>
    <w:rsid w:val="00D02AA1"/>
    <w:rsid w:val="00D13369"/>
    <w:rsid w:val="00D14B40"/>
    <w:rsid w:val="00D21D97"/>
    <w:rsid w:val="00D22FE6"/>
    <w:rsid w:val="00D25E48"/>
    <w:rsid w:val="00D46605"/>
    <w:rsid w:val="00D52512"/>
    <w:rsid w:val="00D53AD4"/>
    <w:rsid w:val="00D543E9"/>
    <w:rsid w:val="00D56D3C"/>
    <w:rsid w:val="00D62098"/>
    <w:rsid w:val="00D63E81"/>
    <w:rsid w:val="00D7743D"/>
    <w:rsid w:val="00D8018C"/>
    <w:rsid w:val="00D901EA"/>
    <w:rsid w:val="00D922FA"/>
    <w:rsid w:val="00D93C9B"/>
    <w:rsid w:val="00D967BD"/>
    <w:rsid w:val="00DA2D77"/>
    <w:rsid w:val="00DB26F5"/>
    <w:rsid w:val="00DB602F"/>
    <w:rsid w:val="00DC2D0B"/>
    <w:rsid w:val="00DC4FB8"/>
    <w:rsid w:val="00DE13F2"/>
    <w:rsid w:val="00DE52BD"/>
    <w:rsid w:val="00E0107D"/>
    <w:rsid w:val="00E02F99"/>
    <w:rsid w:val="00E0632B"/>
    <w:rsid w:val="00E23CF7"/>
    <w:rsid w:val="00E30FF3"/>
    <w:rsid w:val="00E310C6"/>
    <w:rsid w:val="00E34AE9"/>
    <w:rsid w:val="00E34FC8"/>
    <w:rsid w:val="00E427D0"/>
    <w:rsid w:val="00E557A7"/>
    <w:rsid w:val="00E56256"/>
    <w:rsid w:val="00E73178"/>
    <w:rsid w:val="00E752B3"/>
    <w:rsid w:val="00E84E9E"/>
    <w:rsid w:val="00E86D2C"/>
    <w:rsid w:val="00E91F65"/>
    <w:rsid w:val="00EA33C0"/>
    <w:rsid w:val="00EA738A"/>
    <w:rsid w:val="00EB08A3"/>
    <w:rsid w:val="00EB3206"/>
    <w:rsid w:val="00EB5D86"/>
    <w:rsid w:val="00EB6C61"/>
    <w:rsid w:val="00EC11B0"/>
    <w:rsid w:val="00EF55F7"/>
    <w:rsid w:val="00F01E6E"/>
    <w:rsid w:val="00F027BD"/>
    <w:rsid w:val="00F10E0F"/>
    <w:rsid w:val="00F11295"/>
    <w:rsid w:val="00F14309"/>
    <w:rsid w:val="00F154AF"/>
    <w:rsid w:val="00F26479"/>
    <w:rsid w:val="00F2777B"/>
    <w:rsid w:val="00F27E28"/>
    <w:rsid w:val="00F32AEF"/>
    <w:rsid w:val="00F358B1"/>
    <w:rsid w:val="00F4113C"/>
    <w:rsid w:val="00F44273"/>
    <w:rsid w:val="00F503D5"/>
    <w:rsid w:val="00F53D2A"/>
    <w:rsid w:val="00F61D1B"/>
    <w:rsid w:val="00F66995"/>
    <w:rsid w:val="00F700D7"/>
    <w:rsid w:val="00F7065C"/>
    <w:rsid w:val="00F74527"/>
    <w:rsid w:val="00F75D7F"/>
    <w:rsid w:val="00F77B20"/>
    <w:rsid w:val="00F8149A"/>
    <w:rsid w:val="00F8289D"/>
    <w:rsid w:val="00F82D23"/>
    <w:rsid w:val="00F86092"/>
    <w:rsid w:val="00F900B4"/>
    <w:rsid w:val="00F905A0"/>
    <w:rsid w:val="00FA143B"/>
    <w:rsid w:val="00FA5E14"/>
    <w:rsid w:val="00FA6056"/>
    <w:rsid w:val="00FB3D22"/>
    <w:rsid w:val="00FB484D"/>
    <w:rsid w:val="00FD4569"/>
    <w:rsid w:val="00FD7124"/>
    <w:rsid w:val="00FD7C30"/>
    <w:rsid w:val="00FE0D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09F12D63-2DE5-430A-A312-B3545B0F2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D7F"/>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uiPriority w:val="34"/>
    <w:qFormat/>
    <w:rsid w:val="009A77F2"/>
    <w:pPr>
      <w:ind w:left="720"/>
      <w:contextualSpacing/>
    </w:pPr>
  </w:style>
  <w:style w:type="paragraph" w:styleId="Textodebalo">
    <w:name w:val="Balloon Text"/>
    <w:basedOn w:val="Normal"/>
    <w:link w:val="TextodebaloChar"/>
    <w:uiPriority w:val="99"/>
    <w:semiHidden/>
    <w:unhideWhenUsed/>
    <w:rsid w:val="00EF55F7"/>
    <w:rPr>
      <w:rFonts w:ascii="Segoe UI" w:hAnsi="Segoe UI" w:cs="Segoe UI"/>
      <w:sz w:val="18"/>
      <w:szCs w:val="18"/>
    </w:rPr>
  </w:style>
  <w:style w:type="character" w:customStyle="1" w:styleId="TextodebaloChar">
    <w:name w:val="Texto de balão Char"/>
    <w:basedOn w:val="Fontepargpadro"/>
    <w:link w:val="Textodebalo"/>
    <w:uiPriority w:val="99"/>
    <w:semiHidden/>
    <w:rsid w:val="00EF55F7"/>
    <w:rPr>
      <w:rFonts w:ascii="Segoe UI" w:eastAsia="Cambria" w:hAnsi="Segoe UI" w:cs="Segoe UI"/>
      <w:sz w:val="18"/>
      <w:szCs w:val="18"/>
    </w:rPr>
  </w:style>
  <w:style w:type="character" w:styleId="Refdenotaderodap">
    <w:name w:val="footnote reference"/>
    <w:rsid w:val="00D56D3C"/>
    <w:rPr>
      <w:vertAlign w:val="superscript"/>
    </w:rPr>
  </w:style>
  <w:style w:type="character" w:styleId="TextodoEspaoReservado">
    <w:name w:val="Placeholder Text"/>
    <w:basedOn w:val="Fontepargpadro"/>
    <w:uiPriority w:val="99"/>
    <w:semiHidden/>
    <w:rsid w:val="001079C8"/>
    <w:rPr>
      <w:color w:val="808080"/>
    </w:rPr>
  </w:style>
  <w:style w:type="paragraph" w:styleId="Textodenotaderodap">
    <w:name w:val="footnote text"/>
    <w:basedOn w:val="Normal"/>
    <w:link w:val="TextodenotaderodapChar"/>
    <w:uiPriority w:val="99"/>
    <w:semiHidden/>
    <w:unhideWhenUsed/>
    <w:rsid w:val="00585FFD"/>
    <w:rPr>
      <w:sz w:val="20"/>
      <w:szCs w:val="20"/>
    </w:rPr>
  </w:style>
  <w:style w:type="character" w:customStyle="1" w:styleId="TextodenotaderodapChar">
    <w:name w:val="Texto de nota de rodapé Char"/>
    <w:basedOn w:val="Fontepargpadro"/>
    <w:link w:val="Textodenotaderodap"/>
    <w:uiPriority w:val="99"/>
    <w:semiHidden/>
    <w:rsid w:val="00585FFD"/>
    <w:rPr>
      <w:rFonts w:ascii="Cambria" w:eastAsia="Cambria" w:hAnsi="Cambria" w:cs="Times New Roman"/>
      <w:sz w:val="20"/>
      <w:szCs w:val="20"/>
    </w:rPr>
  </w:style>
  <w:style w:type="table" w:styleId="Tabelacomgrade">
    <w:name w:val="Table Grid"/>
    <w:basedOn w:val="Tabelanormal"/>
    <w:uiPriority w:val="59"/>
    <w:rsid w:val="00585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E731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892511">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71AE67132FE4A19A8E5D5EEBE2EB521"/>
        <w:category>
          <w:name w:val="Geral"/>
          <w:gallery w:val="placeholder"/>
        </w:category>
        <w:types>
          <w:type w:val="bbPlcHdr"/>
        </w:types>
        <w:behaviors>
          <w:behavior w:val="content"/>
        </w:behaviors>
        <w:guid w:val="{850692F9-E477-48F2-8982-C340BA14E883}"/>
      </w:docPartPr>
      <w:docPartBody>
        <w:p w:rsidR="00DF1118" w:rsidRDefault="002E7F6E" w:rsidP="002E7F6E">
          <w:pPr>
            <w:pStyle w:val="671AE67132FE4A19A8E5D5EEBE2EB521"/>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F6E"/>
    <w:rsid w:val="00232D21"/>
    <w:rsid w:val="002E7F6E"/>
    <w:rsid w:val="00DF11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E7F6E"/>
    <w:rPr>
      <w:color w:val="808080"/>
    </w:rPr>
  </w:style>
  <w:style w:type="paragraph" w:customStyle="1" w:styleId="671AE67132FE4A19A8E5D5EEBE2EB521">
    <w:name w:val="671AE67132FE4A19A8E5D5EEBE2EB521"/>
    <w:rsid w:val="002E7F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2A852-DB07-48AE-AE23-56BD6EB72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1435</Words>
  <Characters>7750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Eduardo Sprenger da Silva</cp:lastModifiedBy>
  <cp:revision>8</cp:revision>
  <cp:lastPrinted>2021-08-13T20:23:00Z</cp:lastPrinted>
  <dcterms:created xsi:type="dcterms:W3CDTF">2021-07-20T12:49:00Z</dcterms:created>
  <dcterms:modified xsi:type="dcterms:W3CDTF">2021-08-13T20:24:00Z</dcterms:modified>
</cp:coreProperties>
</file>