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4"/>
        <w:gridCol w:w="6983"/>
      </w:tblGrid>
      <w:tr w:rsidR="00C62067" w:rsidRPr="00475C1F" w14:paraId="07FC6697" w14:textId="77777777" w:rsidTr="009F660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310EDB" w14:textId="77777777" w:rsidR="00C62067" w:rsidRPr="00475C1F" w:rsidRDefault="00C62067" w:rsidP="009F660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F074" w14:textId="77777777" w:rsidR="00C62067" w:rsidRPr="00475C1F" w:rsidRDefault="00C62067" w:rsidP="009F660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</w:rPr>
              <w:t>COMISSÃO DE ENSINO E FORMAÇÃO</w:t>
            </w:r>
          </w:p>
        </w:tc>
      </w:tr>
      <w:tr w:rsidR="00C62067" w:rsidRPr="00475C1F" w14:paraId="08E1E0FB" w14:textId="77777777" w:rsidTr="009F660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F8572A" w14:textId="77777777" w:rsidR="00C62067" w:rsidRPr="00475C1F" w:rsidRDefault="00C62067" w:rsidP="009F660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4DBD1" w14:textId="0C519146" w:rsidR="00C62067" w:rsidRPr="00475C1F" w:rsidRDefault="00C62067" w:rsidP="009F6601">
            <w:pPr>
              <w:jc w:val="both"/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</w:rPr>
              <w:t>ARQUIVAMENTO PROCEDIMENTO ADMINISTRATIVO DE OFÍCIO E REGISTRO DE EGRESSOS</w:t>
            </w:r>
          </w:p>
        </w:tc>
      </w:tr>
      <w:tr w:rsidR="00C62067" w:rsidRPr="00475C1F" w14:paraId="5275D900" w14:textId="77777777" w:rsidTr="009F660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C80C0EB" w14:textId="01AFB2E8" w:rsidR="00C62067" w:rsidRPr="00475C1F" w:rsidRDefault="00C62067" w:rsidP="00C6206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  <w:b/>
              </w:rPr>
              <w:t>DELIBERAÇÃO Nº 060/2022 – CEF-CAU/RS</w:t>
            </w:r>
          </w:p>
        </w:tc>
      </w:tr>
    </w:tbl>
    <w:p w14:paraId="16E20013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291DFF8A" w:rsidR="00134CD1" w:rsidRPr="00475C1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A COMISSÃO DE ENSINO E FORMAÇÃO – CEF-CAU/RS, reunida </w:t>
      </w:r>
      <w:r w:rsidR="00DE3DDA" w:rsidRPr="00475C1F">
        <w:rPr>
          <w:rFonts w:asciiTheme="minorHAnsi" w:hAnsiTheme="minorHAnsi" w:cstheme="minorHAnsi"/>
        </w:rPr>
        <w:t>extra</w:t>
      </w:r>
      <w:r w:rsidRPr="00475C1F">
        <w:rPr>
          <w:rFonts w:asciiTheme="minorHAnsi" w:hAnsiTheme="minorHAnsi" w:cstheme="minorHAnsi"/>
        </w:rPr>
        <w:t xml:space="preserve">ordinariamente em por meio de videoconferência no aplicativo </w:t>
      </w:r>
      <w:r w:rsidRPr="00475C1F">
        <w:rPr>
          <w:rFonts w:asciiTheme="minorHAnsi" w:hAnsiTheme="minorHAnsi" w:cstheme="minorHAnsi"/>
          <w:i/>
        </w:rPr>
        <w:t xml:space="preserve">Microsoft </w:t>
      </w:r>
      <w:proofErr w:type="spellStart"/>
      <w:r w:rsidRPr="00475C1F">
        <w:rPr>
          <w:rFonts w:asciiTheme="minorHAnsi" w:hAnsiTheme="minorHAnsi" w:cstheme="minorHAnsi"/>
          <w:i/>
        </w:rPr>
        <w:t>Teams</w:t>
      </w:r>
      <w:proofErr w:type="spellEnd"/>
      <w:r w:rsidRPr="00475C1F">
        <w:rPr>
          <w:rFonts w:asciiTheme="minorHAnsi" w:hAnsiTheme="minorHAnsi" w:cstheme="minorHAnsi"/>
        </w:rPr>
        <w:t xml:space="preserve">, dia </w:t>
      </w:r>
      <w:r w:rsidR="00EE571F" w:rsidRPr="00475C1F">
        <w:rPr>
          <w:rFonts w:asciiTheme="minorHAnsi" w:hAnsiTheme="minorHAnsi" w:cstheme="minorHAnsi"/>
        </w:rPr>
        <w:t>06</w:t>
      </w:r>
      <w:r w:rsidRPr="00475C1F">
        <w:rPr>
          <w:rFonts w:asciiTheme="minorHAnsi" w:hAnsiTheme="minorHAnsi" w:cstheme="minorHAnsi"/>
        </w:rPr>
        <w:t xml:space="preserve"> de </w:t>
      </w:r>
      <w:r w:rsidR="00EE571F" w:rsidRPr="00475C1F">
        <w:rPr>
          <w:rFonts w:asciiTheme="minorHAnsi" w:hAnsiTheme="minorHAnsi" w:cstheme="minorHAnsi"/>
        </w:rPr>
        <w:t>setembro</w:t>
      </w:r>
      <w:r w:rsidR="00BD2CE5" w:rsidRPr="00475C1F">
        <w:rPr>
          <w:rFonts w:asciiTheme="minorHAnsi" w:hAnsiTheme="minorHAnsi" w:cstheme="minorHAnsi"/>
        </w:rPr>
        <w:t xml:space="preserve"> </w:t>
      </w:r>
      <w:r w:rsidRPr="00475C1F">
        <w:rPr>
          <w:rFonts w:asciiTheme="minorHAnsi" w:hAnsiTheme="minorHAnsi" w:cstheme="minorHAnsi"/>
        </w:rPr>
        <w:t>de 202</w:t>
      </w:r>
      <w:r w:rsidR="00EF65BE" w:rsidRPr="00475C1F">
        <w:rPr>
          <w:rFonts w:asciiTheme="minorHAnsi" w:hAnsiTheme="minorHAnsi" w:cstheme="minorHAnsi"/>
        </w:rPr>
        <w:t>2</w:t>
      </w:r>
      <w:r w:rsidRPr="00475C1F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475C1F">
        <w:rPr>
          <w:rFonts w:asciiTheme="minorHAnsi" w:hAnsiTheme="minorHAnsi" w:cstheme="minorHAnsi"/>
          <w:i/>
        </w:rPr>
        <w:t>c</w:t>
      </w:r>
      <w:r w:rsidRPr="00475C1F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4E56E929" w14:textId="77777777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Considerando que é de competência da Comissão de Ensino e Formação, nos termos do Regimento Interno do CAU/RS, “instruir, apreciar e deliberar, sobre requerimentos de registros de profissionais portadores de diplomas de graduação em Arquitetura e Urbanismo (art. 93. </w:t>
      </w:r>
      <w:proofErr w:type="gramStart"/>
      <w:r w:rsidRPr="00475C1F">
        <w:rPr>
          <w:rFonts w:asciiTheme="minorHAnsi" w:hAnsiTheme="minorHAnsi" w:cstheme="minorHAnsi"/>
        </w:rPr>
        <w:t>VII)”</w:t>
      </w:r>
      <w:proofErr w:type="gramEnd"/>
      <w:r w:rsidRPr="00475C1F">
        <w:rPr>
          <w:rFonts w:asciiTheme="minorHAnsi" w:hAnsiTheme="minorHAnsi" w:cstheme="minorHAnsi"/>
        </w:rPr>
        <w:t>.</w:t>
      </w:r>
    </w:p>
    <w:p w14:paraId="773BA18F" w14:textId="77777777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que é papel do conselho promover a qualidade do exercício profissional dos arquitetos e urbanistas, regulamentado em lei, à sociedade, e que a inadequação da oferta de cursos de graduação em Arquitetura e Urbanismo pressupõe a existência de risco potencial ou possibilidade de dano efetivo à vida, à segurança e à ordem social, o que requer cautela quando da análise dos processos de registros de profissionais; e</w:t>
      </w:r>
    </w:p>
    <w:p w14:paraId="46474CCF" w14:textId="77777777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Considerando a </w:t>
      </w:r>
      <w:r w:rsidRPr="00475C1F">
        <w:rPr>
          <w:rFonts w:asciiTheme="minorHAnsi" w:eastAsiaTheme="minorHAnsi" w:hAnsiTheme="minorHAnsi" w:cstheme="minorHAnsi"/>
        </w:rPr>
        <w:t xml:space="preserve">DELIBERAÇÃO PLENÁRIA DPO/RS Nº 1367/2021 que “aprova a regulamentação de processo administrativo para averiguação do cumprimento das diretrizes curriculares e demais condições para ensino de Arquitetura e Urbanismo no âmbito do Estado do Rio Grande do Sul”, e regulamentada através da </w:t>
      </w:r>
      <w:r w:rsidRPr="00475C1F">
        <w:rPr>
          <w:rFonts w:asciiTheme="minorHAnsi" w:hAnsiTheme="minorHAnsi" w:cstheme="minorHAnsi"/>
        </w:rPr>
        <w:t>Portaria Normativa n. 014, de 16 de novembro de 2021.</w:t>
      </w:r>
    </w:p>
    <w:p w14:paraId="784DA473" w14:textId="7010844F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Considerando a </w:t>
      </w:r>
      <w:r w:rsidRPr="00475C1F">
        <w:rPr>
          <w:rFonts w:asciiTheme="minorHAnsi" w:eastAsiaTheme="minorHAnsi" w:hAnsiTheme="minorHAnsi" w:cstheme="minorHAnsi"/>
        </w:rPr>
        <w:t xml:space="preserve">DELIBERAÇÃO CEF-CAU/RS Nº 33/2022 a qual </w:t>
      </w:r>
      <w:r w:rsidRPr="00475C1F">
        <w:rPr>
          <w:rFonts w:asciiTheme="minorHAnsi" w:hAnsiTheme="minorHAnsi" w:cstheme="minorHAnsi"/>
        </w:rPr>
        <w:t xml:space="preserve">promoveu a abertura, de ofício, de procedimento administrativo, regulamentado pela Portaria Normativa n. 014, de 16 de novembro de 2021, com o fim de melhor apurar as ferramentas, metodologias e aspectos ofertados pelo curso (cód. </w:t>
      </w:r>
      <w:proofErr w:type="spellStart"/>
      <w:r w:rsidRPr="00475C1F">
        <w:rPr>
          <w:rFonts w:asciiTheme="minorHAnsi" w:hAnsiTheme="minorHAnsi" w:cstheme="minorHAnsi"/>
        </w:rPr>
        <w:t>E-</w:t>
      </w:r>
      <w:proofErr w:type="gramStart"/>
      <w:r w:rsidRPr="00475C1F">
        <w:rPr>
          <w:rFonts w:asciiTheme="minorHAnsi" w:hAnsiTheme="minorHAnsi" w:cstheme="minorHAnsi"/>
        </w:rPr>
        <w:t>mec</w:t>
      </w:r>
      <w:proofErr w:type="spellEnd"/>
      <w:proofErr w:type="gramEnd"/>
      <w:r w:rsidRPr="00475C1F">
        <w:rPr>
          <w:rFonts w:asciiTheme="minorHAnsi" w:hAnsiTheme="minorHAnsi" w:cstheme="minorHAnsi"/>
        </w:rPr>
        <w:t xml:space="preserve"> 1303516) que repercutissem na qualidade do ensino, tais como: atendimento às normativas vigentes, metodologias de ensino, instalações, realização de práticas, a forma de utilização de Tecnologias da Informação e Comunicação (</w:t>
      </w:r>
      <w:proofErr w:type="spellStart"/>
      <w:r w:rsidRPr="00475C1F">
        <w:rPr>
          <w:rFonts w:asciiTheme="minorHAnsi" w:hAnsiTheme="minorHAnsi" w:cstheme="minorHAnsi"/>
        </w:rPr>
        <w:t>TICs</w:t>
      </w:r>
      <w:proofErr w:type="spellEnd"/>
      <w:r w:rsidRPr="00475C1F">
        <w:rPr>
          <w:rFonts w:asciiTheme="minorHAnsi" w:hAnsiTheme="minorHAnsi" w:cstheme="minorHAnsi"/>
        </w:rPr>
        <w:t>) vinculadas à aprendizagem, como o AVA (Ambiente Virtual de Aprendizagem), dentre outros.</w:t>
      </w:r>
    </w:p>
    <w:p w14:paraId="49721448" w14:textId="05A3644E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as diligências realizadas junto à IES e aos egressos em fase de Alegações Iniciais quanto à apuração da denúncia, dentro dos prazos estabelecidos pela Portaria Normativa n. 014, de 16 de novembro de 2021, por meio das quais resultaram no parecer fundamentado e voto do Conselheiro Relator</w:t>
      </w:r>
      <w:r w:rsidR="00B5310E" w:rsidRPr="00475C1F">
        <w:rPr>
          <w:rFonts w:asciiTheme="minorHAnsi" w:hAnsiTheme="minorHAnsi" w:cstheme="minorHAnsi"/>
        </w:rPr>
        <w:t>:</w:t>
      </w:r>
    </w:p>
    <w:p w14:paraId="18097EBE" w14:textId="421BE694" w:rsidR="00B5310E" w:rsidRPr="00475C1F" w:rsidRDefault="00B5310E" w:rsidP="00B5310E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>(...)</w:t>
      </w:r>
    </w:p>
    <w:p w14:paraId="3E331D14" w14:textId="77777777" w:rsidR="00B5310E" w:rsidRPr="00475C1F" w:rsidRDefault="00B5310E" w:rsidP="00B5310E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 xml:space="preserve">Sendo assim, opino pelo não acatamento da denúncia, tendo em vista que as respostas foram esclarecidas, opinando por entender que o curso é presencial e atende aos mínimos estabelecidos por </w:t>
      </w:r>
      <w:r w:rsidRPr="00475C1F">
        <w:rPr>
          <w:rFonts w:asciiTheme="minorHAnsi" w:hAnsiTheme="minorHAnsi" w:cstheme="minorHAnsi"/>
          <w:i/>
        </w:rPr>
        <w:lastRenderedPageBreak/>
        <w:t>este conselho, quanto à carga horária realizada à Distância. Não há óbices quanto ao registro de egressos do curso, restando ainda necessário:</w:t>
      </w:r>
    </w:p>
    <w:p w14:paraId="49EF4C3A" w14:textId="77777777" w:rsidR="00B5310E" w:rsidRPr="00475C1F" w:rsidRDefault="00B5310E" w:rsidP="00B5310E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</w:p>
    <w:p w14:paraId="7C4C1D3D" w14:textId="47372529" w:rsidR="00B5310E" w:rsidRPr="00475C1F" w:rsidRDefault="00B5310E" w:rsidP="00B5310E">
      <w:pPr>
        <w:pStyle w:val="PargrafodaLista"/>
        <w:numPr>
          <w:ilvl w:val="0"/>
          <w:numId w:val="3"/>
        </w:numPr>
        <w:tabs>
          <w:tab w:val="left" w:pos="1418"/>
        </w:tabs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>Oficiar o CAU/BR se houve ou haverá a oitiva de manifestação do Conselho de Arquitetura e Urbanismo no expediente administrativo do processo de reconhecimento do curso, nos termos do art. 42, §4º, com aplicação ao art. 51, do Decreto 9235/2017, por analogia ou espontaneamente acatado pelo Ministério da Educação, aos Centros Universitários e Universidades, e na forma do art. 61 da Lei 12.378/2010, sob pena de nulidade no processo de reconhecimento;</w:t>
      </w:r>
    </w:p>
    <w:p w14:paraId="0F0ABB01" w14:textId="5CEBAA9A" w:rsidR="00B5310E" w:rsidRPr="00475C1F" w:rsidRDefault="00B5310E" w:rsidP="00B5310E">
      <w:pPr>
        <w:pStyle w:val="PargrafodaLista"/>
        <w:numPr>
          <w:ilvl w:val="0"/>
          <w:numId w:val="3"/>
        </w:numPr>
        <w:tabs>
          <w:tab w:val="left" w:pos="1418"/>
        </w:tabs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>Oficiar a IES quanto ao não acatamento da denúncia, contudo orientando-a dos procedimentos necessários junto ao CAU/RS quanto ao cadastro do coordenador de curso Arquiteto e Urbanista no SICCAU.</w:t>
      </w:r>
    </w:p>
    <w:p w14:paraId="684BC78B" w14:textId="77777777" w:rsidR="00B5310E" w:rsidRPr="00475C1F" w:rsidRDefault="00B5310E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</w:p>
    <w:p w14:paraId="0A022164" w14:textId="77777777" w:rsidR="00475C1F" w:rsidRDefault="00A574D5" w:rsidP="00475C1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475C1F">
        <w:rPr>
          <w:rFonts w:asciiTheme="minorHAnsi" w:hAnsiTheme="minorHAnsi" w:cstheme="minorHAnsi"/>
        </w:rPr>
        <w:t>CAUs</w:t>
      </w:r>
      <w:proofErr w:type="spellEnd"/>
      <w:r w:rsidRPr="00475C1F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43911B" w14:textId="0EC7ABC2" w:rsidR="00134CD1" w:rsidRPr="00475C1F" w:rsidRDefault="00A574D5" w:rsidP="00475C1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475C1F">
        <w:rPr>
          <w:rFonts w:asciiTheme="minorHAnsi" w:hAnsiTheme="minorHAnsi" w:cstheme="minorHAnsi"/>
        </w:rPr>
        <w:t>UFs</w:t>
      </w:r>
      <w:proofErr w:type="spellEnd"/>
      <w:r w:rsidRPr="00475C1F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7601E03E" w14:textId="77777777" w:rsidR="00134CD1" w:rsidRPr="00475C1F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Pr="00475C1F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Pr="00475C1F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1D14EE52" w14:textId="77777777" w:rsidR="00475C1F" w:rsidRDefault="00475C1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475C1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19F98A0C" w:rsidR="00134CD1" w:rsidRPr="00475C1F" w:rsidRDefault="00A574D5" w:rsidP="00475C1F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o preenchimento dos requisitos pelo</w:t>
      </w:r>
      <w:r w:rsidR="00331DAF" w:rsidRPr="00475C1F">
        <w:rPr>
          <w:rFonts w:asciiTheme="minorHAnsi" w:hAnsiTheme="minorHAnsi" w:cstheme="minorHAnsi"/>
        </w:rPr>
        <w:t>s</w:t>
      </w:r>
      <w:r w:rsidRPr="00475C1F">
        <w:rPr>
          <w:rFonts w:asciiTheme="minorHAnsi" w:hAnsiTheme="minorHAnsi" w:cstheme="minorHAnsi"/>
        </w:rPr>
        <w:t xml:space="preserve"> solicitante</w:t>
      </w:r>
      <w:r w:rsidR="00331DAF" w:rsidRPr="00475C1F">
        <w:rPr>
          <w:rFonts w:asciiTheme="minorHAnsi" w:hAnsiTheme="minorHAnsi" w:cstheme="minorHAnsi"/>
        </w:rPr>
        <w:t>s</w:t>
      </w:r>
      <w:r w:rsidRPr="00475C1F">
        <w:rPr>
          <w:rFonts w:asciiTheme="minorHAnsi" w:hAnsiTheme="minorHAnsi" w:cstheme="minorHAnsi"/>
        </w:rPr>
        <w:t>, a análise dos documentos obrigatórios apresentados e a minuciosa conferência dos dados, conforme a Deliberação n. 009/2018 – CEF-CAU/RS, homologada pela Deliberação Plenária DPO/RS n. 942/2018; e</w:t>
      </w:r>
    </w:p>
    <w:p w14:paraId="335F240B" w14:textId="77777777" w:rsidR="00134CD1" w:rsidRPr="00475C1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040E3BE1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75C1F">
        <w:rPr>
          <w:rFonts w:asciiTheme="minorHAnsi" w:hAnsiTheme="minorHAnsi" w:cstheme="minorHAnsi"/>
          <w:b/>
        </w:rPr>
        <w:t xml:space="preserve">DELIBERA: </w:t>
      </w:r>
    </w:p>
    <w:p w14:paraId="647232DB" w14:textId="062AD91B" w:rsidR="005948B6" w:rsidRPr="00475C1F" w:rsidRDefault="00A574D5" w:rsidP="00475C1F">
      <w:pPr>
        <w:tabs>
          <w:tab w:val="left" w:pos="1418"/>
        </w:tabs>
        <w:spacing w:after="120"/>
        <w:jc w:val="both"/>
        <w:rPr>
          <w:rFonts w:asciiTheme="minorHAnsi" w:eastAsia="Calibr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1 </w:t>
      </w:r>
      <w:proofErr w:type="gramStart"/>
      <w:r w:rsidRPr="00475C1F">
        <w:rPr>
          <w:rFonts w:asciiTheme="minorHAnsi" w:hAnsiTheme="minorHAnsi" w:cstheme="minorHAnsi"/>
        </w:rPr>
        <w:t xml:space="preserve">– </w:t>
      </w:r>
      <w:r w:rsidR="00B5310E" w:rsidRPr="00475C1F">
        <w:rPr>
          <w:rFonts w:asciiTheme="minorHAnsi" w:hAnsiTheme="minorHAnsi" w:cstheme="minorHAnsi"/>
        </w:rPr>
        <w:t xml:space="preserve"> </w:t>
      </w:r>
      <w:r w:rsidR="005948B6" w:rsidRPr="00475C1F">
        <w:rPr>
          <w:rFonts w:asciiTheme="minorHAnsi" w:hAnsiTheme="minorHAnsi" w:cstheme="minorHAnsi"/>
        </w:rPr>
        <w:t>Por</w:t>
      </w:r>
      <w:proofErr w:type="gramEnd"/>
      <w:r w:rsidR="005948B6" w:rsidRPr="00475C1F">
        <w:rPr>
          <w:rFonts w:asciiTheme="minorHAnsi" w:hAnsiTheme="minorHAnsi" w:cstheme="minorHAnsi"/>
        </w:rPr>
        <w:t xml:space="preserve"> acompanhar o voto do Conselheiro Relator, e determinar o </w:t>
      </w:r>
      <w:r w:rsidR="005948B6" w:rsidRPr="00EB0714">
        <w:rPr>
          <w:rFonts w:asciiTheme="minorHAnsi" w:hAnsiTheme="minorHAnsi" w:cstheme="minorHAnsi"/>
          <w:b/>
        </w:rPr>
        <w:t>ARQUIVAMENTO</w:t>
      </w:r>
      <w:r w:rsidR="005948B6" w:rsidRPr="00475C1F">
        <w:rPr>
          <w:rFonts w:asciiTheme="minorHAnsi" w:hAnsiTheme="minorHAnsi" w:cstheme="minorHAnsi"/>
        </w:rPr>
        <w:t xml:space="preserve"> da </w:t>
      </w:r>
      <w:r w:rsidR="005948B6" w:rsidRPr="00475C1F">
        <w:rPr>
          <w:rFonts w:asciiTheme="minorHAnsi" w:eastAsia="Calibri" w:hAnsiTheme="minorHAnsi" w:cstheme="minorHAnsi"/>
        </w:rPr>
        <w:t xml:space="preserve">Denúncia, cadastrada em 08/06/2022, através do protocolo SICCAU 1548710/2022, por meio da Deliberação CEF-CAU/RS n. 033/2022 com o fim de “apurar as ferramentas, metodologias e aspectos ofertados pelo curso cód. </w:t>
      </w:r>
      <w:proofErr w:type="spellStart"/>
      <w:proofErr w:type="gramStart"/>
      <w:r w:rsidR="005948B6" w:rsidRPr="00475C1F">
        <w:rPr>
          <w:rFonts w:asciiTheme="minorHAnsi" w:eastAsia="Calibri" w:hAnsiTheme="minorHAnsi" w:cstheme="minorHAnsi"/>
        </w:rPr>
        <w:t>e</w:t>
      </w:r>
      <w:proofErr w:type="gramEnd"/>
      <w:r w:rsidR="005948B6" w:rsidRPr="00475C1F">
        <w:rPr>
          <w:rFonts w:asciiTheme="minorHAnsi" w:eastAsia="Calibri" w:hAnsiTheme="minorHAnsi" w:cstheme="minorHAnsi"/>
        </w:rPr>
        <w:t>-MEC</w:t>
      </w:r>
      <w:proofErr w:type="spellEnd"/>
      <w:r w:rsidR="005948B6" w:rsidRPr="00475C1F">
        <w:rPr>
          <w:rFonts w:asciiTheme="minorHAnsi" w:eastAsia="Calibri" w:hAnsiTheme="minorHAnsi" w:cstheme="minorHAnsi"/>
        </w:rPr>
        <w:t xml:space="preserve"> 1303516 que repercutam na qualidade do ensino, tais como: atendimento às normativas vigentes, metodologias de ensino, instalações, realização de práticas, a forma de utilização de Tecnologias da Informação e Comunicação (</w:t>
      </w:r>
      <w:proofErr w:type="spellStart"/>
      <w:r w:rsidR="005948B6" w:rsidRPr="00475C1F">
        <w:rPr>
          <w:rFonts w:asciiTheme="minorHAnsi" w:eastAsia="Calibri" w:hAnsiTheme="minorHAnsi" w:cstheme="minorHAnsi"/>
        </w:rPr>
        <w:t>TICs</w:t>
      </w:r>
      <w:proofErr w:type="spellEnd"/>
      <w:r w:rsidR="005948B6" w:rsidRPr="00475C1F">
        <w:rPr>
          <w:rFonts w:asciiTheme="minorHAnsi" w:eastAsia="Calibri" w:hAnsiTheme="minorHAnsi" w:cstheme="minorHAnsi"/>
        </w:rPr>
        <w:t>) vinculadas à aprendizagem, como o AVA (Ambiente Virtual de Aprendizagem), dentre outros, a fim de que se apure a qualidade do ensino em consonância às Diretrizes Curriculares Nacionais de cursos presenciais que ofertam 40% de carga horária à Distância”.</w:t>
      </w:r>
    </w:p>
    <w:p w14:paraId="4AA325BF" w14:textId="09BA933C" w:rsidR="005948B6" w:rsidRPr="00475C1F" w:rsidRDefault="005948B6" w:rsidP="00475C1F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475C1F">
        <w:rPr>
          <w:rFonts w:asciiTheme="minorHAnsi" w:eastAsia="Calibri" w:hAnsiTheme="minorHAnsi" w:cstheme="minorHAnsi"/>
        </w:rPr>
        <w:t>2</w:t>
      </w:r>
      <w:r w:rsidR="00475C1F" w:rsidRPr="00475C1F">
        <w:rPr>
          <w:rFonts w:asciiTheme="minorHAnsi" w:eastAsia="Calibri" w:hAnsiTheme="minorHAnsi" w:cstheme="minorHAnsi"/>
        </w:rPr>
        <w:t xml:space="preserve"> </w:t>
      </w:r>
      <w:r w:rsidRPr="00475C1F">
        <w:rPr>
          <w:rFonts w:asciiTheme="minorHAnsi" w:hAnsiTheme="minorHAnsi" w:cstheme="minorHAnsi"/>
        </w:rPr>
        <w:t xml:space="preserve">– </w:t>
      </w:r>
      <w:r w:rsidR="00475C1F" w:rsidRPr="00475C1F">
        <w:rPr>
          <w:rFonts w:asciiTheme="minorHAnsi" w:hAnsiTheme="minorHAnsi" w:cstheme="minorHAnsi"/>
        </w:rPr>
        <w:t>Por s</w:t>
      </w:r>
      <w:r w:rsidRPr="00475C1F">
        <w:rPr>
          <w:rFonts w:asciiTheme="minorHAnsi" w:hAnsiTheme="minorHAnsi" w:cstheme="minorHAnsi"/>
        </w:rPr>
        <w:t>olicitar à Presidência do CAU/RS que oficie o CAU/BR quanto à oitiva de manifestação do Conselho de Arquitetura e Urbanismo no expediente administrativo do processo de reconhecimento do curso, nos termos do art. 42, §4º, com aplicação ao art. 51, do Decreto 9235/2017, por analogia ou espontaneamente acatado pelo Ministério da Educação, aos Centros Universitários e Universidades, e na forma do art. 61 da Lei 12.378/2010, sob pena de nulidade no processo de reconhecimento;</w:t>
      </w:r>
    </w:p>
    <w:p w14:paraId="62136250" w14:textId="162DF9CF" w:rsidR="005948B6" w:rsidRPr="00475C1F" w:rsidRDefault="00475C1F" w:rsidP="00475C1F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475C1F">
        <w:rPr>
          <w:rFonts w:asciiTheme="minorHAnsi" w:eastAsia="Calibri" w:hAnsiTheme="minorHAnsi" w:cstheme="minorHAnsi"/>
        </w:rPr>
        <w:t xml:space="preserve">3 </w:t>
      </w:r>
      <w:proofErr w:type="gramStart"/>
      <w:r w:rsidRPr="00475C1F">
        <w:rPr>
          <w:rFonts w:asciiTheme="minorHAnsi" w:hAnsiTheme="minorHAnsi" w:cstheme="minorHAnsi"/>
        </w:rPr>
        <w:t xml:space="preserve">– </w:t>
      </w:r>
      <w:r w:rsidR="00EB0714">
        <w:rPr>
          <w:rFonts w:asciiTheme="minorHAnsi" w:hAnsiTheme="minorHAnsi" w:cstheme="minorHAnsi"/>
        </w:rPr>
        <w:t xml:space="preserve"> </w:t>
      </w:r>
      <w:r w:rsidRPr="00475C1F">
        <w:rPr>
          <w:rFonts w:asciiTheme="minorHAnsi" w:hAnsiTheme="minorHAnsi" w:cstheme="minorHAnsi"/>
        </w:rPr>
        <w:t>Por</w:t>
      </w:r>
      <w:proofErr w:type="gramEnd"/>
      <w:r w:rsidRPr="00475C1F">
        <w:rPr>
          <w:rFonts w:asciiTheme="minorHAnsi" w:hAnsiTheme="minorHAnsi" w:cstheme="minorHAnsi"/>
        </w:rPr>
        <w:t xml:space="preserve"> oficiar a IES, através deste procedimento administrativo, quanto ao não acatamento da denúncia, contudo orientando-a dos procedimentos necessários junto ao CAU/RS quanto ao cadastro do coordenador de curso Arquiteto e Urbanista no SICCAU;</w:t>
      </w:r>
    </w:p>
    <w:p w14:paraId="20BAB1C1" w14:textId="7CD53371" w:rsidR="00983D1C" w:rsidRPr="00475C1F" w:rsidRDefault="00475C1F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75C1F">
        <w:rPr>
          <w:rFonts w:asciiTheme="minorHAnsi" w:eastAsia="Calibri" w:hAnsiTheme="minorHAnsi" w:cstheme="minorHAnsi"/>
        </w:rPr>
        <w:t xml:space="preserve">4 </w:t>
      </w:r>
      <w:proofErr w:type="gramStart"/>
      <w:r w:rsidRPr="00475C1F">
        <w:rPr>
          <w:rFonts w:asciiTheme="minorHAnsi" w:hAnsiTheme="minorHAnsi" w:cstheme="minorHAnsi"/>
        </w:rPr>
        <w:t xml:space="preserve">–  </w:t>
      </w:r>
      <w:r w:rsidR="00A574D5" w:rsidRPr="00475C1F">
        <w:rPr>
          <w:rFonts w:asciiTheme="minorHAnsi" w:hAnsiTheme="minorHAnsi" w:cstheme="minorHAnsi"/>
        </w:rPr>
        <w:t>Por</w:t>
      </w:r>
      <w:proofErr w:type="gramEnd"/>
      <w:r w:rsidR="00A574D5" w:rsidRPr="00475C1F">
        <w:rPr>
          <w:rFonts w:asciiTheme="minorHAnsi" w:hAnsiTheme="minorHAnsi" w:cstheme="minorHAnsi"/>
        </w:rPr>
        <w:t xml:space="preserve"> </w:t>
      </w:r>
      <w:r w:rsidR="00A574D5" w:rsidRPr="00475C1F">
        <w:rPr>
          <w:rFonts w:asciiTheme="minorHAnsi" w:hAnsiTheme="minorHAnsi" w:cstheme="minorHAnsi"/>
          <w:b/>
        </w:rPr>
        <w:t>APROVAR</w:t>
      </w:r>
      <w:r w:rsidR="00A574D5" w:rsidRPr="00475C1F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EE571F" w:rsidRPr="00475C1F">
        <w:rPr>
          <w:rFonts w:asciiTheme="minorHAnsi" w:hAnsiTheme="minorHAnsi" w:cstheme="minorHAnsi"/>
        </w:rPr>
        <w:t xml:space="preserve">ríodo </w:t>
      </w:r>
      <w:r w:rsidRPr="00475C1F">
        <w:rPr>
          <w:rFonts w:asciiTheme="minorHAnsi" w:hAnsiTheme="minorHAnsi" w:cstheme="minorHAnsi"/>
        </w:rPr>
        <w:t>transcorrido</w:t>
      </w:r>
      <w:r w:rsidR="00EB0714">
        <w:rPr>
          <w:rFonts w:asciiTheme="minorHAnsi" w:hAnsiTheme="minorHAnsi" w:cstheme="minorHAnsi"/>
        </w:rPr>
        <w:t xml:space="preserve"> deste procedimento</w:t>
      </w:r>
      <w:r w:rsidRPr="00475C1F">
        <w:rPr>
          <w:rFonts w:asciiTheme="minorHAnsi" w:hAnsiTheme="minorHAnsi" w:cstheme="minorHAnsi"/>
        </w:rPr>
        <w:t>.</w:t>
      </w:r>
    </w:p>
    <w:p w14:paraId="3542034B" w14:textId="77777777" w:rsidR="000630EB" w:rsidRPr="00475C1F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14E973EB" w:rsidR="00134CD1" w:rsidRPr="00475C1F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Porto Alegre – RS, </w:t>
      </w:r>
      <w:r w:rsidR="00EE571F" w:rsidRPr="00475C1F">
        <w:rPr>
          <w:rFonts w:asciiTheme="minorHAnsi" w:hAnsiTheme="minorHAnsi" w:cstheme="minorHAnsi"/>
        </w:rPr>
        <w:t>06</w:t>
      </w:r>
      <w:r w:rsidRPr="00475C1F">
        <w:rPr>
          <w:rFonts w:asciiTheme="minorHAnsi" w:hAnsiTheme="minorHAnsi" w:cstheme="minorHAnsi"/>
        </w:rPr>
        <w:t xml:space="preserve"> de </w:t>
      </w:r>
      <w:r w:rsidR="00EE571F" w:rsidRPr="00475C1F">
        <w:rPr>
          <w:rFonts w:asciiTheme="minorHAnsi" w:hAnsiTheme="minorHAnsi" w:cstheme="minorHAnsi"/>
        </w:rPr>
        <w:t>setembro</w:t>
      </w:r>
      <w:r w:rsidRPr="00475C1F">
        <w:rPr>
          <w:rFonts w:asciiTheme="minorHAnsi" w:hAnsiTheme="minorHAnsi" w:cstheme="minorHAnsi"/>
        </w:rPr>
        <w:t xml:space="preserve"> de 202</w:t>
      </w:r>
      <w:r w:rsidR="000630EB" w:rsidRPr="00475C1F">
        <w:rPr>
          <w:rFonts w:asciiTheme="minorHAnsi" w:hAnsiTheme="minorHAnsi" w:cstheme="minorHAnsi"/>
        </w:rPr>
        <w:t>2</w:t>
      </w:r>
      <w:r w:rsidRPr="00475C1F">
        <w:rPr>
          <w:rFonts w:asciiTheme="minorHAnsi" w:hAnsiTheme="minorHAnsi" w:cstheme="minorHAnsi"/>
          <w:lang w:eastAsia="pt-BR"/>
        </w:rPr>
        <w:t>.</w:t>
      </w:r>
    </w:p>
    <w:p w14:paraId="03059E97" w14:textId="075D24DF" w:rsidR="00475C1F" w:rsidRDefault="0085537B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dos conselheiros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Marília Pereira de Ardovino Barbosa, Márcia Elizabeth Martins</w:t>
      </w:r>
      <w:r w:rsidR="007009D7">
        <w:rPr>
          <w:rFonts w:asciiTheme="minorHAnsi" w:eastAsia="Times New Roman" w:hAnsiTheme="minorHAnsi" w:cstheme="minorHAnsi"/>
          <w:b/>
          <w:bCs/>
        </w:rPr>
        <w:t xml:space="preserve"> </w:t>
      </w:r>
      <w:r w:rsidR="007009D7" w:rsidRPr="007009D7">
        <w:rPr>
          <w:rFonts w:asciiTheme="minorHAnsi" w:eastAsia="Times New Roman" w:hAnsiTheme="minorHAnsi" w:cstheme="minorHAnsi"/>
          <w:bCs/>
        </w:rPr>
        <w:t>e</w:t>
      </w:r>
      <w:r w:rsidR="007009D7">
        <w:rPr>
          <w:rFonts w:asciiTheme="minorHAnsi" w:eastAsia="Times New Roman" w:hAnsiTheme="minorHAnsi" w:cstheme="minorHAnsi"/>
          <w:b/>
          <w:bCs/>
        </w:rPr>
        <w:t xml:space="preserve"> Núbia Margot Menezes Jardim. </w:t>
      </w:r>
      <w:r w:rsidR="007009D7" w:rsidRPr="007009D7">
        <w:rPr>
          <w:rFonts w:asciiTheme="minorHAnsi" w:eastAsia="Times New Roman" w:hAnsiTheme="minorHAnsi" w:cstheme="minorHAnsi"/>
          <w:bCs/>
        </w:rPr>
        <w:t>Verificada ausência justificada do</w:t>
      </w:r>
      <w:r w:rsidR="007009D7">
        <w:rPr>
          <w:rFonts w:asciiTheme="minorHAnsi" w:eastAsia="Times New Roman" w:hAnsiTheme="minorHAnsi" w:cstheme="minorHAnsi"/>
          <w:bCs/>
        </w:rPr>
        <w:t xml:space="preserve"> conselheiro</w:t>
      </w:r>
      <w:r w:rsidR="007009D7">
        <w:rPr>
          <w:rFonts w:asciiTheme="minorHAnsi" w:eastAsia="Times New Roman" w:hAnsiTheme="minorHAnsi" w:cstheme="minorHAnsi"/>
          <w:b/>
          <w:bCs/>
        </w:rPr>
        <w:t xml:space="preserve"> </w:t>
      </w:r>
      <w:r w:rsidRPr="00475C1F">
        <w:rPr>
          <w:rFonts w:asciiTheme="minorHAnsi" w:eastAsia="Times New Roman" w:hAnsiTheme="minorHAnsi" w:cstheme="minorHAnsi"/>
          <w:b/>
          <w:bCs/>
          <w:highlight w:val="white"/>
        </w:rPr>
        <w:t>Rinaldo Ferreira Barbosa</w:t>
      </w:r>
      <w:r w:rsidR="007009D7" w:rsidRPr="007009D7">
        <w:rPr>
          <w:rFonts w:asciiTheme="minorHAnsi" w:eastAsia="Times New Roman" w:hAnsiTheme="minorHAnsi" w:cstheme="minorHAnsi"/>
          <w:bCs/>
        </w:rPr>
        <w:t>,</w:t>
      </w:r>
      <w:r w:rsidRPr="00475C1F">
        <w:rPr>
          <w:rFonts w:asciiTheme="minorHAnsi" w:eastAsia="Times New Roman" w:hAnsiTheme="minorHAnsi" w:cstheme="minorHAnsi"/>
        </w:rPr>
        <w:t xml:space="preserve"> atesto a veracidade das informações aqui apresentadas.</w:t>
      </w:r>
    </w:p>
    <w:p w14:paraId="1073F04E" w14:textId="77777777" w:rsidR="00E965A2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bookmarkStart w:id="0" w:name="_GoBack"/>
      <w:bookmarkEnd w:id="0"/>
    </w:p>
    <w:p w14:paraId="54B1D491" w14:textId="77777777" w:rsidR="007009D7" w:rsidRPr="00475C1F" w:rsidRDefault="007009D7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7D5BCE2B" w14:textId="77777777" w:rsidR="0085537B" w:rsidRPr="00475C1F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475C1F">
        <w:rPr>
          <w:rFonts w:asciiTheme="minorHAnsi" w:eastAsia="Times New Roman" w:hAnsiTheme="minorHAnsi" w:cstheme="minorHAnsi"/>
          <w:b/>
        </w:rPr>
        <w:t xml:space="preserve">RODRIGO SPINELLI </w:t>
      </w:r>
    </w:p>
    <w:p w14:paraId="46014D25" w14:textId="77777777" w:rsidR="0085537B" w:rsidRPr="00475C1F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475C1F">
        <w:rPr>
          <w:rFonts w:asciiTheme="minorHAnsi" w:eastAsia="Times New Roman" w:hAnsiTheme="minorHAnsi" w:cstheme="minorHAnsi"/>
        </w:rPr>
        <w:t>Coordenador - CEF-CAU/RS</w:t>
      </w:r>
    </w:p>
    <w:p w14:paraId="4248A256" w14:textId="77777777" w:rsidR="00134CD1" w:rsidRPr="00475C1F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475C1F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475C1F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475C1F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475C1F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475C1F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475C1F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475C1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475C1F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475C1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475C1F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475C1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475C1F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FC2DFF" w:rsidRPr="00475C1F" w14:paraId="347B7BDA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14318C80" w:rsidR="00FC2DFF" w:rsidRPr="00703874" w:rsidRDefault="00FC2DFF" w:rsidP="00FC2D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B5EF0" w14:textId="49468BE8" w:rsidR="00FC2DFF" w:rsidRPr="00703874" w:rsidRDefault="00FC2DFF" w:rsidP="00FC2DF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ANDRESSA LIMA DE CASTRO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327212C8" w:rsidR="00FC2DFF" w:rsidRPr="00703874" w:rsidRDefault="00FC2DFF" w:rsidP="00FC2DF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10BC42AA" w:rsidR="00FC2DFF" w:rsidRPr="00475C1F" w:rsidRDefault="00703874" w:rsidP="00FC2D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1515139/2022</w:t>
            </w:r>
          </w:p>
        </w:tc>
      </w:tr>
      <w:tr w:rsidR="00FC2DFF" w:rsidRPr="00475C1F" w14:paraId="18318016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BE7BFA0" w:rsidR="00FC2DFF" w:rsidRPr="00703874" w:rsidRDefault="00FC2DFF" w:rsidP="00FC2D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8AC6D" w14:textId="5D4751C7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FRANCIS LOURENÇO ENNES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1419384E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71847480" w:rsidR="00FC2DFF" w:rsidRPr="00703874" w:rsidRDefault="00703874" w:rsidP="00FC2DFF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1516827/2022</w:t>
            </w:r>
          </w:p>
        </w:tc>
      </w:tr>
      <w:tr w:rsidR="00FC2DFF" w:rsidRPr="00475C1F" w14:paraId="244DEDB4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14AF2EA6" w:rsidR="00FC2DFF" w:rsidRPr="00703874" w:rsidRDefault="00FC2DFF" w:rsidP="00FC2D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50B5" w14:textId="2691C93A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ISADORA ZIEBELL LOUZADA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41E17516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7F03DFFA" w:rsidR="00FC2DFF" w:rsidRPr="00703874" w:rsidRDefault="00703874" w:rsidP="00FC2DFF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1509420/2022</w:t>
            </w:r>
          </w:p>
        </w:tc>
      </w:tr>
      <w:tr w:rsidR="00FC2DFF" w:rsidRPr="00475C1F" w14:paraId="4711B658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1F9D61C3" w:rsidR="00FC2DFF" w:rsidRPr="00703874" w:rsidRDefault="00FC2DFF" w:rsidP="00FC2D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320A7" w14:textId="01559D9F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FERNANDA DOS ANJOS CHAVES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4C8C7AF5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103F243A" w:rsidR="00FC2DFF" w:rsidRPr="00475C1F" w:rsidRDefault="00703874" w:rsidP="00FC2D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1510262/2022</w:t>
            </w:r>
          </w:p>
        </w:tc>
      </w:tr>
      <w:tr w:rsidR="00FC2DFF" w:rsidRPr="00475C1F" w14:paraId="3F36D734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3BC25F1" w:rsidR="00FC2DFF" w:rsidRPr="00703874" w:rsidRDefault="00FC2DFF" w:rsidP="00FC2D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792FF" w14:textId="4455EA90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MICHELLE CRISTINA BOSSA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2F146849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642301DB" w:rsidR="00FC2DFF" w:rsidRPr="00475C1F" w:rsidRDefault="00703874" w:rsidP="00FC2D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1511298/2022</w:t>
            </w:r>
          </w:p>
        </w:tc>
      </w:tr>
      <w:tr w:rsidR="00FC2DFF" w:rsidRPr="00475C1F" w14:paraId="27F5CA55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4087FEC" w:rsidR="00FC2DFF" w:rsidRPr="00703874" w:rsidRDefault="00FC2DFF" w:rsidP="00FC2D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7D71E" w14:textId="3CF1876B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CHARLISE ZENKER SPIERING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18E4F7FA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7F0AFFC8" w:rsidR="00FC2DFF" w:rsidRPr="00475C1F" w:rsidRDefault="00703874" w:rsidP="00FC2D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1516915/2022</w:t>
            </w:r>
          </w:p>
        </w:tc>
      </w:tr>
      <w:tr w:rsidR="00FC2DFF" w:rsidRPr="00475C1F" w14:paraId="654E3A8E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25202D78" w:rsidR="00FC2DFF" w:rsidRPr="00703874" w:rsidRDefault="00FC2DFF" w:rsidP="00FC2D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4B56B" w14:textId="2309FF13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BETINA DA SILVA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518B39CB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2AF6FF42" w:rsidR="00FC2DFF" w:rsidRPr="00703874" w:rsidRDefault="00703874" w:rsidP="00FC2DFF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1519144/2022</w:t>
            </w:r>
          </w:p>
        </w:tc>
      </w:tr>
      <w:tr w:rsidR="00FC2DFF" w:rsidRPr="00475C1F" w14:paraId="336C084C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5E7D18ED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9DA3F" w14:textId="6534FBEF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LEONARDO DA SILVA GOTUZZO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3CB1DBD6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4E23F85A" w:rsidR="00FC2DFF" w:rsidRPr="00475C1F" w:rsidRDefault="00703874" w:rsidP="00FC2D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1534731/2022</w:t>
            </w:r>
          </w:p>
        </w:tc>
      </w:tr>
      <w:tr w:rsidR="00FC2DFF" w:rsidRPr="00475C1F" w14:paraId="5B1A59E8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9600" w14:textId="00322F1E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27176" w14:textId="0E4B7CAF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SUÉLEN ECHEBESTE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B8A0" w14:textId="00FAF42F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5F0DD51D" w:rsidR="00FC2DFF" w:rsidRPr="00475C1F" w:rsidRDefault="00703874" w:rsidP="00FC2D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1599365/2022</w:t>
            </w:r>
          </w:p>
        </w:tc>
      </w:tr>
      <w:tr w:rsidR="00FC2DFF" w:rsidRPr="00475C1F" w14:paraId="318B308A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5BF9" w14:textId="20463E68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5938" w14:textId="367661CD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ANDREIA CAMILLO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330" w14:textId="7692CE30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5F29DD51" w:rsidR="00FC2DFF" w:rsidRPr="00703874" w:rsidRDefault="00703874" w:rsidP="00FC2DFF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1561544/2022</w:t>
            </w:r>
          </w:p>
        </w:tc>
      </w:tr>
      <w:tr w:rsidR="00FC2DFF" w:rsidRPr="00475C1F" w14:paraId="1280F500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2E7" w14:textId="41D4F193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B71FB" w14:textId="78FCEF23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MICHELE CHAGAS NUNES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90C2" w14:textId="1A6EFA8B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3235A38B" w:rsidR="00FC2DFF" w:rsidRPr="00703874" w:rsidRDefault="00703874" w:rsidP="00FC2DFF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1600794/2022</w:t>
            </w:r>
          </w:p>
        </w:tc>
      </w:tr>
      <w:tr w:rsidR="00FC2DFF" w:rsidRPr="00475C1F" w14:paraId="7A9BDEB8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B2DB" w14:textId="21447BCE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25E51" w14:textId="2E8E5E78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CAROLINA DA SILVA AZAMBUJA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0C56" w14:textId="26CAEF5F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0965C514" w:rsidR="00FC2DFF" w:rsidRPr="00703874" w:rsidRDefault="00703874" w:rsidP="00FC2DFF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1599059/2022</w:t>
            </w:r>
          </w:p>
        </w:tc>
      </w:tr>
      <w:tr w:rsidR="00FC2DFF" w:rsidRPr="00475C1F" w14:paraId="19FA0BF7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47EFE" w14:textId="5B4E5AC9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88F85" w14:textId="524DD7D1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THAIS SCHULLER MARTINS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B277" w14:textId="0F5D51A2" w:rsidR="00FC2DFF" w:rsidRPr="00703874" w:rsidRDefault="00FC2DFF" w:rsidP="00FC2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3BB580D8" w:rsidR="00FC2DFF" w:rsidRPr="00703874" w:rsidRDefault="00703874" w:rsidP="00FC2DFF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242424"/>
                <w:sz w:val="22"/>
                <w:szCs w:val="22"/>
              </w:rPr>
              <w:t>1581994/2022</w:t>
            </w:r>
          </w:p>
        </w:tc>
      </w:tr>
    </w:tbl>
    <w:p w14:paraId="747024E4" w14:textId="2C0E0C62" w:rsidR="00134CD1" w:rsidRPr="00475C1F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inorHAnsi" w:hAnsiTheme="minorHAnsi" w:cstheme="minorHAnsi"/>
        </w:rPr>
      </w:pPr>
    </w:p>
    <w:sectPr w:rsidR="00134CD1" w:rsidRPr="00475C1F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009D7">
      <w:rPr>
        <w:rFonts w:ascii="Times New Roman" w:hAnsi="Times New Roman"/>
        <w:noProof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90057"/>
    <w:multiLevelType w:val="hybridMultilevel"/>
    <w:tmpl w:val="3684BFE6"/>
    <w:lvl w:ilvl="0" w:tplc="9FFE789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0C2430B"/>
    <w:multiLevelType w:val="multilevel"/>
    <w:tmpl w:val="6E620B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15855"/>
    <w:multiLevelType w:val="multilevel"/>
    <w:tmpl w:val="F51E38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0E0A51"/>
    <w:rsid w:val="00134CD1"/>
    <w:rsid w:val="001B13AC"/>
    <w:rsid w:val="0029038C"/>
    <w:rsid w:val="002A0CBE"/>
    <w:rsid w:val="002B6463"/>
    <w:rsid w:val="00331DAF"/>
    <w:rsid w:val="003460FB"/>
    <w:rsid w:val="00391179"/>
    <w:rsid w:val="00475C1F"/>
    <w:rsid w:val="00494B9E"/>
    <w:rsid w:val="004E36C0"/>
    <w:rsid w:val="00571353"/>
    <w:rsid w:val="005948B6"/>
    <w:rsid w:val="006213C6"/>
    <w:rsid w:val="006573A3"/>
    <w:rsid w:val="007009D7"/>
    <w:rsid w:val="00703874"/>
    <w:rsid w:val="007352B6"/>
    <w:rsid w:val="00753B6D"/>
    <w:rsid w:val="0085537B"/>
    <w:rsid w:val="00856C94"/>
    <w:rsid w:val="008644E5"/>
    <w:rsid w:val="008B0439"/>
    <w:rsid w:val="00983D1C"/>
    <w:rsid w:val="00992CFD"/>
    <w:rsid w:val="00A574D5"/>
    <w:rsid w:val="00AC15DA"/>
    <w:rsid w:val="00AD60ED"/>
    <w:rsid w:val="00B5310E"/>
    <w:rsid w:val="00B53DF7"/>
    <w:rsid w:val="00B76B1A"/>
    <w:rsid w:val="00B94A77"/>
    <w:rsid w:val="00BC6B79"/>
    <w:rsid w:val="00BD2CE5"/>
    <w:rsid w:val="00BF6AEC"/>
    <w:rsid w:val="00C62067"/>
    <w:rsid w:val="00C965FD"/>
    <w:rsid w:val="00D15A1D"/>
    <w:rsid w:val="00D1653E"/>
    <w:rsid w:val="00D241BD"/>
    <w:rsid w:val="00D3589D"/>
    <w:rsid w:val="00D36F22"/>
    <w:rsid w:val="00D96186"/>
    <w:rsid w:val="00DE3DDA"/>
    <w:rsid w:val="00E61D61"/>
    <w:rsid w:val="00E965A2"/>
    <w:rsid w:val="00EB0714"/>
    <w:rsid w:val="00EE571F"/>
    <w:rsid w:val="00EF65BE"/>
    <w:rsid w:val="00F07D53"/>
    <w:rsid w:val="00F26501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uiPriority w:val="99"/>
    <w:rPr>
      <w:lang w:eastAsia="en-US"/>
    </w:rPr>
  </w:style>
  <w:style w:type="character" w:styleId="Refdenotaderodap">
    <w:name w:val="footnote reference"/>
    <w:basedOn w:val="Fontepargpadro"/>
    <w:uiPriority w:val="9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3</cp:revision>
  <cp:lastPrinted>2022-08-02T22:19:00Z</cp:lastPrinted>
  <dcterms:created xsi:type="dcterms:W3CDTF">2022-09-28T19:00:00Z</dcterms:created>
  <dcterms:modified xsi:type="dcterms:W3CDTF">2022-09-28T19:02:00Z</dcterms:modified>
</cp:coreProperties>
</file>