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3"/>
        <w:gridCol w:w="6994"/>
      </w:tblGrid>
      <w:tr w:rsidR="00134CD1" w14:paraId="1BC88D13" w14:textId="77777777">
        <w:trPr>
          <w:trHeight w:hRule="exact" w:val="742"/>
        </w:trPr>
        <w:tc>
          <w:tcPr>
            <w:tcW w:w="1793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E136" w14:textId="77777777" w:rsidR="00134CD1" w:rsidRDefault="00A574D5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9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AB041" w14:textId="07A27F9A" w:rsidR="00134CD1" w:rsidRDefault="00BD2CE5" w:rsidP="0085537B">
            <w:pPr>
              <w:tabs>
                <w:tab w:val="left" w:pos="1418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APROVAÇÃO PARA REGISTROS PROFISSIONAIS NO PERÍODO DE </w:t>
            </w:r>
            <w:bookmarkStart w:id="0" w:name="_Hlk22217371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85537B"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56C94">
              <w:rPr>
                <w:rFonts w:ascii="Calibri" w:hAnsi="Calibri" w:cs="Calibri"/>
                <w:sz w:val="22"/>
                <w:szCs w:val="22"/>
              </w:rPr>
              <w:t>a 2</w:t>
            </w:r>
            <w:r w:rsidR="0085537B">
              <w:rPr>
                <w:rFonts w:ascii="Calibri" w:hAnsi="Calibri" w:cs="Calibri"/>
                <w:sz w:val="22"/>
                <w:szCs w:val="22"/>
              </w:rPr>
              <w:t>6</w:t>
            </w:r>
            <w:r w:rsidR="00856C9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proofErr w:type="gramStart"/>
            <w:r w:rsidR="0085537B">
              <w:rPr>
                <w:rFonts w:ascii="Calibri" w:hAnsi="Calibri" w:cs="Calibri"/>
                <w:sz w:val="22"/>
                <w:szCs w:val="22"/>
              </w:rPr>
              <w:t>AGOSTO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>DE 2022</w:t>
            </w:r>
          </w:p>
        </w:tc>
      </w:tr>
      <w:tr w:rsidR="00134CD1" w14:paraId="547490C0" w14:textId="77777777">
        <w:trPr>
          <w:trHeight w:hRule="exact" w:val="312"/>
        </w:trPr>
        <w:tc>
          <w:tcPr>
            <w:tcW w:w="8787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D51C" w14:textId="53DC61C1" w:rsidR="00134CD1" w:rsidRDefault="00A574D5" w:rsidP="00571353">
            <w:pPr>
              <w:tabs>
                <w:tab w:val="left" w:pos="1418"/>
              </w:tabs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DELIBERAÇÃO N. 0</w:t>
            </w:r>
            <w:r w:rsidR="0085537B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571353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 w:rsidR="000630EB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14:paraId="16E20013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729A913" w14:textId="52E4B273" w:rsidR="00134CD1" w:rsidRDefault="00A574D5">
      <w:pPr>
        <w:tabs>
          <w:tab w:val="left" w:pos="1418"/>
        </w:tabs>
        <w:jc w:val="both"/>
      </w:pPr>
      <w:r>
        <w:rPr>
          <w:rFonts w:ascii="Calibri" w:hAnsi="Calibri" w:cs="Calibri"/>
          <w:sz w:val="22"/>
          <w:szCs w:val="22"/>
        </w:rPr>
        <w:t xml:space="preserve">A COMISSÃO DE ENSINO E FORMAÇÃO – CEF-CAU/RS, reunida </w:t>
      </w:r>
      <w:r w:rsidR="00DE3DDA">
        <w:rPr>
          <w:rFonts w:ascii="Calibri" w:hAnsi="Calibri" w:cs="Calibri"/>
          <w:sz w:val="22"/>
          <w:szCs w:val="22"/>
        </w:rPr>
        <w:t>extra</w:t>
      </w:r>
      <w:r>
        <w:rPr>
          <w:rFonts w:ascii="Calibri" w:hAnsi="Calibri" w:cs="Calibri"/>
          <w:sz w:val="22"/>
          <w:szCs w:val="22"/>
        </w:rPr>
        <w:t xml:space="preserve">ordinariamente em por meio de videoconferência no aplicativo </w:t>
      </w:r>
      <w:r>
        <w:rPr>
          <w:rFonts w:ascii="Calibri" w:hAnsi="Calibri" w:cs="Calibri"/>
          <w:i/>
          <w:sz w:val="22"/>
          <w:szCs w:val="22"/>
        </w:rPr>
        <w:t xml:space="preserve">Microsoft </w:t>
      </w:r>
      <w:proofErr w:type="spellStart"/>
      <w:r>
        <w:rPr>
          <w:rFonts w:ascii="Calibri" w:hAnsi="Calibri" w:cs="Calibri"/>
          <w:i/>
          <w:sz w:val="22"/>
          <w:szCs w:val="22"/>
        </w:rPr>
        <w:t>Teams</w:t>
      </w:r>
      <w:proofErr w:type="spellEnd"/>
      <w:r>
        <w:rPr>
          <w:rFonts w:ascii="Calibri" w:hAnsi="Calibri" w:cs="Calibri"/>
          <w:sz w:val="22"/>
          <w:szCs w:val="22"/>
        </w:rPr>
        <w:t xml:space="preserve">, dia </w:t>
      </w:r>
      <w:r w:rsidR="0085537B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de </w:t>
      </w:r>
      <w:r w:rsidR="00856C94">
        <w:rPr>
          <w:rFonts w:ascii="Calibri" w:hAnsi="Calibri" w:cs="Calibri"/>
          <w:sz w:val="22"/>
          <w:szCs w:val="22"/>
        </w:rPr>
        <w:t>agosto</w:t>
      </w:r>
      <w:r w:rsidR="00BD2CE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202</w:t>
      </w:r>
      <w:r w:rsidR="00EF65B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, no uso das competências que lhe conferem o artigo 93, inciso I, alínea </w:t>
      </w:r>
      <w:r>
        <w:rPr>
          <w:rFonts w:ascii="Calibri" w:hAnsi="Calibri" w:cs="Calibri"/>
          <w:i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, do Regimento Interno do CAU/RS e o artigo 102, VIII, Anexo I, Resolução CAU/BR n. 139/2017, após análise do assunto em epígrafe; e </w:t>
      </w:r>
    </w:p>
    <w:p w14:paraId="14482562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ECECE3C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Considerando a Lei n. 12.378/2010, que regulamenta o exercício da Arquitetura e Urbanismo; cria o CAU/BR e os Conselhos de Arquitetura e Urbanismo dos Estados e do Distrito Federal - </w:t>
      </w:r>
      <w:proofErr w:type="spellStart"/>
      <w:r>
        <w:rPr>
          <w:rFonts w:ascii="Calibri" w:hAnsi="Calibri" w:cs="Calibri"/>
          <w:sz w:val="22"/>
          <w:szCs w:val="22"/>
        </w:rPr>
        <w:t>CAUs</w:t>
      </w:r>
      <w:proofErr w:type="spellEnd"/>
      <w:r>
        <w:rPr>
          <w:rFonts w:ascii="Calibri" w:hAnsi="Calibri" w:cs="Calibri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4ECA9F06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E43911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Lei n. 12.378/2010, que assevera, em seu art. 34, V, que compete aos CAU/</w:t>
      </w:r>
      <w:proofErr w:type="spellStart"/>
      <w:r>
        <w:rPr>
          <w:rFonts w:ascii="Calibri" w:hAnsi="Calibri" w:cs="Calibri"/>
          <w:sz w:val="22"/>
          <w:szCs w:val="22"/>
        </w:rPr>
        <w:t>UFs</w:t>
      </w:r>
      <w:proofErr w:type="spellEnd"/>
      <w:r>
        <w:rPr>
          <w:rFonts w:ascii="Calibri" w:hAnsi="Calibri" w:cs="Calibri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14:paraId="1122902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7601E03E" w14:textId="77777777" w:rsidR="00134CD1" w:rsidRDefault="00A574D5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a Resolução CAU/BR n. 18/2012, que dispõe sobre os registros definitivos e temporários de profissionais no Conselho de Arquitetura e Urbanismo, define, em seu art. 7º que o requerimento de registro deve ser apreciado e aprovado pela Comissão de Ensino do CAU/UF, conforme segue:</w:t>
      </w:r>
    </w:p>
    <w:p w14:paraId="410498D1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68677226" w14:textId="77777777" w:rsidR="00134CD1" w:rsidRDefault="00A574D5">
      <w:pPr>
        <w:tabs>
          <w:tab w:val="left" w:pos="1418"/>
        </w:tabs>
        <w:ind w:left="226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63930F0B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BB500C6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09EB755D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9022490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o preenchimento dos requisitos pelo solicitante, a análise dos documentos obrigatórios apresentados por ele e a minuciosa conferência dos dados, conforme a Deliberação n. 009/2018 – CEF-CAU/RS, homologada pela Deliberação Plenária DPO/RS n. 942/2018; e</w:t>
      </w:r>
    </w:p>
    <w:p w14:paraId="52416F7E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35F240B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Considerando que, em casos excepcionais de urgência, fica sob responsabilidade da chefia do setor competente autorizar a efetivação do registro sem aprovação prévia da Comissão, mediante análise de justificativa comprovada, conforme procedimentos estabelecidos pela Deliberação n. 009/2018 – CEF-CAU/RS e Deliberação n° 017/2018 – CEF-CAU/RS.</w:t>
      </w:r>
    </w:p>
    <w:p w14:paraId="63F689B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040E3BE1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311BC6A9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11A10369" w14:textId="77777777" w:rsidR="00134CD1" w:rsidRDefault="00A574D5">
      <w:pPr>
        <w:tabs>
          <w:tab w:val="left" w:pos="1418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 xml:space="preserve">DELIBERA: </w:t>
      </w:r>
    </w:p>
    <w:p w14:paraId="690C8798" w14:textId="77777777" w:rsidR="00134CD1" w:rsidRDefault="00134CD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20BAB1C1" w14:textId="563F00C8" w:rsidR="00983D1C" w:rsidRDefault="00A574D5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– Por </w:t>
      </w:r>
      <w:r>
        <w:rPr>
          <w:rFonts w:ascii="Calibri" w:hAnsi="Calibri" w:cs="Calibri"/>
          <w:b/>
          <w:sz w:val="22"/>
          <w:szCs w:val="22"/>
        </w:rPr>
        <w:t>APROVAR</w:t>
      </w:r>
      <w:r>
        <w:rPr>
          <w:rFonts w:ascii="Calibri" w:hAnsi="Calibri" w:cs="Calibri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 </w:t>
      </w:r>
      <w:r w:rsidR="00856C94" w:rsidRPr="00856C94">
        <w:rPr>
          <w:rFonts w:ascii="Calibri" w:hAnsi="Calibri" w:cs="Calibri"/>
          <w:sz w:val="22"/>
          <w:szCs w:val="22"/>
        </w:rPr>
        <w:t>aprovação para registros profissionais no período de 1</w:t>
      </w:r>
      <w:r w:rsidR="0085537B">
        <w:rPr>
          <w:rFonts w:ascii="Calibri" w:hAnsi="Calibri" w:cs="Calibri"/>
          <w:sz w:val="22"/>
          <w:szCs w:val="22"/>
        </w:rPr>
        <w:t>5</w:t>
      </w:r>
      <w:r w:rsidR="00856C94" w:rsidRPr="00856C94">
        <w:rPr>
          <w:rFonts w:ascii="Calibri" w:hAnsi="Calibri" w:cs="Calibri"/>
          <w:sz w:val="22"/>
          <w:szCs w:val="22"/>
        </w:rPr>
        <w:t xml:space="preserve"> a </w:t>
      </w:r>
      <w:r w:rsidR="0085537B">
        <w:rPr>
          <w:rFonts w:ascii="Calibri" w:hAnsi="Calibri" w:cs="Calibri"/>
          <w:sz w:val="22"/>
          <w:szCs w:val="22"/>
        </w:rPr>
        <w:t>26</w:t>
      </w:r>
      <w:r w:rsidR="00856C94" w:rsidRPr="00856C94">
        <w:rPr>
          <w:rFonts w:ascii="Calibri" w:hAnsi="Calibri" w:cs="Calibri"/>
          <w:sz w:val="22"/>
          <w:szCs w:val="22"/>
        </w:rPr>
        <w:t xml:space="preserve"> de </w:t>
      </w:r>
      <w:r w:rsidR="0085537B">
        <w:rPr>
          <w:rFonts w:ascii="Calibri" w:hAnsi="Calibri" w:cs="Calibri"/>
          <w:sz w:val="22"/>
          <w:szCs w:val="22"/>
        </w:rPr>
        <w:t>agosto</w:t>
      </w:r>
      <w:r w:rsidR="00856C94" w:rsidRPr="00856C94">
        <w:rPr>
          <w:rFonts w:ascii="Calibri" w:hAnsi="Calibri" w:cs="Calibri"/>
          <w:sz w:val="22"/>
          <w:szCs w:val="22"/>
        </w:rPr>
        <w:t xml:space="preserve"> de 2022</w:t>
      </w:r>
      <w:r w:rsidR="00BC6B79">
        <w:rPr>
          <w:rFonts w:ascii="Calibri" w:hAnsi="Calibri" w:cs="Calibri"/>
          <w:sz w:val="22"/>
          <w:szCs w:val="22"/>
        </w:rPr>
        <w:t>.</w:t>
      </w:r>
    </w:p>
    <w:p w14:paraId="3542034B" w14:textId="77777777" w:rsidR="000630EB" w:rsidRDefault="000630EB" w:rsidP="00983D1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14:paraId="40852758" w14:textId="3DDEE60D" w:rsidR="00134CD1" w:rsidRDefault="00A574D5" w:rsidP="00983D1C">
      <w:pPr>
        <w:tabs>
          <w:tab w:val="left" w:pos="1418"/>
        </w:tabs>
        <w:jc w:val="center"/>
      </w:pPr>
      <w:r>
        <w:rPr>
          <w:rFonts w:ascii="Calibri" w:hAnsi="Calibri" w:cs="Calibri"/>
          <w:sz w:val="22"/>
          <w:szCs w:val="22"/>
        </w:rPr>
        <w:t xml:space="preserve">Porto Alegre – RS, </w:t>
      </w:r>
      <w:r w:rsidR="0085537B">
        <w:rPr>
          <w:rFonts w:ascii="Calibri" w:hAnsi="Calibri" w:cs="Calibri"/>
          <w:sz w:val="22"/>
          <w:szCs w:val="22"/>
        </w:rPr>
        <w:t>30</w:t>
      </w:r>
      <w:r>
        <w:rPr>
          <w:rFonts w:ascii="Calibri" w:hAnsi="Calibri" w:cs="Calibri"/>
          <w:sz w:val="22"/>
          <w:szCs w:val="22"/>
        </w:rPr>
        <w:t xml:space="preserve"> de </w:t>
      </w:r>
      <w:r w:rsidR="00856C94">
        <w:rPr>
          <w:rFonts w:ascii="Calibri" w:hAnsi="Calibri" w:cs="Calibri"/>
          <w:sz w:val="22"/>
          <w:szCs w:val="22"/>
        </w:rPr>
        <w:t>agosto</w:t>
      </w:r>
      <w:r>
        <w:rPr>
          <w:rFonts w:ascii="Calibri" w:hAnsi="Calibri" w:cs="Calibri"/>
          <w:sz w:val="22"/>
          <w:szCs w:val="22"/>
        </w:rPr>
        <w:t xml:space="preserve"> de 202</w:t>
      </w:r>
      <w:r w:rsidR="000630E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  <w:lang w:eastAsia="pt-BR"/>
        </w:rPr>
        <w:t>.</w:t>
      </w:r>
    </w:p>
    <w:p w14:paraId="4F431F4E" w14:textId="77777777" w:rsidR="00134CD1" w:rsidRDefault="00134CD1">
      <w:pPr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8D33AB4" w14:textId="77777777" w:rsidR="0085537B" w:rsidRPr="00886621" w:rsidRDefault="0085537B" w:rsidP="0085537B">
      <w:pPr>
        <w:tabs>
          <w:tab w:val="left" w:pos="1418"/>
        </w:tabs>
        <w:spacing w:before="120"/>
        <w:jc w:val="both"/>
        <w:rPr>
          <w:rFonts w:asciiTheme="minorHAnsi" w:eastAsia="Times New Roman" w:hAnsiTheme="minorHAnsi" w:cstheme="minorBidi"/>
        </w:rPr>
      </w:pPr>
      <w:r w:rsidRPr="00886621">
        <w:rPr>
          <w:rFonts w:asciiTheme="minorHAnsi" w:eastAsia="Times New Roman" w:hAnsiTheme="minorHAnsi" w:cstheme="minorBidi"/>
        </w:rPr>
        <w:t>Acompanhado dos votos dos conselheiros</w:t>
      </w:r>
      <w:r w:rsidRPr="00886621">
        <w:rPr>
          <w:rFonts w:asciiTheme="minorHAnsi" w:eastAsia="Times New Roman" w:hAnsiTheme="minorHAnsi" w:cstheme="minorBidi"/>
          <w:b/>
          <w:bCs/>
        </w:rPr>
        <w:t xml:space="preserve"> Marília Pereira de Ardovino Barbosa, Márcia Elizabeth Martins, Núbia Margot Menezes Jardim e </w:t>
      </w:r>
      <w:r w:rsidRPr="00886621">
        <w:rPr>
          <w:rFonts w:asciiTheme="minorHAnsi" w:eastAsia="Times New Roman" w:hAnsiTheme="minorHAnsi" w:cstheme="minorBidi"/>
          <w:b/>
          <w:bCs/>
          <w:highlight w:val="white"/>
        </w:rPr>
        <w:t>Rinaldo Ferreira Barbosa</w:t>
      </w:r>
      <w:r w:rsidRPr="00886621">
        <w:rPr>
          <w:rFonts w:asciiTheme="minorHAnsi" w:eastAsia="Times New Roman" w:hAnsiTheme="minorHAnsi" w:cstheme="minorBidi"/>
        </w:rPr>
        <w:t xml:space="preserve"> atesto a veracidade das informações aqui apresentadas.</w:t>
      </w:r>
    </w:p>
    <w:p w14:paraId="1073F04E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4AD6A605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27ABE4CF" w14:textId="77777777" w:rsidR="00E965A2" w:rsidRDefault="00E965A2" w:rsidP="00E965A2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14:paraId="7D5BCE2B" w14:textId="77777777" w:rsidR="0085537B" w:rsidRPr="0088662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886621">
        <w:rPr>
          <w:rFonts w:asciiTheme="minorHAnsi" w:eastAsia="Times New Roman" w:hAnsiTheme="minorHAnsi" w:cstheme="minorHAnsi"/>
          <w:b/>
        </w:rPr>
        <w:t xml:space="preserve">RODRIGO SPINELLI </w:t>
      </w:r>
    </w:p>
    <w:p w14:paraId="46014D25" w14:textId="77777777" w:rsidR="0085537B" w:rsidRPr="00886621" w:rsidRDefault="0085537B" w:rsidP="0085537B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</w:rPr>
      </w:pPr>
      <w:r w:rsidRPr="00886621">
        <w:rPr>
          <w:rFonts w:asciiTheme="minorHAnsi" w:eastAsia="Times New Roman" w:hAnsiTheme="minorHAnsi" w:cstheme="minorBidi"/>
        </w:rPr>
        <w:t>Coordenador - CEF-CAU/RS</w:t>
      </w:r>
    </w:p>
    <w:p w14:paraId="4248A256" w14:textId="77777777" w:rsidR="00134CD1" w:rsidRDefault="00134CD1">
      <w:pPr>
        <w:pageBreakBefore/>
        <w:tabs>
          <w:tab w:val="left" w:pos="1418"/>
        </w:tabs>
        <w:jc w:val="center"/>
        <w:rPr>
          <w:rFonts w:ascii="Calibri" w:hAnsi="Calibri" w:cs="Calibri"/>
          <w:sz w:val="22"/>
          <w:szCs w:val="22"/>
        </w:rPr>
      </w:pPr>
    </w:p>
    <w:p w14:paraId="50A27513" w14:textId="30C251B0" w:rsidR="00134CD1" w:rsidRDefault="00A574D5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ANEXO I - RELATÓRIO DE REGISTROS PROFISSIONAIS ANALISADOS</w:t>
      </w:r>
    </w:p>
    <w:p w14:paraId="64C4947D" w14:textId="77777777" w:rsidR="00BC6B79" w:rsidRDefault="00BC6B79">
      <w:pPr>
        <w:tabs>
          <w:tab w:val="left" w:pos="1418"/>
          <w:tab w:val="left" w:pos="1920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011" w:type="dxa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2"/>
        <w:gridCol w:w="4470"/>
        <w:gridCol w:w="2268"/>
        <w:gridCol w:w="1701"/>
      </w:tblGrid>
      <w:tr w:rsidR="00134CD1" w14:paraId="35257C34" w14:textId="77777777">
        <w:trPr>
          <w:trHeight w:val="31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228A8" w14:textId="77777777" w:rsidR="00134CD1" w:rsidRDefault="00A574D5">
            <w:pPr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E64D6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F3B3C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0504D" w14:textId="77777777" w:rsidR="00134CD1" w:rsidRDefault="00A574D5">
            <w:pPr>
              <w:jc w:val="center"/>
              <w:rPr>
                <w:rFonts w:ascii="Calibri" w:eastAsia="Times New Roman" w:hAnsi="Calibri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/>
                <w:sz w:val="22"/>
                <w:szCs w:val="22"/>
                <w:lang w:eastAsia="pt-BR"/>
              </w:rPr>
              <w:t>PROTOCOLO SICCAU</w:t>
            </w:r>
          </w:p>
        </w:tc>
      </w:tr>
      <w:tr w:rsidR="0085537B" w:rsidRPr="006213C6" w14:paraId="347B7BDA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1AB5BF" w14:textId="14318C80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B5EF0" w14:textId="4B872FEE" w:rsidR="0085537B" w:rsidRPr="00D3589D" w:rsidRDefault="0085537B" w:rsidP="0085537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ALBERTO REDLICH MACHADO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61572" w14:textId="31F839F9" w:rsidR="0085537B" w:rsidRPr="00D3589D" w:rsidRDefault="0085537B" w:rsidP="0085537B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1A4C8" w14:textId="5396C749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1602150/2022</w:t>
            </w:r>
          </w:p>
        </w:tc>
      </w:tr>
      <w:tr w:rsidR="0085537B" w:rsidRPr="006213C6" w14:paraId="18318016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4B22F4" w14:textId="4BE7BFA0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8AC6D" w14:textId="1C46A2C4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OLCZEVSKI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4BBDDE" w14:textId="1AD4D0EA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FE7EE" w14:textId="5A6829AA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1600010/2022</w:t>
            </w:r>
          </w:p>
        </w:tc>
      </w:tr>
      <w:tr w:rsidR="0085537B" w:rsidRPr="006213C6" w14:paraId="244DEDB4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0B91C0" w14:textId="14AF2EA6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350B5" w14:textId="5CDF02DB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BEATRIZ SCHMIDT ARRUDA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9C276B" w14:textId="715F511C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0EA6B" w14:textId="6913390B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1588143/2022</w:t>
            </w:r>
          </w:p>
        </w:tc>
      </w:tr>
      <w:tr w:rsidR="0085537B" w:rsidRPr="006213C6" w14:paraId="4711B658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A4DC45" w14:textId="1F9D61C3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A320A7" w14:textId="727D7A99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DE CARVALHO FERREIRA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287B7C" w14:textId="70B79089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63590" w14:textId="2180567B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1595060/2022</w:t>
            </w:r>
          </w:p>
        </w:tc>
      </w:tr>
      <w:tr w:rsidR="0085537B" w:rsidRPr="006213C6" w14:paraId="3F36D734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D306E" w14:textId="73BC25F1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8792FF" w14:textId="52D54720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PLENTZ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1F32D3" w14:textId="4D30D13A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DC1F6" w14:textId="53826D59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1592298/2022</w:t>
            </w:r>
          </w:p>
        </w:tc>
      </w:tr>
      <w:tr w:rsidR="0085537B" w:rsidRPr="006213C6" w14:paraId="27F5CA55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AC1C1" w14:textId="14087FEC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17D71E" w14:textId="5B168717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RADOMSKY VIAPIANA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A450BF" w14:textId="64D788D7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A87BA" w14:textId="4DA9BFCE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1596196/2022</w:t>
            </w:r>
          </w:p>
        </w:tc>
      </w:tr>
      <w:tr w:rsidR="0085537B" w:rsidRPr="006213C6" w14:paraId="654E3A8E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FD7C1" w14:textId="25202D78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E4B56B" w14:textId="0A496FD9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CAMILE IRIS KOCH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0AD73" w14:textId="3BA99A17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UNIJUÍ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DAFDFA" w14:textId="04301ED3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1592635/2022</w:t>
            </w:r>
          </w:p>
        </w:tc>
      </w:tr>
      <w:tr w:rsidR="0085537B" w:rsidRPr="006213C6" w14:paraId="336C084C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121CDB" w14:textId="5E7D18ED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E9DA3F" w14:textId="3E54A04A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 VEZZARO DE OLIVEIRA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6670D0" w14:textId="7489331A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2B1CE" w14:textId="451B4816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1585971/2022</w:t>
            </w:r>
          </w:p>
        </w:tc>
      </w:tr>
      <w:tr w:rsidR="0085537B" w:rsidRPr="006213C6" w14:paraId="5B1A59E8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879600" w14:textId="00322F1E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927176" w14:textId="4F960329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DAYANE SCHMITZ DA ROSA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7B8A0" w14:textId="4E7A68FA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2963C" w14:textId="42A9601D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1592099/2022</w:t>
            </w:r>
          </w:p>
        </w:tc>
      </w:tr>
      <w:tr w:rsidR="0085537B" w:rsidRPr="006213C6" w14:paraId="318B308A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F5BF9" w14:textId="20463E68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985938" w14:textId="49041249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EDUARDA NICHETTI FESTA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A37330" w14:textId="491A1477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6DAF8" w14:textId="76D9167E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1601722/2022</w:t>
            </w:r>
          </w:p>
        </w:tc>
      </w:tr>
      <w:tr w:rsidR="0085537B" w:rsidRPr="006213C6" w14:paraId="1280F500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C842E7" w14:textId="41D4F193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BB71FB" w14:textId="3C3E64EB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FRANCINE NOÉ LUVIZON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1090C2" w14:textId="088FE450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8E55DD" w14:textId="0140D770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1592574/2022</w:t>
            </w:r>
          </w:p>
        </w:tc>
      </w:tr>
      <w:tr w:rsidR="0085537B" w:rsidRPr="006213C6" w14:paraId="7A9BDEB8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B2DB" w14:textId="21447BCE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25E51" w14:textId="40B26283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BIONDO MILANI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090C56" w14:textId="133684B1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B20F2" w14:textId="2F959A50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1600970/2022</w:t>
            </w:r>
          </w:p>
        </w:tc>
      </w:tr>
      <w:tr w:rsidR="0085537B" w:rsidRPr="006213C6" w14:paraId="19FA0BF7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47EFE" w14:textId="5B4E5AC9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88F85" w14:textId="167A1EF3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HUMBERTO TEIXEIRA DAMILANO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6B277" w14:textId="2D8D338C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94E35" w14:textId="194DB280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1600664/2022</w:t>
            </w:r>
          </w:p>
        </w:tc>
      </w:tr>
      <w:tr w:rsidR="0085537B" w:rsidRPr="006213C6" w14:paraId="69D29BE4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D608A9" w14:textId="67FDBFC3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170BB7" w14:textId="6601FE35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ISADORA CASTILHO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2960E6" w14:textId="1CFF5302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76FCF2" w14:textId="54C5A9C2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1601162/2022</w:t>
            </w:r>
          </w:p>
        </w:tc>
      </w:tr>
      <w:tr w:rsidR="0085537B" w:rsidRPr="006213C6" w14:paraId="36B4E465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C57B1" w14:textId="0CB28784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0D006B" w14:textId="75821E5A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MARIAN DA SILVA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60C98" w14:textId="0A2042B4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AE09A6" w14:textId="3E0E6416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1601476/2022</w:t>
            </w:r>
          </w:p>
        </w:tc>
      </w:tr>
      <w:tr w:rsidR="0085537B" w:rsidRPr="006213C6" w14:paraId="3830E4A1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2756B5" w14:textId="3805871B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60F6E" w14:textId="1BD36081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TEREZINHA COELHO FERRIGOLO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FAD935" w14:textId="12ABB81A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BB5F9" w14:textId="492271AA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1598584/2022</w:t>
            </w:r>
          </w:p>
        </w:tc>
      </w:tr>
      <w:tr w:rsidR="0085537B" w:rsidRPr="006213C6" w14:paraId="13ADCDEB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6FBA9" w14:textId="471CDA78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134C0" w14:textId="1729E771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MICHALSKI PIFFERO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E15FA0" w14:textId="60C28693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E479B" w14:textId="496F6026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1601333/2022</w:t>
            </w:r>
          </w:p>
        </w:tc>
      </w:tr>
      <w:tr w:rsidR="0085537B" w:rsidRPr="006213C6" w14:paraId="2C7BDAB2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14B81" w14:textId="38F60842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A3C67" w14:textId="3DA0A4D4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RORATTO PRESTES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6BF928" w14:textId="21B19A09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426726" w14:textId="50C86007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1592700/2022</w:t>
            </w:r>
          </w:p>
        </w:tc>
      </w:tr>
      <w:tr w:rsidR="0085537B" w:rsidRPr="006213C6" w14:paraId="7F6D456A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68399" w14:textId="51A79D93" w:rsidR="0085537B" w:rsidRPr="00D3589D" w:rsidRDefault="0085537B" w:rsidP="008553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384C9" w14:textId="56E03D7E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JESKE RADÜNZ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89E4C5" w14:textId="356EFC93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A1390" w14:textId="3218DEA9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1600449/2022</w:t>
            </w:r>
          </w:p>
        </w:tc>
      </w:tr>
      <w:tr w:rsidR="0085537B" w:rsidRPr="006213C6" w14:paraId="7D248FAA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16BAD2" w14:textId="2654E2D3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0A186E" w14:textId="73A3FADD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LIMA ASCHIDAMINI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57FD78" w14:textId="7DDC5ACE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PUC-RS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A39F57" w14:textId="7F22C55E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1595993/2022</w:t>
            </w:r>
          </w:p>
        </w:tc>
      </w:tr>
      <w:tr w:rsidR="0085537B" w:rsidRPr="006213C6" w14:paraId="2F743B03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CD911" w14:textId="218E8B00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B055C3" w14:textId="74DBE64B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DA SILVA AGOSTI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70BF4" w14:textId="09949503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F2820E" w14:textId="73FAAE64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1601701/2022</w:t>
            </w:r>
          </w:p>
        </w:tc>
      </w:tr>
      <w:tr w:rsidR="0085537B" w:rsidRPr="006213C6" w14:paraId="32222F17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40516" w14:textId="74774A60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03F46E" w14:textId="331ECEBF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SUN MASCARELLO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51F30" w14:textId="24255774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UNISINOS-POA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4A5EC3" w14:textId="73012D48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1601878/2022</w:t>
            </w:r>
          </w:p>
        </w:tc>
      </w:tr>
      <w:tr w:rsidR="0085537B" w:rsidRPr="006213C6" w14:paraId="19FA2290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3240F" w14:textId="1F6D3ABD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CAFFA9" w14:textId="3FEE46D6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MAURO JÚNIOR STEFANELLO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EB051" w14:textId="4798BBEE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7ED690" w14:textId="0F332636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1556551/2022</w:t>
            </w:r>
          </w:p>
        </w:tc>
      </w:tr>
      <w:tr w:rsidR="0085537B" w:rsidRPr="006213C6" w14:paraId="1F075D7B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89F1A5" w14:textId="3C7333DC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7F0D3" w14:textId="3320443A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MILENE DEOLINDA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AEBD19" w14:textId="496E7B8B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993807" w14:textId="384D8D41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1601393/2022</w:t>
            </w:r>
          </w:p>
        </w:tc>
      </w:tr>
      <w:tr w:rsidR="0085537B" w:rsidRPr="006213C6" w14:paraId="13E6F7EC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2EF65C" w14:textId="2A99588A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AE0C59" w14:textId="77E63FA8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CRISTINA CARDOSO COELHO KOLESNY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1CA5DF" w14:textId="2E86546C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14394D" w14:textId="1230D3D4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1594249/2022</w:t>
            </w:r>
          </w:p>
        </w:tc>
      </w:tr>
      <w:tr w:rsidR="0085537B" w:rsidRPr="006213C6" w14:paraId="6AF23C8F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05F7" w14:textId="57E662E6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39B191" w14:textId="57250106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CESAR SILVARI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DE389" w14:textId="72616D4D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UNIFBV/PE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EEF321" w14:textId="763B1DFD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1601207/2022</w:t>
            </w:r>
          </w:p>
        </w:tc>
      </w:tr>
      <w:tr w:rsidR="0085537B" w:rsidRPr="006213C6" w14:paraId="42A64BE2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99E44" w14:textId="3C6CF74F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C94F20" w14:textId="41A519B9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RECKZIEGEL KIST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D4FD9" w14:textId="1EAB1A69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1D0DC7" w14:textId="54FA7908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1599458/2022</w:t>
            </w:r>
          </w:p>
        </w:tc>
      </w:tr>
      <w:tr w:rsidR="0085537B" w:rsidRPr="006213C6" w14:paraId="205B977D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78EF99" w14:textId="3B585ECD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C73E9" w14:textId="75D8A02D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SCHIRLEI FABIANE SONNENSTRAHL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477562" w14:textId="2520F64D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EEBDF" w14:textId="28020724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1601574</w:t>
            </w:r>
            <w:bookmarkStart w:id="1" w:name="_GoBack"/>
            <w:bookmarkEnd w:id="1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/2022</w:t>
            </w:r>
          </w:p>
        </w:tc>
      </w:tr>
      <w:tr w:rsidR="0085537B" w:rsidRPr="006213C6" w14:paraId="2E3F38E8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74C45" w14:textId="4839B4CA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5D1A0" w14:textId="1285D39D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STÉFANI DE OLIVEIRA SOARES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27C9CE" w14:textId="7C95BEBC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5C624" w14:textId="70D8C4BF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1592833/2022</w:t>
            </w:r>
          </w:p>
        </w:tc>
      </w:tr>
      <w:tr w:rsidR="0085537B" w:rsidRPr="006213C6" w14:paraId="4F7DEA46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B1B750" w14:textId="68D98CCF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D250DA" w14:textId="3313EBDA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GABRIELE DE OLIVEIRA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749E67" w14:textId="17C33F8A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UNISINOS-SL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ED9BC6" w14:textId="4700B6F7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1600960/2022</w:t>
            </w:r>
          </w:p>
        </w:tc>
      </w:tr>
      <w:tr w:rsidR="0085537B" w:rsidRPr="006213C6" w14:paraId="2BA7E27B" w14:textId="77777777" w:rsidTr="00CE7834">
        <w:trPr>
          <w:trHeight w:val="28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56D50" w14:textId="7CFBE2D2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EF83AE" w14:textId="1E4BDE6B" w:rsidR="0085537B" w:rsidRDefault="0085537B" w:rsidP="008553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EDUARDA IRGANG DOS SANTOS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9BA085" w14:textId="386953BF" w:rsidR="0085537B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A0754" w14:textId="01780B02" w:rsidR="0085537B" w:rsidRPr="001B13AC" w:rsidRDefault="0085537B" w:rsidP="0085537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1582158/2022</w:t>
            </w:r>
          </w:p>
        </w:tc>
      </w:tr>
    </w:tbl>
    <w:p w14:paraId="747024E4" w14:textId="2C0E0C62" w:rsidR="00134CD1" w:rsidRDefault="00134CD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</w:p>
    <w:sectPr w:rsidR="00134CD1">
      <w:headerReference w:type="default" r:id="rId6"/>
      <w:footerReference w:type="default" r:id="rId7"/>
      <w:pgSz w:w="11900" w:h="16840"/>
      <w:pgMar w:top="1985" w:right="1412" w:bottom="1418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03384" w14:textId="77777777" w:rsidR="00D1653E" w:rsidRDefault="00A574D5">
      <w:r>
        <w:separator/>
      </w:r>
    </w:p>
  </w:endnote>
  <w:endnote w:type="continuationSeparator" w:id="0">
    <w:p w14:paraId="79125D9E" w14:textId="77777777" w:rsidR="00D1653E" w:rsidRDefault="00A5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39DF3" w14:textId="77777777" w:rsidR="005B77BF" w:rsidRDefault="00A574D5">
    <w:pPr>
      <w:tabs>
        <w:tab w:val="center" w:pos="4320"/>
        <w:tab w:val="right" w:pos="8640"/>
      </w:tabs>
      <w:spacing w:after="120" w:line="276" w:lineRule="auto"/>
      <w:ind w:left="-1701" w:right="-1410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4F26E8" w14:textId="77777777" w:rsidR="005B77BF" w:rsidRDefault="00A574D5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</w:p>
  <w:p w14:paraId="0C944B88" w14:textId="77777777" w:rsidR="005B77BF" w:rsidRDefault="00A574D5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0224B31" w14:textId="77777777" w:rsidR="005B77BF" w:rsidRDefault="00A574D5">
    <w:pPr>
      <w:pStyle w:val="Rodap"/>
      <w:jc w:val="right"/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2A0CBE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434B2" w14:textId="77777777" w:rsidR="00D1653E" w:rsidRDefault="00A574D5">
      <w:r>
        <w:rPr>
          <w:color w:val="000000"/>
        </w:rPr>
        <w:separator/>
      </w:r>
    </w:p>
  </w:footnote>
  <w:footnote w:type="continuationSeparator" w:id="0">
    <w:p w14:paraId="5FF8BD1D" w14:textId="77777777" w:rsidR="00D1653E" w:rsidRDefault="00A57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9DD8E" w14:textId="77777777" w:rsidR="005B77BF" w:rsidRDefault="00A574D5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513177E" wp14:editId="58792167">
          <wp:simplePos x="0" y="0"/>
          <wp:positionH relativeFrom="column">
            <wp:posOffset>-1010924</wp:posOffset>
          </wp:positionH>
          <wp:positionV relativeFrom="paragraph">
            <wp:posOffset>-845820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1"/>
    <w:rsid w:val="00057929"/>
    <w:rsid w:val="000630EB"/>
    <w:rsid w:val="00067E8E"/>
    <w:rsid w:val="000E0A51"/>
    <w:rsid w:val="00134CD1"/>
    <w:rsid w:val="001B13AC"/>
    <w:rsid w:val="0029038C"/>
    <w:rsid w:val="002A0CBE"/>
    <w:rsid w:val="002B6463"/>
    <w:rsid w:val="003460FB"/>
    <w:rsid w:val="00391179"/>
    <w:rsid w:val="004E36C0"/>
    <w:rsid w:val="00571353"/>
    <w:rsid w:val="006213C6"/>
    <w:rsid w:val="006573A3"/>
    <w:rsid w:val="007352B6"/>
    <w:rsid w:val="00753B6D"/>
    <w:rsid w:val="0085537B"/>
    <w:rsid w:val="00856C94"/>
    <w:rsid w:val="008644E5"/>
    <w:rsid w:val="008B0439"/>
    <w:rsid w:val="00983D1C"/>
    <w:rsid w:val="00992CFD"/>
    <w:rsid w:val="00A574D5"/>
    <w:rsid w:val="00AC15DA"/>
    <w:rsid w:val="00AD60ED"/>
    <w:rsid w:val="00B53DF7"/>
    <w:rsid w:val="00B76B1A"/>
    <w:rsid w:val="00B94A77"/>
    <w:rsid w:val="00BC6B79"/>
    <w:rsid w:val="00BD2CE5"/>
    <w:rsid w:val="00BF6AEC"/>
    <w:rsid w:val="00C965FD"/>
    <w:rsid w:val="00D15A1D"/>
    <w:rsid w:val="00D1653E"/>
    <w:rsid w:val="00D241BD"/>
    <w:rsid w:val="00D3589D"/>
    <w:rsid w:val="00D36F22"/>
    <w:rsid w:val="00D96186"/>
    <w:rsid w:val="00DE3DDA"/>
    <w:rsid w:val="00E61D61"/>
    <w:rsid w:val="00E965A2"/>
    <w:rsid w:val="00EF65BE"/>
    <w:rsid w:val="00F0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939D"/>
  <w15:docId w15:val="{95A88935-5023-4B1A-B77A-CB27DF77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</w:style>
  <w:style w:type="paragraph" w:styleId="NormalWeb">
    <w:name w:val="Normal (Web)"/>
    <w:basedOn w:val="Normal"/>
    <w:rPr>
      <w:rFonts w:ascii="Times" w:hAnsi="Times"/>
      <w:sz w:val="20"/>
      <w:szCs w:val="20"/>
    </w:rPr>
  </w:style>
  <w:style w:type="character" w:styleId="Forte">
    <w:name w:val="Strong"/>
    <w:rPr>
      <w:b/>
    </w:rPr>
  </w:style>
  <w:style w:type="character" w:customStyle="1" w:styleId="apple-converted-space">
    <w:name w:val="apple-converted-space"/>
    <w:basedOn w:val="Fontepargpadro"/>
  </w:style>
  <w:style w:type="character" w:styleId="nfase">
    <w:name w:val="Emphasis"/>
    <w:rPr>
      <w:i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pPr>
      <w:ind w:left="708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lang w:eastAsia="en-US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Jéssica Nataly Santos de Lima</cp:lastModifiedBy>
  <cp:revision>22</cp:revision>
  <cp:lastPrinted>2022-08-02T22:19:00Z</cp:lastPrinted>
  <dcterms:created xsi:type="dcterms:W3CDTF">2021-12-07T20:25:00Z</dcterms:created>
  <dcterms:modified xsi:type="dcterms:W3CDTF">2022-08-30T15:17:00Z</dcterms:modified>
</cp:coreProperties>
</file>