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1"/>
        <w:gridCol w:w="7120"/>
      </w:tblGrid>
      <w:tr w:rsidR="009014B5" w:rsidRPr="00902711" w:rsidTr="008272C6">
        <w:trPr>
          <w:trHeight w:hRule="exact" w:val="1165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02711" w:rsidRDefault="00620087" w:rsidP="00C737B7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 w:rsidRPr="00902711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02711" w:rsidRDefault="00413AF6" w:rsidP="00413AF6">
            <w:pPr>
              <w:tabs>
                <w:tab w:val="left" w:pos="1418"/>
              </w:tabs>
              <w:ind w:left="17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Encaminha Nota Pública quanto à situação das Diretrizes Curriculares Nacionais de Arquitetura e Urbanismo.</w:t>
            </w:r>
          </w:p>
        </w:tc>
      </w:tr>
      <w:tr w:rsidR="009014B5" w:rsidRPr="00902711" w:rsidTr="008272C6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02711" w:rsidRDefault="00A56089" w:rsidP="00413AF6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2711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C04860" w:rsidRPr="00902711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413AF6">
              <w:rPr>
                <w:rFonts w:ascii="Calibri" w:hAnsi="Calibri" w:cs="Calibri"/>
                <w:b/>
                <w:sz w:val="22"/>
                <w:szCs w:val="22"/>
              </w:rPr>
              <w:t>40</w:t>
            </w:r>
            <w:r w:rsidR="004528C2" w:rsidRPr="00902711">
              <w:rPr>
                <w:rFonts w:ascii="Calibri" w:hAnsi="Calibri" w:cs="Calibri"/>
                <w:b/>
                <w:sz w:val="22"/>
                <w:szCs w:val="22"/>
              </w:rPr>
              <w:t>/20</w:t>
            </w:r>
            <w:r w:rsidR="00244EB9" w:rsidRPr="00902711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413AF6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4528C2" w:rsidRPr="0090271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54AF5" w:rsidRPr="00902711">
              <w:rPr>
                <w:rFonts w:ascii="Calibri" w:hAnsi="Calibri" w:cs="Calibri"/>
                <w:b/>
                <w:sz w:val="22"/>
                <w:szCs w:val="22"/>
              </w:rPr>
              <w:t>– CEF</w:t>
            </w:r>
            <w:r w:rsidR="009E6866" w:rsidRPr="00902711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902711">
              <w:rPr>
                <w:rFonts w:ascii="Calibri" w:hAnsi="Calibri" w:cs="Calibri"/>
                <w:b/>
                <w:sz w:val="22"/>
                <w:szCs w:val="22"/>
              </w:rPr>
              <w:t>CAU/RS</w:t>
            </w:r>
          </w:p>
        </w:tc>
      </w:tr>
    </w:tbl>
    <w:p w:rsidR="00A56089" w:rsidRPr="00902711" w:rsidRDefault="00A56089" w:rsidP="00C737B7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C500B" w:rsidRDefault="00B30DBC" w:rsidP="00413AF6">
      <w:pPr>
        <w:tabs>
          <w:tab w:val="left" w:pos="1418"/>
        </w:tabs>
        <w:ind w:left="142"/>
        <w:jc w:val="both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>A COMISSÃO DE ENSINO E FORMAÇÃO – CEF</w:t>
      </w:r>
      <w:r w:rsidR="005F2916" w:rsidRPr="00902711">
        <w:rPr>
          <w:rFonts w:ascii="Calibri" w:hAnsi="Calibri" w:cs="Calibri"/>
          <w:sz w:val="22"/>
          <w:szCs w:val="22"/>
        </w:rPr>
        <w:t xml:space="preserve">-CAU/RS, reunida ordinariamente por meio de videoconferência no dia </w:t>
      </w:r>
      <w:r w:rsidR="00413AF6">
        <w:rPr>
          <w:rFonts w:ascii="Calibri" w:hAnsi="Calibri" w:cs="Calibri"/>
          <w:sz w:val="22"/>
          <w:szCs w:val="22"/>
        </w:rPr>
        <w:t>15</w:t>
      </w:r>
      <w:r w:rsidR="000E10FF" w:rsidRPr="00902711">
        <w:rPr>
          <w:rFonts w:ascii="Calibri" w:hAnsi="Calibri" w:cs="Calibri"/>
          <w:sz w:val="22"/>
          <w:szCs w:val="22"/>
        </w:rPr>
        <w:t xml:space="preserve"> de</w:t>
      </w:r>
      <w:r w:rsidR="00413AF6">
        <w:rPr>
          <w:rFonts w:ascii="Calibri" w:hAnsi="Calibri" w:cs="Calibri"/>
          <w:sz w:val="22"/>
          <w:szCs w:val="22"/>
        </w:rPr>
        <w:t xml:space="preserve"> setembro</w:t>
      </w:r>
      <w:r w:rsidR="000E10FF" w:rsidRPr="00902711">
        <w:rPr>
          <w:rFonts w:ascii="Calibri" w:hAnsi="Calibri" w:cs="Calibri"/>
          <w:sz w:val="22"/>
          <w:szCs w:val="22"/>
        </w:rPr>
        <w:t xml:space="preserve"> </w:t>
      </w:r>
      <w:r w:rsidR="005F2916" w:rsidRPr="00902711">
        <w:rPr>
          <w:rFonts w:ascii="Calibri" w:hAnsi="Calibri" w:cs="Calibri"/>
          <w:sz w:val="22"/>
          <w:szCs w:val="22"/>
        </w:rPr>
        <w:t>de 202</w:t>
      </w:r>
      <w:r w:rsidR="00413AF6">
        <w:rPr>
          <w:rFonts w:ascii="Calibri" w:hAnsi="Calibri" w:cs="Calibri"/>
          <w:sz w:val="22"/>
          <w:szCs w:val="22"/>
        </w:rPr>
        <w:t>1</w:t>
      </w:r>
      <w:r w:rsidRPr="00902711">
        <w:rPr>
          <w:rFonts w:ascii="Calibri" w:hAnsi="Calibri" w:cs="Calibri"/>
          <w:sz w:val="22"/>
          <w:szCs w:val="22"/>
        </w:rPr>
        <w:t xml:space="preserve">, </w:t>
      </w:r>
      <w:r w:rsidR="007C500B" w:rsidRPr="00902711">
        <w:rPr>
          <w:rFonts w:ascii="Calibri" w:hAnsi="Calibri" w:cs="Calibri"/>
          <w:sz w:val="22"/>
          <w:szCs w:val="22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:rsidR="007C500B" w:rsidRPr="00902711" w:rsidRDefault="007C500B" w:rsidP="00413AF6">
      <w:pPr>
        <w:tabs>
          <w:tab w:val="left" w:pos="1418"/>
        </w:tabs>
        <w:ind w:left="142"/>
        <w:jc w:val="both"/>
        <w:rPr>
          <w:rFonts w:ascii="Calibri" w:hAnsi="Calibri" w:cs="Calibri"/>
          <w:sz w:val="22"/>
          <w:szCs w:val="22"/>
        </w:rPr>
      </w:pPr>
    </w:p>
    <w:p w:rsidR="00413AF6" w:rsidRDefault="000E10FF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Considerando </w:t>
      </w:r>
      <w:r w:rsidR="00413AF6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o histórico ativo de contribuições desta Comissão para a atualização das Diretrizes Curriculares Nacionais de Arquitetura e Urbanismo, bem como </w:t>
      </w:r>
      <w:r w:rsid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>sua função</w:t>
      </w:r>
      <w:r w:rsidR="00413AF6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regimental </w:t>
      </w:r>
      <w:r w:rsid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em</w:t>
      </w:r>
      <w:r w:rsidR="00413AF6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zelar pela qualidade do ensino.</w:t>
      </w:r>
    </w:p>
    <w:p w:rsidR="009B2ADE" w:rsidRDefault="009B2ADE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9B2ADE" w:rsidRDefault="009B2ADE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Considerando que o 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Plano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d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e Trabalho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d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a CEF-CAU/RS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p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ara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o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e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>xercício 2021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(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>Deliberação Nº 010/2021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) prevê o acompanhamento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B64154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 o apoio n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 aprovação da minuta das novas Diretrizes Curriculares Nacionais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de Arquitetura e Urbanismo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>;</w:t>
      </w:r>
    </w:p>
    <w:p w:rsidR="009B2ADE" w:rsidRDefault="009B2ADE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9B2ADE" w:rsidRDefault="009B2ADE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Considerando os diversos esforços que esta Comissão tem demandado para dar efetividade ao encaminhamento deste importante assunto;</w:t>
      </w:r>
    </w:p>
    <w:p w:rsidR="009B2ADE" w:rsidRDefault="009B2ADE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A56089" w:rsidRPr="00902711" w:rsidRDefault="00C737B7" w:rsidP="009B2ADE">
      <w:pPr>
        <w:tabs>
          <w:tab w:val="left" w:pos="1418"/>
        </w:tabs>
        <w:ind w:left="142"/>
        <w:jc w:val="both"/>
        <w:rPr>
          <w:rFonts w:ascii="Calibri" w:hAnsi="Calibri" w:cs="Calibri"/>
          <w:b/>
          <w:sz w:val="22"/>
          <w:szCs w:val="22"/>
        </w:rPr>
      </w:pPr>
      <w:r w:rsidRPr="00902711">
        <w:rPr>
          <w:rFonts w:ascii="Calibri" w:hAnsi="Calibri" w:cs="Calibri"/>
          <w:b/>
          <w:sz w:val="22"/>
          <w:szCs w:val="22"/>
        </w:rPr>
        <w:t>DELIBERA</w:t>
      </w:r>
      <w:r w:rsidR="00A56089" w:rsidRPr="00902711">
        <w:rPr>
          <w:rFonts w:ascii="Calibri" w:hAnsi="Calibri" w:cs="Calibri"/>
          <w:b/>
          <w:sz w:val="22"/>
          <w:szCs w:val="22"/>
        </w:rPr>
        <w:t xml:space="preserve">: </w:t>
      </w:r>
    </w:p>
    <w:p w:rsidR="006B435E" w:rsidRPr="00902711" w:rsidRDefault="006B435E" w:rsidP="00C737B7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465C90" w:rsidRDefault="00254EE8" w:rsidP="00465C9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465C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Por </w:t>
      </w:r>
      <w:r w:rsidR="00465C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aprovar Nota Pública de entendimento da CEF-CAU/RS</w:t>
      </w:r>
      <w:r w:rsidR="009B1521" w:rsidRPr="00465C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465C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sobre </w:t>
      </w:r>
      <w:r w:rsidR="00465C90">
        <w:rPr>
          <w:rFonts w:ascii="Calibri" w:hAnsi="Calibri" w:cs="Calibri"/>
          <w:sz w:val="22"/>
          <w:szCs w:val="22"/>
        </w:rPr>
        <w:t>a situação das Diretrizes Curriculares Nacionais de Arquitetura e Urbanismo</w:t>
      </w:r>
      <w:r w:rsidR="009835AC" w:rsidRPr="00465C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(ANEXO I)</w:t>
      </w:r>
      <w:r w:rsidRPr="00465C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;</w:t>
      </w:r>
    </w:p>
    <w:p w:rsidR="00B64154" w:rsidRDefault="00B64154" w:rsidP="00B64154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9835AC" w:rsidRDefault="008272C6" w:rsidP="00465C9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465C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Por encaminhar a presente Deliberação à Presidência do CAU/RS para, nos termos do art. 116, do Regimento Interno do CAU/RS, submetê-la ao Plenário deste Conselho para </w:t>
      </w:r>
      <w:r w:rsidR="00465C9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conhecimento;</w:t>
      </w:r>
    </w:p>
    <w:p w:rsidR="00B64154" w:rsidRDefault="00B64154" w:rsidP="00B64154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465C90" w:rsidRDefault="00465C90" w:rsidP="00465C9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Por solicitar à Presidência que promova através da Gerência de Comunicação a publicação da Nota Pública nas mídias do CAU/RS e divulgue aos demais CAUs;</w:t>
      </w:r>
    </w:p>
    <w:p w:rsidR="00B64154" w:rsidRDefault="00B64154" w:rsidP="00B64154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465C90" w:rsidRPr="00465C90" w:rsidRDefault="00465C90" w:rsidP="00465C9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Por encaminhar proposta de inclusão no Plano de Ação previsto 2022, a realização de Evento de Ensino e Formação</w:t>
      </w:r>
      <w:r w:rsidR="00B6415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do CAU/RS, para o início do ano,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com tema destinado à rediscussão</w:t>
      </w:r>
      <w:r w:rsidR="00B64154">
        <w:rPr>
          <w:rFonts w:ascii="Calibri" w:hAnsi="Calibri" w:cs="Calibri"/>
          <w:spacing w:val="3"/>
          <w:sz w:val="22"/>
          <w:szCs w:val="22"/>
          <w:shd w:val="clear" w:color="auto" w:fill="FFFFFF"/>
        </w:rPr>
        <w:t>/revisão da nova minuta das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Diretrizes Curriculares Nacionais</w:t>
      </w:r>
      <w:r w:rsidR="00B64154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tendo em vista o panorama enfrentado nos últimos dois anos;</w:t>
      </w:r>
    </w:p>
    <w:p w:rsidR="009835AC" w:rsidRPr="00902711" w:rsidRDefault="009835AC" w:rsidP="00254EE8">
      <w:pPr>
        <w:pStyle w:val="Default"/>
        <w:tabs>
          <w:tab w:val="left" w:pos="1418"/>
        </w:tabs>
        <w:spacing w:after="120"/>
        <w:jc w:val="both"/>
        <w:rPr>
          <w:color w:val="auto"/>
          <w:sz w:val="22"/>
          <w:szCs w:val="22"/>
        </w:rPr>
      </w:pPr>
    </w:p>
    <w:p w:rsidR="00A56089" w:rsidRPr="00902711" w:rsidRDefault="00A56089" w:rsidP="00C737B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B64154">
        <w:rPr>
          <w:rFonts w:ascii="Calibri" w:hAnsi="Calibri" w:cs="Calibri"/>
          <w:sz w:val="22"/>
          <w:szCs w:val="22"/>
        </w:rPr>
        <w:t>15</w:t>
      </w:r>
      <w:r w:rsidR="00B64154" w:rsidRPr="00902711">
        <w:rPr>
          <w:rFonts w:ascii="Calibri" w:hAnsi="Calibri" w:cs="Calibri"/>
          <w:sz w:val="22"/>
          <w:szCs w:val="22"/>
        </w:rPr>
        <w:t xml:space="preserve"> de</w:t>
      </w:r>
      <w:r w:rsidR="00B64154">
        <w:rPr>
          <w:rFonts w:ascii="Calibri" w:hAnsi="Calibri" w:cs="Calibri"/>
          <w:sz w:val="22"/>
          <w:szCs w:val="22"/>
        </w:rPr>
        <w:t xml:space="preserve"> setembro</w:t>
      </w:r>
      <w:r w:rsidR="00B64154" w:rsidRPr="00902711">
        <w:rPr>
          <w:rFonts w:ascii="Calibri" w:hAnsi="Calibri" w:cs="Calibri"/>
          <w:sz w:val="22"/>
          <w:szCs w:val="22"/>
        </w:rPr>
        <w:t xml:space="preserve"> de 202</w:t>
      </w:r>
      <w:r w:rsidR="00B64154">
        <w:rPr>
          <w:rFonts w:ascii="Calibri" w:hAnsi="Calibri" w:cs="Calibri"/>
          <w:sz w:val="22"/>
          <w:szCs w:val="22"/>
        </w:rPr>
        <w:t>1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A0570E" w:rsidRPr="00902711" w:rsidRDefault="00A0570E" w:rsidP="00C737B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9D2C09" w:rsidRPr="00D7687E" w:rsidRDefault="009D2C09" w:rsidP="009D2C09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Acompanhado dos votos dos conselheiros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Fabio Muller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Luiz Antonio Machado Verissimo</w:t>
      </w:r>
      <w:r>
        <w:rPr>
          <w:rFonts w:asciiTheme="minorHAnsi" w:eastAsia="Times New Roman" w:hAnsiTheme="minorHAnsi" w:cstheme="minorHAnsi"/>
          <w:sz w:val="22"/>
          <w:szCs w:val="22"/>
          <w:highlight w:val="white"/>
        </w:rPr>
        <w:t>,</w:t>
      </w:r>
      <w:r w:rsidRPr="00D7687E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 Barbosa e Roberta Krahe Edelweis</w:t>
      </w:r>
      <w:r w:rsidRPr="00D7687E">
        <w:rPr>
          <w:rFonts w:asciiTheme="minorHAnsi" w:eastAsia="Times New Roman" w:hAnsiTheme="minorHAnsi" w:cstheme="minorHAnsi"/>
          <w:sz w:val="22"/>
          <w:szCs w:val="22"/>
        </w:rPr>
        <w:t>, atesto a veracidade das informações aqui apresentadas.</w:t>
      </w:r>
    </w:p>
    <w:p w:rsidR="00F50DB1" w:rsidRPr="00902711" w:rsidRDefault="00F50DB1" w:rsidP="00C737B7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</w:p>
    <w:p w:rsidR="002D5B9C" w:rsidRPr="00913BF8" w:rsidRDefault="002D5B9C" w:rsidP="002D5B9C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2D5B9C" w:rsidRPr="00913BF8" w:rsidRDefault="002D5B9C" w:rsidP="002D5B9C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726705" w:rsidRPr="00726705" w:rsidRDefault="00726705" w:rsidP="00726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726705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ANEXO I</w:t>
      </w:r>
    </w:p>
    <w:tbl>
      <w:tblPr>
        <w:tblW w:w="8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6989"/>
      </w:tblGrid>
      <w:tr w:rsidR="00726705" w:rsidTr="00AC2853">
        <w:trPr>
          <w:trHeight w:val="1165"/>
        </w:trPr>
        <w:tc>
          <w:tcPr>
            <w:tcW w:w="168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2F2F2"/>
            <w:vAlign w:val="center"/>
          </w:tcPr>
          <w:p w:rsidR="00726705" w:rsidRDefault="00726705" w:rsidP="00AC2853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8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726705" w:rsidRDefault="00726705" w:rsidP="00AC2853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NOTA PÚBLICA QUANTO À SITUAÇÃO DAS DIRETRIZES CURRICULARES NACIONAIS DE ARQUITETURA E URBANISMO</w:t>
            </w:r>
          </w:p>
        </w:tc>
      </w:tr>
      <w:tr w:rsidR="00726705" w:rsidTr="00AC2853">
        <w:trPr>
          <w:trHeight w:val="312"/>
        </w:trPr>
        <w:tc>
          <w:tcPr>
            <w:tcW w:w="867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2F2F2"/>
            <w:vAlign w:val="center"/>
          </w:tcPr>
          <w:p w:rsidR="00726705" w:rsidRDefault="00726705" w:rsidP="00AC2853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B3838"/>
                <w:sz w:val="22"/>
                <w:szCs w:val="22"/>
              </w:rPr>
              <w:t>Comissão de Ensino e Formação CEF-CAU/RS</w:t>
            </w:r>
          </w:p>
        </w:tc>
      </w:tr>
    </w:tbl>
    <w:p w:rsidR="00726705" w:rsidRDefault="00726705" w:rsidP="0072670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2" w:after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26705" w:rsidRDefault="00726705" w:rsidP="00726705">
      <w:pPr>
        <w:spacing w:after="120"/>
        <w:ind w:right="1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Conselho de Arquitetura e Urbanismo do Rio Grande do Sul, por meio de sua Comissão de Ensino e Formação (CEF-CAU/RS), no intuito de cumprir com sua finalidade regimental de zelar pelo aperfeiçoamento da formação profissional e apreciar a oferta e a qualidade dos cursos de graduação, manifesta-se em favor da atualização das Diretrizes Curriculares Nacionais e Arquitetura e Urbanismo (DCNs) junto ao CNE/MEC.</w:t>
      </w:r>
    </w:p>
    <w:p w:rsidR="00726705" w:rsidRDefault="00726705" w:rsidP="00726705">
      <w:pPr>
        <w:spacing w:after="120"/>
        <w:ind w:right="1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Cabe mencionar que a CEF-CAU/RS esteve presente nas diversas discussões da mais recente proposta, desde o início, em 2013, buscando colaborar às prerrogativas de um ensino de qualidade na atualidade brasileira, também, em eventos como o III Seminário Nacional de Ensino e Formação (Florianópolis/SC -2018) e o X Seminário de Ensino e Formação do CAU/RS (Porto Alegre – 2019), assim como enviando proposições que culminaram na Deliberação 77/2019 da CEF-CAU/BR, além da própria participação no XX CONABEA (Rio de Janeiro-2019), instância em cuja plenária final foi aprovada uma ‘Minuta’.</w:t>
      </w:r>
    </w:p>
    <w:p w:rsidR="00726705" w:rsidRDefault="00726705" w:rsidP="00726705">
      <w:pPr>
        <w:spacing w:after="120"/>
        <w:ind w:right="1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É de conhecimento que, considerando a conjuntura política brasileira, entidades profissionais acordaram não encaminhar, por hora, tal proposição ao MEC, sob receio de sensível alteração, ou mesmo, integral desaprovação. Conquanto, é notória a perda de qualidade no ensino e formação de Arquitetura e Urbanismo nos dias atuais em virtude do descompasso das DCNs - em vigor desde 2010, com texto original de 2006 -, com os dias atuais, seu anacronismo evidenciando lacunas e omissões significativas, tais como:</w:t>
      </w:r>
    </w:p>
    <w:p w:rsidR="00726705" w:rsidRDefault="00726705" w:rsidP="0072670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701" w:right="14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surgimento exponencial de novos cursos presenciais ou à Distância sem a devida avaliação de qualidade, os quais, somente no Rio Grande do Sul, duplicaram na última década;</w:t>
      </w:r>
    </w:p>
    <w:p w:rsidR="00726705" w:rsidRDefault="00726705" w:rsidP="0072670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701" w:right="14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surgimento de recentes Portarias do MEC, tais como a 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1428/2018 e a 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20177/2019, as quais contribuíram para o aumento da carga horária à distância, nos cursos presenciais, para até 40% (mas que deixam claro que tais ajustes devem, antes de qualquer coisa, atender ao disposto pelas DCNs).</w:t>
      </w:r>
    </w:p>
    <w:p w:rsidR="00726705" w:rsidRDefault="00726705" w:rsidP="0072670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701" w:right="14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surgimento dos cursos de Arquitetura e Urbanismo à Distância, autorizados pelo MEC, sem que </w:t>
      </w:r>
      <w:r>
        <w:rPr>
          <w:rFonts w:ascii="Calibri" w:eastAsia="Calibri" w:hAnsi="Calibri" w:cs="Calibri"/>
          <w:sz w:val="22"/>
          <w:szCs w:val="22"/>
        </w:rPr>
        <w:t>a DCN faça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qua</w:t>
      </w:r>
      <w:r>
        <w:rPr>
          <w:rFonts w:ascii="Calibri" w:eastAsia="Calibri" w:hAnsi="Calibri" w:cs="Calibri"/>
          <w:sz w:val="22"/>
          <w:szCs w:val="22"/>
        </w:rPr>
        <w:t>lquer menção a esta modalidade,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com o consequente reconhecimento </w:t>
      </w:r>
      <w:r>
        <w:rPr>
          <w:rFonts w:ascii="Calibri" w:eastAsia="Calibri" w:hAnsi="Calibri" w:cs="Calibri"/>
          <w:sz w:val="22"/>
          <w:szCs w:val="22"/>
        </w:rPr>
        <w:t>e graduação da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primeira </w:t>
      </w:r>
      <w:r>
        <w:rPr>
          <w:rFonts w:ascii="Calibri" w:eastAsia="Calibri" w:hAnsi="Calibri" w:cs="Calibri"/>
          <w:sz w:val="22"/>
          <w:szCs w:val="22"/>
        </w:rPr>
        <w:t>turma, contrapondo 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entendimento </w:t>
      </w:r>
      <w:r>
        <w:rPr>
          <w:rFonts w:ascii="Calibri" w:eastAsia="Calibri" w:hAnsi="Calibri" w:cs="Calibri"/>
          <w:sz w:val="22"/>
          <w:szCs w:val="22"/>
        </w:rPr>
        <w:t>deste Conselho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726705" w:rsidRDefault="00726705" w:rsidP="00726705">
      <w:pPr>
        <w:spacing w:after="120"/>
        <w:ind w:right="1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agravar esse cenário, desde a última atualização do documento, em 2019, se enfrenta uma crise sanitária mundial, na forma de uma pandemia de graves consequências nas várias áreas humanas, a qual força a readaptar e experimentar novas ferramentas e métodos de ensino, o que impôs a necessidade de repensar parâmetros do ensino e aprendizagem a serem utilizados em futuro próximo.</w:t>
      </w:r>
    </w:p>
    <w:p w:rsidR="00726705" w:rsidRDefault="00726705" w:rsidP="00726705">
      <w:pPr>
        <w:spacing w:after="120"/>
        <w:ind w:right="1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 outra, o CAU/RS sempre manifestou a intenção de ser ativo partícipe e colaborador na construção de atos autorizativos propostos pelo MEC, direito respaldado na Lei nº 12378/2010 (</w:t>
      </w:r>
      <w:r>
        <w:rPr>
          <w:rFonts w:ascii="Calibri" w:eastAsia="Calibri" w:hAnsi="Calibri" w:cs="Calibri"/>
          <w:sz w:val="22"/>
          <w:szCs w:val="22"/>
          <w:highlight w:val="white"/>
        </w:rPr>
        <w:t>2°, 3°, 4°, 24, 28, 34 e 61</w:t>
      </w:r>
      <w:r>
        <w:rPr>
          <w:rFonts w:ascii="Calibri" w:eastAsia="Calibri" w:hAnsi="Calibri" w:cs="Calibri"/>
          <w:sz w:val="22"/>
          <w:szCs w:val="22"/>
        </w:rPr>
        <w:t xml:space="preserve">), para um ensino e formação de qualidade na área de Arquitetura e </w:t>
      </w:r>
      <w:r>
        <w:rPr>
          <w:rFonts w:ascii="Calibri" w:eastAsia="Calibri" w:hAnsi="Calibri" w:cs="Calibri"/>
          <w:sz w:val="22"/>
          <w:szCs w:val="22"/>
        </w:rPr>
        <w:lastRenderedPageBreak/>
        <w:t>Urbanismo no Brasil, tendo inclusive, reivindicado tal condição via judicial, sob a qual o Ministério Público Federal entendeu que o CAU/RS possui legitimidade.</w:t>
      </w:r>
    </w:p>
    <w:p w:rsidR="00726705" w:rsidRDefault="00726705" w:rsidP="00726705">
      <w:pPr>
        <w:spacing w:after="120"/>
        <w:ind w:right="140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Por fim, evidencia-se que os campos de atuação profissional em Arquitetura e Urbanismo são definidos a partir das Diretrizes Curriculares Nacionais (art. 3º, Lei nº 12.378/2010) e que, por recomendação do Código de Ética e Disciplina da profissão, devemos colaborar, juntos, para o aperfeiçoamento e atualização das mesmas (alínea 4.3.4, Res. nº 52/2013 CAU/BR). É, também, entendimento basilar da CEF CAU/RS que as DCNs são o principal instrumento de combate à precarização do ensino e à modalidade à Distância, sendo necessária sua atualização periódica para que se possa atender às necessidades e à rotina de uma realidade social e cultural deveras dinâmica. </w:t>
      </w:r>
    </w:p>
    <w:p w:rsidR="00726705" w:rsidRDefault="00726705" w:rsidP="00726705">
      <w:pPr>
        <w:spacing w:after="120"/>
        <w:ind w:right="140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Apresentados tais motivos, vimos manifestar que, para 2022:</w:t>
      </w:r>
    </w:p>
    <w:p w:rsidR="00726705" w:rsidRPr="00726705" w:rsidRDefault="00726705" w:rsidP="00726705">
      <w:pPr>
        <w:pStyle w:val="PargrafodaLista"/>
        <w:numPr>
          <w:ilvl w:val="0"/>
          <w:numId w:val="23"/>
        </w:numPr>
        <w:spacing w:after="120"/>
        <w:ind w:left="1701" w:right="140" w:firstLine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72670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Retomaremos, com urgência, os debates acerca das DCNs, visando sua reestruturação e atualização, levando em consideração as condições da contemporaneidade e projetando o futuro de um ensino e formação em Arquitetura e Urbanismo condizente com sua época;</w:t>
      </w:r>
    </w:p>
    <w:p w:rsidR="00726705" w:rsidRPr="00726705" w:rsidRDefault="00726705" w:rsidP="00726705">
      <w:pPr>
        <w:pStyle w:val="PargrafodaLista"/>
        <w:numPr>
          <w:ilvl w:val="0"/>
          <w:numId w:val="23"/>
        </w:numPr>
        <w:spacing w:after="120"/>
        <w:ind w:left="1701" w:right="140" w:firstLine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72670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Promoveremos evento de Ensino e Formação para tratar, exclusivamente, do tema, de forma abrangente e profunda, democraticamente, com a participação dos vários atores envolvidos e interessados, com vistas ao encaminhamento de uma propositura atualizada ao MEC;</w:t>
      </w:r>
    </w:p>
    <w:p w:rsidR="00A20A26" w:rsidRPr="00726705" w:rsidRDefault="00726705" w:rsidP="00726705">
      <w:pPr>
        <w:pStyle w:val="PargrafodaLista"/>
        <w:numPr>
          <w:ilvl w:val="0"/>
          <w:numId w:val="23"/>
        </w:numPr>
        <w:spacing w:after="120"/>
        <w:ind w:left="1701" w:right="140" w:firstLine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72670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Estamos trabalhando, ativamente, e assumimos o protagonismo para apresentar/protocolar o documento junto ao MEC, ainda no próximo ano.</w:t>
      </w:r>
      <w:bookmarkStart w:id="1" w:name="_heading=h.gjdgxs" w:colFirst="0" w:colLast="0"/>
      <w:bookmarkEnd w:id="1"/>
    </w:p>
    <w:sectPr w:rsidR="00A20A26" w:rsidRPr="00726705" w:rsidSect="009D2C09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82" w:rsidRDefault="00931C82">
      <w:r>
        <w:separator/>
      </w:r>
    </w:p>
  </w:endnote>
  <w:endnote w:type="continuationSeparator" w:id="0">
    <w:p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32ED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82" w:rsidRDefault="00931C82">
      <w:r>
        <w:separator/>
      </w:r>
    </w:p>
  </w:footnote>
  <w:footnote w:type="continuationSeparator" w:id="0">
    <w:p w:rsidR="00931C82" w:rsidRDefault="0093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75D0C68" wp14:editId="77B1EF5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3886C0" wp14:editId="13961D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00FBBE4D" wp14:editId="54C047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7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5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3"/>
  </w:num>
  <w:num w:numId="5">
    <w:abstractNumId w:val="1"/>
  </w:num>
  <w:num w:numId="6">
    <w:abstractNumId w:val="11"/>
  </w:num>
  <w:num w:numId="7">
    <w:abstractNumId w:val="20"/>
  </w:num>
  <w:num w:numId="8">
    <w:abstractNumId w:val="15"/>
  </w:num>
  <w:num w:numId="9">
    <w:abstractNumId w:val="10"/>
  </w:num>
  <w:num w:numId="10">
    <w:abstractNumId w:val="12"/>
  </w:num>
  <w:num w:numId="11">
    <w:abstractNumId w:val="6"/>
  </w:num>
  <w:num w:numId="12">
    <w:abstractNumId w:val="3"/>
  </w:num>
  <w:num w:numId="13">
    <w:abstractNumId w:val="14"/>
  </w:num>
  <w:num w:numId="14">
    <w:abstractNumId w:val="9"/>
  </w:num>
  <w:num w:numId="15">
    <w:abstractNumId w:val="7"/>
  </w:num>
  <w:num w:numId="16">
    <w:abstractNumId w:val="18"/>
  </w:num>
  <w:num w:numId="17">
    <w:abstractNumId w:val="22"/>
  </w:num>
  <w:num w:numId="18">
    <w:abstractNumId w:val="16"/>
  </w:num>
  <w:num w:numId="19">
    <w:abstractNumId w:val="19"/>
  </w:num>
  <w:num w:numId="20">
    <w:abstractNumId w:val="17"/>
  </w:num>
  <w:num w:numId="21">
    <w:abstractNumId w:val="21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20432"/>
    <w:rsid w:val="0042076A"/>
    <w:rsid w:val="004308D9"/>
    <w:rsid w:val="004371D6"/>
    <w:rsid w:val="004379F3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2EDC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569"/>
    <w:rsid w:val="008648C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2743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37C5-BB79-4936-8D5F-31DFD38B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2020-08-23T21:02:00Z</cp:lastPrinted>
  <dcterms:created xsi:type="dcterms:W3CDTF">2021-09-17T17:07:00Z</dcterms:created>
  <dcterms:modified xsi:type="dcterms:W3CDTF">2021-09-17T17:07:00Z</dcterms:modified>
</cp:coreProperties>
</file>