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AE3C5A" w:rsidRPr="007F16DC" w14:paraId="63083178" w14:textId="77777777" w:rsidTr="00EB069B">
        <w:trPr>
          <w:trHeight w:hRule="exact" w:val="742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1BDDE42" w14:textId="77777777" w:rsidR="00AE3C5A" w:rsidRPr="007F16DC" w:rsidRDefault="00AE3C5A" w:rsidP="00EB069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C047BA4" w14:textId="1B62EA63" w:rsidR="00AE3C5A" w:rsidRPr="007F16DC" w:rsidRDefault="00AE3C5A" w:rsidP="00F276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 xml:space="preserve">APROVAÇÃO PARA REGISTROS PROFISSIONAIS NO PERÍODO DE </w:t>
            </w:r>
            <w:r w:rsidRPr="00240C89">
              <w:rPr>
                <w:rFonts w:ascii="Times New Roman" w:hAnsi="Times New Roman"/>
                <w:sz w:val="22"/>
                <w:szCs w:val="22"/>
              </w:rPr>
              <w:t>24 DE JU</w:t>
            </w:r>
            <w:r w:rsidR="00F276B0">
              <w:rPr>
                <w:rFonts w:ascii="Times New Roman" w:hAnsi="Times New Roman"/>
                <w:sz w:val="22"/>
                <w:szCs w:val="22"/>
              </w:rPr>
              <w:t>L</w:t>
            </w:r>
            <w:r w:rsidRPr="00240C89">
              <w:rPr>
                <w:rFonts w:ascii="Times New Roman" w:hAnsi="Times New Roman"/>
                <w:sz w:val="22"/>
                <w:szCs w:val="22"/>
              </w:rPr>
              <w:t>HO A 06 DE AGOSTO DE 2020</w:t>
            </w:r>
          </w:p>
        </w:tc>
      </w:tr>
      <w:tr w:rsidR="00AE3C5A" w:rsidRPr="007F16DC" w14:paraId="6A4D1729" w14:textId="77777777" w:rsidTr="00EB069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4C5EC234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DELIBERAÇÃO Nº 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31</w:t>
            </w: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/2020 – CEF – CAU/RS</w:t>
            </w:r>
          </w:p>
        </w:tc>
      </w:tr>
    </w:tbl>
    <w:p w14:paraId="2A7E6AA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ECEF5B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 COMISSÃO DE ENSINO E FORMAÇÃO – CEF-CAU/RS, reunida ordinariamente por meio de videoconferência no dia </w:t>
      </w:r>
      <w:r>
        <w:rPr>
          <w:rFonts w:ascii="Times New Roman" w:hAnsi="Times New Roman"/>
          <w:sz w:val="22"/>
          <w:szCs w:val="22"/>
        </w:rPr>
        <w:t xml:space="preserve">07 </w:t>
      </w:r>
      <w:r w:rsidRPr="007F16DC">
        <w:rPr>
          <w:rFonts w:ascii="Times New Roman" w:hAnsi="Times New Roman"/>
          <w:sz w:val="22"/>
          <w:szCs w:val="22"/>
        </w:rPr>
        <w:t xml:space="preserve">de </w:t>
      </w:r>
      <w:r>
        <w:rPr>
          <w:rFonts w:ascii="Times New Roman" w:hAnsi="Times New Roman"/>
          <w:sz w:val="22"/>
          <w:szCs w:val="22"/>
        </w:rPr>
        <w:t>agosto</w:t>
      </w:r>
      <w:r w:rsidRPr="007F16DC">
        <w:rPr>
          <w:rFonts w:ascii="Times New Roman" w:hAnsi="Times New Roman"/>
          <w:sz w:val="22"/>
          <w:szCs w:val="22"/>
        </w:rPr>
        <w:t xml:space="preserve"> de 2020, no uso das competências que lhe conferem o artigo 93, inciso I, alínea c, do Regimento Interno do CAU/RS e o artigo 102, VIII, Anexo I, Resolução CAU/BR nº 139/2017, após análise do assunto em epígrafe;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</w:t>
      </w:r>
    </w:p>
    <w:p w14:paraId="74B648C5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12AA1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7F16DC">
        <w:rPr>
          <w:rFonts w:ascii="Times New Roman" w:hAnsi="Times New Roman"/>
          <w:sz w:val="22"/>
          <w:szCs w:val="22"/>
        </w:rPr>
        <w:t>CAUs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14:paraId="371456BA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4FE8A7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Lei nº 12.378/2010, que </w:t>
      </w:r>
      <w:proofErr w:type="gramStart"/>
      <w:r w:rsidRPr="007F16DC">
        <w:rPr>
          <w:rFonts w:ascii="Times New Roman" w:hAnsi="Times New Roman"/>
          <w:sz w:val="22"/>
          <w:szCs w:val="22"/>
        </w:rPr>
        <w:t>assevera,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em seu art. 34, V, que compete aos CAU/UF realizar as inscrições e expedir as carteiras de identificação de profissionais e pessoas jurídicas habilitadas, na forma desta Lei, para exercerem atividades de arquitetura e urbanismo, mantendo o cadastro atualizado;</w:t>
      </w:r>
    </w:p>
    <w:p w14:paraId="6E9D024B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86DD6DB" w14:textId="77777777" w:rsidR="00AE3C5A" w:rsidRPr="007F16DC" w:rsidRDefault="00AE3C5A" w:rsidP="00AE3C5A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a Resolução CAU/BR nº 18/2012, que dispõe sobre os registros definitivos e temporários de profissionais no Conselho de Arquitetura e Urbanismo, define, em seu art. 7º que o requerimento de registro deve ser </w:t>
      </w:r>
      <w:proofErr w:type="gramStart"/>
      <w:r w:rsidRPr="007F16DC">
        <w:rPr>
          <w:rFonts w:ascii="Times New Roman" w:hAnsi="Times New Roman"/>
          <w:sz w:val="22"/>
          <w:szCs w:val="22"/>
        </w:rPr>
        <w:t>apreciado e aprovado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pela Comissão de Ensino do CAU/UF, conforme segue:</w:t>
      </w:r>
    </w:p>
    <w:p w14:paraId="48D860B5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14:paraId="3002CEBB" w14:textId="77777777" w:rsidR="00AE3C5A" w:rsidRPr="007F16DC" w:rsidRDefault="00AE3C5A" w:rsidP="00AE3C5A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7F16D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14:paraId="76C1A0A4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D3CA311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14:paraId="1A48CE2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61A1F5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por ele e a minuciosa conferência dos dados, conforme a Deliberação nº 009/2018 – CEF-CAU/RS, homologada pela Deliberação Plenária DPO/RS nº 942/2018; </w:t>
      </w:r>
      <w:proofErr w:type="gramStart"/>
      <w:r w:rsidRPr="007F16DC">
        <w:rPr>
          <w:rFonts w:ascii="Times New Roman" w:hAnsi="Times New Roman"/>
          <w:sz w:val="22"/>
          <w:szCs w:val="22"/>
        </w:rPr>
        <w:t>e</w:t>
      </w:r>
      <w:proofErr w:type="gramEnd"/>
    </w:p>
    <w:p w14:paraId="63320129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0635BBD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Considerando que, em casos excepcionais de urgência, fica </w:t>
      </w:r>
      <w:proofErr w:type="gramStart"/>
      <w:r w:rsidRPr="007F16DC">
        <w:rPr>
          <w:rFonts w:ascii="Times New Roman" w:hAnsi="Times New Roman"/>
          <w:sz w:val="22"/>
          <w:szCs w:val="22"/>
        </w:rPr>
        <w:t>sob responsabilidade</w:t>
      </w:r>
      <w:proofErr w:type="gramEnd"/>
      <w:r w:rsidRPr="007F16DC">
        <w:rPr>
          <w:rFonts w:ascii="Times New Roman" w:hAnsi="Times New Roman"/>
          <w:sz w:val="22"/>
          <w:szCs w:val="22"/>
        </w:rPr>
        <w:t xml:space="preserve"> da chefia do setor competente autorizar a efetivação do registro sem aprovação prévia da Comissão, mediante análise de justificativa comprovada, conforme procedimentos estabelecidos pela Deliberação nº 009/2018 – CEF-CAU/RS e Deliberação n° 017/2018 – CEF-CAU/RS.</w:t>
      </w:r>
    </w:p>
    <w:p w14:paraId="4EC30CF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D55F7C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t xml:space="preserve">DELIBERA: </w:t>
      </w:r>
    </w:p>
    <w:p w14:paraId="33BCE646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0DAD72E" w14:textId="28C35582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1 – Por </w:t>
      </w:r>
      <w:r w:rsidRPr="007F16DC">
        <w:rPr>
          <w:rFonts w:ascii="Times New Roman" w:hAnsi="Times New Roman"/>
          <w:b/>
          <w:sz w:val="22"/>
          <w:szCs w:val="22"/>
        </w:rPr>
        <w:t>APROVAR</w:t>
      </w:r>
      <w:r w:rsidRPr="007F16DC">
        <w:rPr>
          <w:rFonts w:ascii="Times New Roman" w:hAnsi="Times New Roman"/>
          <w:sz w:val="22"/>
          <w:szCs w:val="22"/>
        </w:rPr>
        <w:t xml:space="preserve"> a efetivação dos registros profissionais listados no Anexo I “RELATÓRIO DE REGISTROS PROFISSIONAIS ANALISADOS”, cujos requerimentos foram realizados no período</w:t>
      </w:r>
      <w:r>
        <w:rPr>
          <w:rFonts w:ascii="Times New Roman" w:hAnsi="Times New Roman"/>
          <w:sz w:val="22"/>
          <w:szCs w:val="22"/>
        </w:rPr>
        <w:t xml:space="preserve"> de</w:t>
      </w:r>
      <w:r w:rsidRPr="007F16DC">
        <w:rPr>
          <w:rFonts w:ascii="Times New Roman" w:hAnsi="Times New Roman"/>
          <w:sz w:val="22"/>
          <w:szCs w:val="22"/>
        </w:rPr>
        <w:t xml:space="preserve"> </w:t>
      </w:r>
      <w:r w:rsidRPr="00240C89">
        <w:rPr>
          <w:rFonts w:ascii="Times New Roman" w:hAnsi="Times New Roman"/>
          <w:sz w:val="22"/>
          <w:szCs w:val="22"/>
        </w:rPr>
        <w:t xml:space="preserve">24 de </w:t>
      </w:r>
      <w:proofErr w:type="gramStart"/>
      <w:r w:rsidRPr="00240C89">
        <w:rPr>
          <w:rFonts w:ascii="Times New Roman" w:hAnsi="Times New Roman"/>
          <w:sz w:val="22"/>
          <w:szCs w:val="22"/>
        </w:rPr>
        <w:t>ju</w:t>
      </w:r>
      <w:r w:rsidR="00F276B0">
        <w:rPr>
          <w:rFonts w:ascii="Times New Roman" w:hAnsi="Times New Roman"/>
          <w:sz w:val="22"/>
          <w:szCs w:val="22"/>
        </w:rPr>
        <w:t>L</w:t>
      </w:r>
      <w:bookmarkStart w:id="0" w:name="_GoBack"/>
      <w:bookmarkEnd w:id="0"/>
      <w:r w:rsidRPr="00240C89">
        <w:rPr>
          <w:rFonts w:ascii="Times New Roman" w:hAnsi="Times New Roman"/>
          <w:sz w:val="22"/>
          <w:szCs w:val="22"/>
        </w:rPr>
        <w:t>ho</w:t>
      </w:r>
      <w:proofErr w:type="gramEnd"/>
      <w:r w:rsidRPr="00240C89">
        <w:rPr>
          <w:rFonts w:ascii="Times New Roman" w:hAnsi="Times New Roman"/>
          <w:sz w:val="22"/>
          <w:szCs w:val="22"/>
        </w:rPr>
        <w:t xml:space="preserve"> a 06 de agosto de 2020</w:t>
      </w:r>
      <w:r w:rsidRPr="007F16DC">
        <w:rPr>
          <w:rFonts w:ascii="Times New Roman" w:hAnsi="Times New Roman"/>
          <w:sz w:val="22"/>
          <w:szCs w:val="22"/>
        </w:rPr>
        <w:t>.</w:t>
      </w:r>
    </w:p>
    <w:p w14:paraId="167DF20E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8BBBDC0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56B7791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Porto Alegre – RS, </w:t>
      </w:r>
      <w:r>
        <w:rPr>
          <w:rFonts w:ascii="Times New Roman" w:hAnsi="Times New Roman"/>
          <w:sz w:val="22"/>
          <w:szCs w:val="22"/>
        </w:rPr>
        <w:t>07</w:t>
      </w:r>
      <w:r w:rsidRPr="007F16DC">
        <w:rPr>
          <w:rFonts w:ascii="Times New Roman" w:hAnsi="Times New Roman"/>
          <w:sz w:val="22"/>
          <w:szCs w:val="22"/>
        </w:rPr>
        <w:t xml:space="preserve"> de </w:t>
      </w:r>
      <w:r>
        <w:rPr>
          <w:rFonts w:ascii="Times New Roman" w:hAnsi="Times New Roman"/>
          <w:sz w:val="22"/>
          <w:szCs w:val="22"/>
        </w:rPr>
        <w:t>agosto</w:t>
      </w:r>
      <w:r w:rsidRPr="007F16DC">
        <w:rPr>
          <w:rFonts w:ascii="Times New Roman" w:hAnsi="Times New Roman"/>
          <w:sz w:val="22"/>
          <w:szCs w:val="22"/>
        </w:rPr>
        <w:t xml:space="preserve"> de 2020.</w:t>
      </w:r>
    </w:p>
    <w:p w14:paraId="16D6E998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4DCC1F9E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2AE5E178" w14:textId="77777777" w:rsidR="00AE3C5A" w:rsidRPr="007F16DC" w:rsidRDefault="00AE3C5A" w:rsidP="00AE3C5A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 xml:space="preserve">Acompanhado dos votos dos conselheiros, Rodrigo Spinelli, José Arthur Fell, Paulo Ricardo Bregatto e Roberta </w:t>
      </w:r>
      <w:proofErr w:type="spellStart"/>
      <w:r w:rsidRPr="007F16DC">
        <w:rPr>
          <w:rFonts w:ascii="Times New Roman" w:hAnsi="Times New Roman"/>
          <w:sz w:val="22"/>
          <w:szCs w:val="22"/>
        </w:rPr>
        <w:t>Krahe</w:t>
      </w:r>
      <w:proofErr w:type="spellEnd"/>
      <w:r w:rsidRPr="007F16DC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7F16DC">
        <w:rPr>
          <w:rFonts w:ascii="Times New Roman" w:hAnsi="Times New Roman"/>
          <w:sz w:val="22"/>
          <w:szCs w:val="22"/>
        </w:rPr>
        <w:t>Edelweiss</w:t>
      </w:r>
      <w:proofErr w:type="spellEnd"/>
      <w:r w:rsidRPr="007F16DC">
        <w:rPr>
          <w:rFonts w:ascii="Times New Roman" w:hAnsi="Times New Roman"/>
          <w:sz w:val="22"/>
          <w:szCs w:val="22"/>
        </w:rPr>
        <w:t>, atesto a veracidade das informações aqui apresentadas.</w:t>
      </w:r>
    </w:p>
    <w:p w14:paraId="50076FBE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485699E0" w14:textId="77777777" w:rsidR="00AE3C5A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D59F5A6" w14:textId="77777777" w:rsidR="00AE3C5A" w:rsidRPr="007F16DC" w:rsidRDefault="00AE3C5A" w:rsidP="00AE3C5A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p w14:paraId="3F31C1E3" w14:textId="77777777" w:rsidR="00AE3C5A" w:rsidRPr="007F16DC" w:rsidRDefault="00AE3C5A" w:rsidP="00AE3C5A">
      <w:pPr>
        <w:tabs>
          <w:tab w:val="left" w:pos="3532"/>
        </w:tabs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tab/>
      </w:r>
    </w:p>
    <w:tbl>
      <w:tblPr>
        <w:tblW w:w="9039" w:type="dxa"/>
        <w:tblLayout w:type="fixed"/>
        <w:tblLook w:val="04A0" w:firstRow="1" w:lastRow="0" w:firstColumn="1" w:lastColumn="0" w:noHBand="0" w:noVBand="1"/>
      </w:tblPr>
      <w:tblGrid>
        <w:gridCol w:w="9039"/>
      </w:tblGrid>
      <w:tr w:rsidR="00AE3C5A" w:rsidRPr="007F16DC" w14:paraId="10ADFDA6" w14:textId="77777777" w:rsidTr="00EB069B">
        <w:tc>
          <w:tcPr>
            <w:tcW w:w="9039" w:type="dxa"/>
            <w:shd w:val="clear" w:color="auto" w:fill="auto"/>
          </w:tcPr>
          <w:p w14:paraId="72E80079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F16DC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14:paraId="49670816" w14:textId="77777777" w:rsidR="00AE3C5A" w:rsidRPr="007F16DC" w:rsidRDefault="00AE3C5A" w:rsidP="00EB06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F16DC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</w:tbl>
    <w:p w14:paraId="7DE891FB" w14:textId="77777777" w:rsidR="00AE3C5A" w:rsidRPr="007F16DC" w:rsidRDefault="00AE3C5A" w:rsidP="00AE3C5A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7F16DC">
        <w:rPr>
          <w:rFonts w:ascii="Times New Roman" w:hAnsi="Times New Roman"/>
          <w:sz w:val="22"/>
          <w:szCs w:val="22"/>
        </w:rPr>
        <w:br w:type="page"/>
      </w:r>
    </w:p>
    <w:p w14:paraId="5E3551BA" w14:textId="77777777" w:rsidR="00AE3C5A" w:rsidRPr="007F16DC" w:rsidRDefault="00AE3C5A" w:rsidP="00AE3C5A">
      <w:pPr>
        <w:tabs>
          <w:tab w:val="left" w:pos="1418"/>
          <w:tab w:val="left" w:pos="1920"/>
        </w:tabs>
        <w:jc w:val="center"/>
        <w:rPr>
          <w:rFonts w:ascii="Times New Roman" w:hAnsi="Times New Roman"/>
          <w:b/>
          <w:sz w:val="22"/>
          <w:szCs w:val="22"/>
        </w:rPr>
      </w:pPr>
      <w:r w:rsidRPr="007F16DC">
        <w:rPr>
          <w:rFonts w:ascii="Times New Roman" w:hAnsi="Times New Roman"/>
          <w:b/>
          <w:sz w:val="22"/>
          <w:szCs w:val="22"/>
        </w:rPr>
        <w:lastRenderedPageBreak/>
        <w:t>ANEXO I - RELATÓRIO DE REGISTROS PROFISSIONAIS ANALISADOS</w:t>
      </w:r>
    </w:p>
    <w:p w14:paraId="3E8D3D0A" w14:textId="77777777" w:rsidR="00AE3C5A" w:rsidRPr="007F16DC" w:rsidRDefault="00AE3C5A" w:rsidP="00AE3C5A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</w:p>
    <w:tbl>
      <w:tblPr>
        <w:tblW w:w="8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0"/>
        <w:gridCol w:w="4248"/>
        <w:gridCol w:w="2268"/>
        <w:gridCol w:w="1843"/>
      </w:tblGrid>
      <w:tr w:rsidR="00AE3C5A" w:rsidRPr="007F16DC" w14:paraId="1B444DB3" w14:textId="77777777" w:rsidTr="00EB069B">
        <w:trPr>
          <w:trHeight w:val="389"/>
        </w:trPr>
        <w:tc>
          <w:tcPr>
            <w:tcW w:w="5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6B74C2" w14:textId="77777777" w:rsidR="00AE3C5A" w:rsidRPr="007F16DC" w:rsidRDefault="00AE3C5A" w:rsidP="00EB069B">
            <w:pP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B254B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2A0E3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IES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62FB02" w14:textId="77777777" w:rsidR="00AE3C5A" w:rsidRPr="007F16DC" w:rsidRDefault="00AE3C5A" w:rsidP="00EB069B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7F16DC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AE3C5A" w:rsidRPr="007F16DC" w14:paraId="12123712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659AEE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55A34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ALANNA GÖTTENS BIGOLIN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24A24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UNIV FRANCISCANO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C332B55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1133630/2020</w:t>
            </w:r>
          </w:p>
        </w:tc>
      </w:tr>
      <w:tr w:rsidR="00AE3C5A" w:rsidRPr="007F16DC" w14:paraId="49EB84AA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D76330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05045F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ALESSANDRA COLUSSI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85ABD9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URI-FW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1E568E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1131949/2020</w:t>
            </w:r>
          </w:p>
        </w:tc>
      </w:tr>
      <w:tr w:rsidR="00AE3C5A" w:rsidRPr="007F16DC" w14:paraId="1A821133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4D49FE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1C861E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ALESSANDRA CRISTINA BAGGIO ZARDO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1F5A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749EFD1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1140383/2020</w:t>
            </w:r>
          </w:p>
        </w:tc>
      </w:tr>
      <w:tr w:rsidR="00AE3C5A" w:rsidRPr="007F16DC" w14:paraId="5E4ECB2F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A9710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E209DD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ÁUREA CORRÊA LIMA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A1674F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B051DA4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1144588/2020</w:t>
            </w:r>
          </w:p>
        </w:tc>
      </w:tr>
      <w:tr w:rsidR="00AE3C5A" w:rsidRPr="007F16DC" w14:paraId="22A9DD0D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A32B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E15AFA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BIANCA SPANAMBERG DA MOTTA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6BDEB2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E4B1D24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1131536/2020</w:t>
            </w:r>
          </w:p>
        </w:tc>
      </w:tr>
      <w:tr w:rsidR="00AE3C5A" w:rsidRPr="007F16DC" w14:paraId="775B288C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91EFA5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A3886D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BRUNNA LUNARDI BOLDRINI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B57E44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7B9A0D1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1143250/2020</w:t>
            </w:r>
          </w:p>
        </w:tc>
      </w:tr>
      <w:tr w:rsidR="00AE3C5A" w:rsidRPr="007F16DC" w14:paraId="52627ACF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2F83A6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DA7183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SCHLEDER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19252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5972490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1137359/2020</w:t>
            </w:r>
          </w:p>
        </w:tc>
      </w:tr>
      <w:tr w:rsidR="00AE3C5A" w:rsidRPr="007F16DC" w14:paraId="207F7A48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0E3084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67FF35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WROTNY HOSANG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B68A7E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UCPEL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BEBCF5F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1144576/2020</w:t>
            </w:r>
          </w:p>
        </w:tc>
      </w:tr>
      <w:tr w:rsidR="00AE3C5A" w:rsidRPr="007F16DC" w14:paraId="4F159F3B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82DEEB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AEB125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CAMILE MELISSA GRANDO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CE8EC5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F47C322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1145097/2020</w:t>
            </w:r>
          </w:p>
        </w:tc>
      </w:tr>
      <w:tr w:rsidR="00AE3C5A" w:rsidRPr="007F16DC" w14:paraId="1CADD2F4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8A8266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B94AAF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DJENIFFER DE SOUZA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730E49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IFF-SANTA ROSA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F80A3E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1144312/2020</w:t>
            </w:r>
          </w:p>
        </w:tc>
      </w:tr>
      <w:tr w:rsidR="00AE3C5A" w:rsidRPr="007F16DC" w14:paraId="7B3ACD62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8299BB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507286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DOS SANTOS MACHRY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46657C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IMED-PASSO FUNDO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0B0019E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1144669/2020</w:t>
            </w:r>
          </w:p>
        </w:tc>
      </w:tr>
      <w:tr w:rsidR="00AE3C5A" w:rsidRPr="007F16DC" w14:paraId="0E52E672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E61148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31ACB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ROSA PAIM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BC56E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ULBRA-SM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A5EB502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1145308/2020</w:t>
            </w:r>
          </w:p>
        </w:tc>
      </w:tr>
      <w:tr w:rsidR="00AE3C5A" w:rsidRPr="007F16DC" w14:paraId="79BDC684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5F594A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F1365C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STRUNZ COELHO DOS SANTOS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BF5664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C62149F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1138989/2020</w:t>
            </w:r>
          </w:p>
        </w:tc>
      </w:tr>
      <w:tr w:rsidR="00AE3C5A" w:rsidRPr="007F16DC" w14:paraId="47A18DCA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759CFC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1419B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FERREIRA DA SILVA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2BFEE4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UNICRUZ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E3B9B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1133346/2020</w:t>
            </w:r>
          </w:p>
        </w:tc>
      </w:tr>
      <w:tr w:rsidR="00AE3C5A" w:rsidRPr="007F16DC" w14:paraId="43603B45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C94831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E3300F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IGOR GUTERRES DE CARVALHO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B7620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F387152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1145297/2020</w:t>
            </w:r>
          </w:p>
        </w:tc>
      </w:tr>
      <w:tr w:rsidR="00AE3C5A" w:rsidRPr="007F16DC" w14:paraId="784652C4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E8FCB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6F54C2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JANAÍNA PRISCILA CARNETE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13738A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UCEFF-CHAPECÓ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F443F88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1131985/2020</w:t>
            </w:r>
          </w:p>
        </w:tc>
      </w:tr>
      <w:tr w:rsidR="00AE3C5A" w:rsidRPr="007F16DC" w14:paraId="059FBEF3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E22DE7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07C4C5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SCALABRIN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88D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URI-ERECHIM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BD280B0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1144286/2020</w:t>
            </w:r>
          </w:p>
        </w:tc>
      </w:tr>
      <w:tr w:rsidR="00AE3C5A" w:rsidRPr="007F16DC" w14:paraId="2E7B1EC8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D300A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8DF93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LAZZAROTTO MODLER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05F27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UFFS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93417A1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1142904/2020</w:t>
            </w:r>
          </w:p>
        </w:tc>
      </w:tr>
      <w:tr w:rsidR="00AE3C5A" w:rsidRPr="007F16DC" w14:paraId="687D5FF4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58A756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186F6D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EDUARDA LOPES LEITE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7772A0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FSG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D754FA7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1142350/2020</w:t>
            </w:r>
          </w:p>
        </w:tc>
      </w:tr>
      <w:tr w:rsidR="00AE3C5A" w:rsidRPr="007F16DC" w14:paraId="03792CBB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D70CE0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15C32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 INÊS SERRA GUARISE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ED21A3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UNISINOS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6303BF7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1144500/2020</w:t>
            </w:r>
          </w:p>
        </w:tc>
      </w:tr>
      <w:tr w:rsidR="00AE3C5A" w:rsidRPr="007F16DC" w14:paraId="1459FCEF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B5A5AC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A1A9F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FÁTIMA REGALIN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2A44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E650412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1133063/2020</w:t>
            </w:r>
          </w:p>
        </w:tc>
      </w:tr>
      <w:tr w:rsidR="00AE3C5A" w:rsidRPr="007F16DC" w14:paraId="2D83851C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4920DC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7E6F11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MILENA CLÁUDIA BREDA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79C2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UFRGS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17AEF1EB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1145570/2020</w:t>
            </w:r>
          </w:p>
        </w:tc>
      </w:tr>
      <w:tr w:rsidR="00AE3C5A" w:rsidRPr="007F16DC" w14:paraId="29478757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65A9D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F11E7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NATALIA SOARES DE CAMPOS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FE8EBB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02B65E2D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1144552/2020</w:t>
            </w:r>
          </w:p>
        </w:tc>
      </w:tr>
      <w:tr w:rsidR="00AE3C5A" w:rsidRPr="007F16DC" w14:paraId="292F262E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1FE7C7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0B9F99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PATRICIA BORILLE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F69669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UPF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59F50E36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1141794/2020</w:t>
            </w:r>
          </w:p>
        </w:tc>
      </w:tr>
      <w:tr w:rsidR="00AE3C5A" w:rsidRPr="007F16DC" w14:paraId="41ACEFF6" w14:textId="77777777" w:rsidTr="00EB069B">
        <w:trPr>
          <w:trHeight w:val="194"/>
        </w:trPr>
        <w:tc>
          <w:tcPr>
            <w:tcW w:w="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D87028" w14:textId="77777777" w:rsidR="00AE3C5A" w:rsidRPr="007F16DC" w:rsidRDefault="00AE3C5A" w:rsidP="00EB069B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535FE8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VICTÓRIA SANHUDO MORAIS ANDRADE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933C05" w14:textId="77777777" w:rsidR="00AE3C5A" w:rsidRDefault="00AE3C5A" w:rsidP="00EB06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UNIRITTER-ZS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6A726581" w14:textId="77777777" w:rsidR="00AE3C5A" w:rsidRPr="007F15D7" w:rsidRDefault="00AE3C5A" w:rsidP="00EB069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1137667/2020</w:t>
            </w:r>
          </w:p>
        </w:tc>
      </w:tr>
    </w:tbl>
    <w:p w14:paraId="227E9200" w14:textId="77777777" w:rsidR="00AE3C5A" w:rsidRDefault="00AE3C5A" w:rsidP="00AE3C5A">
      <w:pPr>
        <w:rPr>
          <w:rFonts w:ascii="Times New Roman" w:hAnsi="Times New Roman"/>
          <w:sz w:val="22"/>
          <w:szCs w:val="22"/>
        </w:rPr>
      </w:pPr>
    </w:p>
    <w:p w14:paraId="4101652C" w14:textId="77777777" w:rsidR="00C35A34" w:rsidRPr="00AE3C5A" w:rsidRDefault="00C35A34" w:rsidP="00AE3C5A"/>
    <w:sectPr w:rsidR="00C35A34" w:rsidRPr="00AE3C5A" w:rsidSect="00C35A34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9056E" w14:textId="77777777" w:rsidR="0036112E" w:rsidRDefault="0036112E">
      <w:r>
        <w:separator/>
      </w:r>
    </w:p>
  </w:endnote>
  <w:endnote w:type="continuationSeparator" w:id="0">
    <w:p w14:paraId="1299C43A" w14:textId="77777777"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4BE0" w14:textId="77777777"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14:paraId="738A50B9" w14:textId="77777777"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proofErr w:type="gramStart"/>
    <w:r w:rsidRPr="00A56089">
      <w:rPr>
        <w:rFonts w:ascii="Arial" w:hAnsi="Arial"/>
        <w:color w:val="003333"/>
        <w:sz w:val="22"/>
      </w:rPr>
      <w:t xml:space="preserve">  </w:t>
    </w:r>
    <w:proofErr w:type="gramEnd"/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5C87A17D" w14:textId="77777777"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14:paraId="695BA48E" w14:textId="77777777"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 w:rsidRPr="003F1946">
          <w:rPr>
            <w:rFonts w:ascii="DaxCondensed" w:hAnsi="DaxCondensed" w:cs="Arial"/>
            <w:color w:val="2C778C"/>
            <w:sz w:val="20"/>
            <w:szCs w:val="20"/>
          </w:rPr>
          <w:t>3094.9800</w:t>
        </w:r>
        <w:proofErr w:type="gramEnd"/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14:paraId="2F92B683" w14:textId="77777777"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14:paraId="0EB546F9" w14:textId="77777777"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F276B0">
          <w:rPr>
            <w:rFonts w:ascii="Times New Roman" w:hAnsi="Times New Roman"/>
            <w:noProof/>
            <w:sz w:val="18"/>
            <w:szCs w:val="18"/>
          </w:rPr>
          <w:t>3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BEF00" w14:textId="77777777" w:rsidR="0036112E" w:rsidRDefault="0036112E">
      <w:r>
        <w:separator/>
      </w:r>
    </w:p>
  </w:footnote>
  <w:footnote w:type="continuationSeparator" w:id="0">
    <w:p w14:paraId="3461D779" w14:textId="77777777"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0B892" w14:textId="77777777"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702CBD4" wp14:editId="115241F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B6B4BD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 wp14:anchorId="1BBA1C58" wp14:editId="4DDE0D7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17668" w14:textId="77777777"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AB89D72" wp14:editId="777D1639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5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10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B7E7B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30E"/>
    <w:rsid w:val="001607B2"/>
    <w:rsid w:val="0016350C"/>
    <w:rsid w:val="0016484D"/>
    <w:rsid w:val="00170C7D"/>
    <w:rsid w:val="00171DE2"/>
    <w:rsid w:val="00172ADE"/>
    <w:rsid w:val="00172C8E"/>
    <w:rsid w:val="001755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283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778"/>
    <w:rsid w:val="00232EC7"/>
    <w:rsid w:val="002354F7"/>
    <w:rsid w:val="00244EB9"/>
    <w:rsid w:val="00250A7F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2C11"/>
    <w:rsid w:val="002B7B49"/>
    <w:rsid w:val="002C19BE"/>
    <w:rsid w:val="002C71F3"/>
    <w:rsid w:val="002C7FCE"/>
    <w:rsid w:val="002D0153"/>
    <w:rsid w:val="002D1AC4"/>
    <w:rsid w:val="002D4C79"/>
    <w:rsid w:val="002D4CEC"/>
    <w:rsid w:val="002E64C2"/>
    <w:rsid w:val="002F0707"/>
    <w:rsid w:val="002F1C80"/>
    <w:rsid w:val="002F2D92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3D43"/>
    <w:rsid w:val="003B53CC"/>
    <w:rsid w:val="003B54B0"/>
    <w:rsid w:val="003B6720"/>
    <w:rsid w:val="003B7099"/>
    <w:rsid w:val="003C4BF3"/>
    <w:rsid w:val="003D21C7"/>
    <w:rsid w:val="003D2FB5"/>
    <w:rsid w:val="003D3FA9"/>
    <w:rsid w:val="003E15C0"/>
    <w:rsid w:val="003E53A0"/>
    <w:rsid w:val="003E64C7"/>
    <w:rsid w:val="003E7AB5"/>
    <w:rsid w:val="003F3074"/>
    <w:rsid w:val="003F5F95"/>
    <w:rsid w:val="003F7BFE"/>
    <w:rsid w:val="00412943"/>
    <w:rsid w:val="00420432"/>
    <w:rsid w:val="0042076A"/>
    <w:rsid w:val="004308D9"/>
    <w:rsid w:val="004379F3"/>
    <w:rsid w:val="004528C2"/>
    <w:rsid w:val="0045317D"/>
    <w:rsid w:val="00454852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06B2"/>
    <w:rsid w:val="004C1E9A"/>
    <w:rsid w:val="004C3828"/>
    <w:rsid w:val="004C5137"/>
    <w:rsid w:val="004D1EFC"/>
    <w:rsid w:val="004D2014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2916"/>
    <w:rsid w:val="005F6DAB"/>
    <w:rsid w:val="00600AAE"/>
    <w:rsid w:val="0060311A"/>
    <w:rsid w:val="00603214"/>
    <w:rsid w:val="00606B20"/>
    <w:rsid w:val="00607B7E"/>
    <w:rsid w:val="00611E63"/>
    <w:rsid w:val="00613134"/>
    <w:rsid w:val="00616F85"/>
    <w:rsid w:val="00620087"/>
    <w:rsid w:val="006221EA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D1F"/>
    <w:rsid w:val="00687E9F"/>
    <w:rsid w:val="00692D9B"/>
    <w:rsid w:val="006973EA"/>
    <w:rsid w:val="006A2EA8"/>
    <w:rsid w:val="006A5986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60D6"/>
    <w:rsid w:val="00737297"/>
    <w:rsid w:val="0073763E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2008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933BA"/>
    <w:rsid w:val="007A233B"/>
    <w:rsid w:val="007A44CA"/>
    <w:rsid w:val="007A62AA"/>
    <w:rsid w:val="007A7CCA"/>
    <w:rsid w:val="007B1798"/>
    <w:rsid w:val="007B3E64"/>
    <w:rsid w:val="007C6FE0"/>
    <w:rsid w:val="007C7882"/>
    <w:rsid w:val="007C7C54"/>
    <w:rsid w:val="007D2F7E"/>
    <w:rsid w:val="007E55B1"/>
    <w:rsid w:val="007E6C55"/>
    <w:rsid w:val="007F0EAF"/>
    <w:rsid w:val="007F15D7"/>
    <w:rsid w:val="007F16DC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2E94"/>
    <w:rsid w:val="00836D6D"/>
    <w:rsid w:val="00840DA4"/>
    <w:rsid w:val="0084227A"/>
    <w:rsid w:val="008439B7"/>
    <w:rsid w:val="008446B8"/>
    <w:rsid w:val="00851A37"/>
    <w:rsid w:val="00854569"/>
    <w:rsid w:val="00856F1B"/>
    <w:rsid w:val="00866985"/>
    <w:rsid w:val="00875085"/>
    <w:rsid w:val="00875D64"/>
    <w:rsid w:val="00897737"/>
    <w:rsid w:val="008A04CE"/>
    <w:rsid w:val="008A2C35"/>
    <w:rsid w:val="008A46E3"/>
    <w:rsid w:val="008B0962"/>
    <w:rsid w:val="008B12C4"/>
    <w:rsid w:val="008B5F91"/>
    <w:rsid w:val="008B6277"/>
    <w:rsid w:val="008B63D5"/>
    <w:rsid w:val="008C0CF6"/>
    <w:rsid w:val="008C3B1B"/>
    <w:rsid w:val="008C55DD"/>
    <w:rsid w:val="008C79DC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66CF1"/>
    <w:rsid w:val="00971542"/>
    <w:rsid w:val="009718DD"/>
    <w:rsid w:val="00977288"/>
    <w:rsid w:val="009802B2"/>
    <w:rsid w:val="009827E3"/>
    <w:rsid w:val="00983A07"/>
    <w:rsid w:val="00983CDA"/>
    <w:rsid w:val="00985B8B"/>
    <w:rsid w:val="00986211"/>
    <w:rsid w:val="00995531"/>
    <w:rsid w:val="009A051B"/>
    <w:rsid w:val="009A1247"/>
    <w:rsid w:val="009A5B2C"/>
    <w:rsid w:val="009B1BAF"/>
    <w:rsid w:val="009B50F0"/>
    <w:rsid w:val="009B78C0"/>
    <w:rsid w:val="009C0310"/>
    <w:rsid w:val="009C0DDA"/>
    <w:rsid w:val="009C37CA"/>
    <w:rsid w:val="009C5391"/>
    <w:rsid w:val="009C61D5"/>
    <w:rsid w:val="009D4EF1"/>
    <w:rsid w:val="009F04DB"/>
    <w:rsid w:val="00A0065B"/>
    <w:rsid w:val="00A02F4B"/>
    <w:rsid w:val="00A05339"/>
    <w:rsid w:val="00A0570E"/>
    <w:rsid w:val="00A0602D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6140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3C5A"/>
    <w:rsid w:val="00AE530B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601"/>
    <w:rsid w:val="00CC2BE2"/>
    <w:rsid w:val="00CC62A4"/>
    <w:rsid w:val="00CD5686"/>
    <w:rsid w:val="00CE1D37"/>
    <w:rsid w:val="00CE1F2B"/>
    <w:rsid w:val="00CE3CCA"/>
    <w:rsid w:val="00CF08A5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49C6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46B6C"/>
    <w:rsid w:val="00E55530"/>
    <w:rsid w:val="00E56391"/>
    <w:rsid w:val="00E61EA0"/>
    <w:rsid w:val="00E624F3"/>
    <w:rsid w:val="00E71592"/>
    <w:rsid w:val="00E71BDF"/>
    <w:rsid w:val="00E7314A"/>
    <w:rsid w:val="00E74B3D"/>
    <w:rsid w:val="00E75393"/>
    <w:rsid w:val="00E770C2"/>
    <w:rsid w:val="00E841B0"/>
    <w:rsid w:val="00E8550E"/>
    <w:rsid w:val="00E90912"/>
    <w:rsid w:val="00E915B3"/>
    <w:rsid w:val="00E93538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0FA2"/>
    <w:rsid w:val="00F04503"/>
    <w:rsid w:val="00F120F5"/>
    <w:rsid w:val="00F231DA"/>
    <w:rsid w:val="00F276B0"/>
    <w:rsid w:val="00F302F6"/>
    <w:rsid w:val="00F31B90"/>
    <w:rsid w:val="00F358E9"/>
    <w:rsid w:val="00F407BE"/>
    <w:rsid w:val="00F455A6"/>
    <w:rsid w:val="00F45936"/>
    <w:rsid w:val="00F4730B"/>
    <w:rsid w:val="00F4745F"/>
    <w:rsid w:val="00F50DB1"/>
    <w:rsid w:val="00F5195D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46A80F4C"/>
    <w:rsid w:val="4B32D78B"/>
    <w:rsid w:val="5FB6B4BD"/>
    <w:rsid w:val="75CC73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2753"/>
    <o:shapelayout v:ext="edit">
      <o:idmap v:ext="edit" data="1"/>
    </o:shapelayout>
  </w:shapeDefaults>
  <w:decimalSymbol w:val=","/>
  <w:listSeparator w:val=";"/>
  <w14:docId w14:val="59FDC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BAA9B9166BBB44BCA95E0FE031FD65" ma:contentTypeVersion="2" ma:contentTypeDescription="Crie um novo documento." ma:contentTypeScope="" ma:versionID="947590e51c390be606a4f14f16b0d26d">
  <xsd:schema xmlns:xsd="http://www.w3.org/2001/XMLSchema" xmlns:xs="http://www.w3.org/2001/XMLSchema" xmlns:p="http://schemas.microsoft.com/office/2006/metadata/properties" xmlns:ns2="d83a2182-8c1a-4b61-94dc-17aa050ad7e2" targetNamespace="http://schemas.microsoft.com/office/2006/metadata/properties" ma:root="true" ma:fieldsID="c6c2054888ee70d934463e7d15a12786" ns2:_="">
    <xsd:import namespace="d83a2182-8c1a-4b61-94dc-17aa050ad7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a2182-8c1a-4b61-94dc-17aa050ad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FE4C2-F5F7-423A-9A28-364A7F5BDB35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83a2182-8c1a-4b61-94dc-17aa050ad7e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D4FF69-4449-41FA-8547-D7261B1EC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2369B9-8DF8-4BEC-B68E-F0A0B91A6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a2182-8c1a-4b61-94dc-17aa050ad7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66AE9-70E7-4E8F-9EB6-F39CDB2F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Comunica</Company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Jéssica Nataly Santos de Lima</cp:lastModifiedBy>
  <cp:revision>3</cp:revision>
  <cp:lastPrinted>2019-11-20T18:59:00Z</cp:lastPrinted>
  <dcterms:created xsi:type="dcterms:W3CDTF">2020-08-06T21:04:00Z</dcterms:created>
  <dcterms:modified xsi:type="dcterms:W3CDTF">2020-08-06T21:05:00Z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0x0101003DBAA9B9166BBB44BCA95E0FE031FD65</vt:lpwstr>
  </property>
</Properties>
</file>