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EF4D0C" w:rsidRPr="00EF4D0C" w:rsidTr="00CF79FF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F4D0C" w:rsidRPr="00EF4D0C" w:rsidRDefault="00EF4D0C" w:rsidP="00CF79F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Procedimentos para aprovação e efetivação dos registros profissionais no CAU/RS</w:t>
            </w:r>
          </w:p>
        </w:tc>
      </w:tr>
      <w:tr w:rsidR="00EF4D0C" w:rsidRPr="00EF4D0C" w:rsidTr="00CF79FF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EF4D0C" w:rsidRPr="00EF4D0C" w:rsidRDefault="00EF4D0C" w:rsidP="00CF79F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009/2018 – CEF – CAU/RS</w:t>
            </w:r>
          </w:p>
        </w:tc>
      </w:tr>
    </w:tbl>
    <w:p w:rsidR="003D72A1" w:rsidRDefault="003D72A1" w:rsidP="003D72A1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D72A1" w:rsidRPr="003D72A1" w:rsidRDefault="003D72A1" w:rsidP="003D72A1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*Redação dada pela Deliberação CEF-CAU/RS n.</w:t>
      </w:r>
      <w:bookmarkStart w:id="0" w:name="_GoBack"/>
      <w:bookmarkEnd w:id="0"/>
      <w:r>
        <w:rPr>
          <w:rFonts w:asciiTheme="minorHAnsi" w:hAnsiTheme="minorHAnsi" w:cstheme="minorHAnsi"/>
          <w:color w:val="FF0000"/>
          <w:sz w:val="22"/>
          <w:szCs w:val="22"/>
        </w:rPr>
        <w:t xml:space="preserve"> 46/2022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Porto Alegre </w:t>
      </w:r>
      <w:r w:rsidRPr="00EF4D0C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EF4D0C">
        <w:rPr>
          <w:rFonts w:asciiTheme="minorHAnsi" w:hAnsiTheme="minorHAnsi" w:cstheme="minorHAnsi"/>
          <w:sz w:val="22"/>
          <w:szCs w:val="22"/>
        </w:rPr>
        <w:t xml:space="preserve">RS, na sede do CAU/RS, no dia 06 de julho de 2018, no uso das competências que lhe conferem o artigo 2º, inciso III, alínea ‘b’, da Resolução nº 30 do CAU/BR, que dispõe sobre os atos administrativos de caráter decisório, após análise do assunto em epígrafe. 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incisos I e II, como requisitos para o registro a capacidade civil e diploma de graduação em arquitetura e urbanismo, obtido em instituição de ensino superior oficialmente reconhecida pelo poder público;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Considerando que a Lei nº 12.378/2010 assevera, em seu art. 34, V, que compete aos CAU/UFs realizar as inscrições e expedir as carteiras de identificação de profissionais e pessoas jurídicas habilitadas, na forma desta Lei, para exercerem atividades de arquitetura e urbanismo, mantendo o cadastro atualizado;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EF4D0C" w:rsidRPr="00EF4D0C" w:rsidRDefault="00EF4D0C" w:rsidP="00EF4D0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4D0C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EF4D0C" w:rsidRPr="00EF4D0C" w:rsidRDefault="00EF4D0C" w:rsidP="00EF4D0C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F4D0C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pelo requerente e a minuciosa conferência dos dados pela Gerência de Atendimento e Fiscalização do CAU/RS em sua rotina de trabalho;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 xml:space="preserve">Considerando que até o momento os procedimentos aprovados e adotados para homologação de registros concedidos pela Gerência de Atendimento e Fiscalização seguem a metodologia da </w:t>
      </w:r>
      <w:r w:rsidRPr="00EF4D0C">
        <w:rPr>
          <w:rFonts w:asciiTheme="minorHAnsi" w:hAnsiTheme="minorHAnsi" w:cstheme="minorHAnsi"/>
          <w:sz w:val="22"/>
          <w:szCs w:val="22"/>
        </w:rPr>
        <w:lastRenderedPageBreak/>
        <w:t>Deliberação nº 004/2013 da CEF-CAU/RS pela equipe responsável conjuntamente com a Comissão de Ensino e Formação do CAU/RS.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Considerando que, conforme o disposto no Regimento Interno do CAU/RS, artigos 29, 93 e 116, Art. 116, as deliberações exaradas pelas comissões ordinárias e especiais serão encaminhadas à Presidência, com vistas ao conhecimento, providências, apreciação, aprovação ou homologação pelo Plenário, conforme o caso.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 xml:space="preserve">A Comissão de Ensino e Formação do CAU/RS, no uso de suas atribuições conferidas pelo artigo 46, incisos I e IV do Regimento Interno do CAU/RS, 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F4D0C">
        <w:rPr>
          <w:rFonts w:asciiTheme="minorHAnsi" w:hAnsiTheme="minorHAnsi" w:cstheme="minorHAnsi"/>
          <w:b/>
          <w:sz w:val="22"/>
          <w:szCs w:val="22"/>
        </w:rPr>
        <w:t xml:space="preserve">DELIBERA: 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1. Por estabelecer os seguintes procedimentos como metodologia para a efetivação dos registros profissionais no âmbito do CAU/RS: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As solicitações de registro profissional de pessoa física realizadas no SICCAU serão analisadas e instruídas pelo setor competente do CAU/RS de acordo com a legislação e orientações do CAU/BR, atentando especialmente para os seguintes aspectos:</w:t>
      </w:r>
    </w:p>
    <w:p w:rsidR="00EF4D0C" w:rsidRPr="00EF4D0C" w:rsidRDefault="00EF4D0C" w:rsidP="00EF4D0C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0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Os arquivos digitais referentes aos documentos previstos na resolução CAU/BR n</w:t>
      </w:r>
      <w:r w:rsidRPr="00EF4D0C">
        <w:rPr>
          <w:rFonts w:asciiTheme="minorHAnsi" w:hAnsiTheme="minorHAnsi" w:cstheme="minorHAnsi"/>
          <w:szCs w:val="22"/>
        </w:rPr>
        <w:t>º 18</w:t>
      </w:r>
      <w:r w:rsidRPr="00EF4D0C">
        <w:rPr>
          <w:rFonts w:asciiTheme="minorHAnsi" w:hAnsiTheme="minorHAnsi" w:cstheme="minorHAnsi"/>
          <w:sz w:val="22"/>
          <w:szCs w:val="22"/>
        </w:rPr>
        <w:t xml:space="preserve"> deverão estar anexados em protocolo do SICCAU, digitalizados, sem recortes e em boa resolução;</w:t>
      </w:r>
    </w:p>
    <w:p w:rsidR="00EF4D0C" w:rsidRPr="00EF4D0C" w:rsidRDefault="00EF4D0C" w:rsidP="00EF4D0C">
      <w:pPr>
        <w:pStyle w:val="PargrafodaLista"/>
        <w:numPr>
          <w:ilvl w:val="0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No histórico escolar, devem ser observados o cumprimento de carga horária mínima de 3.600 horas e o tempo de integralização do curso de 5 anos, no mínimo;</w:t>
      </w:r>
    </w:p>
    <w:p w:rsidR="00EF4D0C" w:rsidRPr="00EF4D0C" w:rsidRDefault="00EF4D0C" w:rsidP="00EF4D0C">
      <w:pPr>
        <w:pStyle w:val="PargrafodaLista"/>
        <w:numPr>
          <w:ilvl w:val="0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EF4D0C">
        <w:rPr>
          <w:rFonts w:asciiTheme="minorHAnsi" w:hAnsiTheme="minorHAnsi" w:cstheme="minorHAnsi"/>
          <w:strike/>
          <w:sz w:val="22"/>
          <w:szCs w:val="22"/>
        </w:rPr>
        <w:t>Nos casos de solicitação de primeiro registro profissional via site, ou seja, quando não há pré-cadastro a partir da importação da lista de egressos pelo coordenador de curso, é necessário incluir no protocolo a portaria de reconhecimento ou renovação de reconhecimento do curso, bem como realizar a confirmação da colação de grau junto à instituição de ensino superior;</w:t>
      </w:r>
      <w:r w:rsidRPr="006B760C">
        <w:rPr>
          <w:rFonts w:asciiTheme="minorHAnsi" w:hAnsiTheme="minorHAnsi" w:cstheme="minorHAnsi"/>
          <w:sz w:val="22"/>
          <w:szCs w:val="22"/>
        </w:rPr>
        <w:t xml:space="preserve"> </w:t>
      </w:r>
      <w:r w:rsidR="006B760C" w:rsidRPr="006B760C">
        <w:rPr>
          <w:rFonts w:asciiTheme="minorHAnsi" w:hAnsiTheme="minorHAnsi" w:cstheme="minorHAnsi"/>
          <w:b/>
          <w:sz w:val="22"/>
          <w:szCs w:val="22"/>
        </w:rPr>
        <w:t>(</w:t>
      </w:r>
      <w:r w:rsidR="006B760C">
        <w:rPr>
          <w:rFonts w:asciiTheme="minorHAnsi" w:hAnsiTheme="minorHAnsi" w:cstheme="minorHAnsi"/>
          <w:b/>
          <w:sz w:val="22"/>
          <w:szCs w:val="22"/>
        </w:rPr>
        <w:t>R</w:t>
      </w:r>
      <w:r w:rsidR="006B760C" w:rsidRPr="006B760C">
        <w:rPr>
          <w:rFonts w:asciiTheme="minorHAnsi" w:hAnsiTheme="minorHAnsi" w:cstheme="minorHAnsi"/>
          <w:b/>
          <w:sz w:val="22"/>
          <w:szCs w:val="22"/>
        </w:rPr>
        <w:t xml:space="preserve">evogado pela </w:t>
      </w:r>
      <w:r w:rsidR="006B760C">
        <w:rPr>
          <w:rFonts w:asciiTheme="minorHAnsi" w:hAnsiTheme="minorHAnsi" w:cstheme="minorHAnsi"/>
          <w:b/>
          <w:sz w:val="22"/>
          <w:szCs w:val="22"/>
        </w:rPr>
        <w:t>D</w:t>
      </w:r>
      <w:r w:rsidR="006B760C" w:rsidRPr="006B760C">
        <w:rPr>
          <w:rFonts w:asciiTheme="minorHAnsi" w:hAnsiTheme="minorHAnsi" w:cstheme="minorHAnsi"/>
          <w:b/>
          <w:sz w:val="22"/>
          <w:szCs w:val="22"/>
        </w:rPr>
        <w:t>eliberação CEF-CAU/RS 046/2022)</w:t>
      </w:r>
    </w:p>
    <w:p w:rsidR="007E74E6" w:rsidRPr="007E74E6" w:rsidRDefault="007E74E6" w:rsidP="007E74E6">
      <w:pPr>
        <w:pStyle w:val="PargrafodaLista"/>
        <w:numPr>
          <w:ilvl w:val="0"/>
          <w:numId w:val="11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E74E6">
        <w:rPr>
          <w:rFonts w:asciiTheme="minorHAnsi" w:hAnsiTheme="minorHAnsi" w:cstheme="minorHAnsi"/>
          <w:sz w:val="22"/>
          <w:szCs w:val="22"/>
        </w:rPr>
        <w:t>Nos casos de solicitação de primeiro registro profissional via site, ou seja, quando não há pré-cadastro a partir da importação da lista de egressos pelo coordenador de curso, é necessário incluir no protocolo a portaria de reconhecimento ou renovação de reconhecimento do curso, bem como realizar a confirmação da colação de grau junto à instituição de ensino superior</w:t>
      </w:r>
      <w:r w:rsidR="00AB3BE7">
        <w:rPr>
          <w:rFonts w:asciiTheme="minorHAnsi" w:hAnsiTheme="minorHAnsi" w:cstheme="minorHAnsi"/>
          <w:sz w:val="22"/>
          <w:szCs w:val="22"/>
        </w:rPr>
        <w:t>,</w:t>
      </w:r>
      <w:r w:rsidRPr="007E74E6">
        <w:rPr>
          <w:rFonts w:asciiTheme="minorHAnsi" w:hAnsiTheme="minorHAnsi" w:cstheme="minorHAnsi"/>
          <w:sz w:val="22"/>
          <w:szCs w:val="22"/>
        </w:rPr>
        <w:t xml:space="preserve"> solicitando o envio documento oficial timbrado</w:t>
      </w:r>
      <w:r w:rsidR="00AB3BE7">
        <w:rPr>
          <w:rFonts w:asciiTheme="minorHAnsi" w:hAnsiTheme="minorHAnsi" w:cstheme="minorHAnsi"/>
          <w:sz w:val="22"/>
          <w:szCs w:val="22"/>
        </w:rPr>
        <w:t>,</w:t>
      </w:r>
      <w:r w:rsidRPr="007E74E6">
        <w:rPr>
          <w:rFonts w:asciiTheme="minorHAnsi" w:hAnsiTheme="minorHAnsi" w:cstheme="minorHAnsi"/>
          <w:sz w:val="22"/>
          <w:szCs w:val="22"/>
        </w:rPr>
        <w:t xml:space="preserve"> devidamente assinado por representante de setor responsável na IES, constando nome completo e indicação do cargo; </w:t>
      </w:r>
      <w:r w:rsidRPr="006B760C">
        <w:rPr>
          <w:rFonts w:asciiTheme="minorHAnsi" w:hAnsiTheme="minorHAnsi" w:cstheme="minorHAnsi"/>
          <w:b/>
          <w:sz w:val="22"/>
          <w:szCs w:val="22"/>
        </w:rPr>
        <w:t>(</w:t>
      </w:r>
      <w:r w:rsidR="006B760C">
        <w:rPr>
          <w:rFonts w:asciiTheme="minorHAnsi" w:hAnsiTheme="minorHAnsi" w:cstheme="minorHAnsi"/>
          <w:b/>
          <w:sz w:val="22"/>
          <w:szCs w:val="22"/>
        </w:rPr>
        <w:t>Redação dada pela D</w:t>
      </w:r>
      <w:r w:rsidR="006B760C" w:rsidRPr="006B760C">
        <w:rPr>
          <w:rFonts w:asciiTheme="minorHAnsi" w:hAnsiTheme="minorHAnsi" w:cstheme="minorHAnsi"/>
          <w:b/>
          <w:sz w:val="22"/>
          <w:szCs w:val="22"/>
        </w:rPr>
        <w:t xml:space="preserve">eliberação </w:t>
      </w:r>
      <w:r w:rsidRPr="006B760C">
        <w:rPr>
          <w:rFonts w:asciiTheme="minorHAnsi" w:hAnsiTheme="minorHAnsi" w:cstheme="minorHAnsi"/>
          <w:b/>
          <w:sz w:val="22"/>
          <w:szCs w:val="22"/>
        </w:rPr>
        <w:t xml:space="preserve">CEF-CAU/RS </w:t>
      </w:r>
      <w:r w:rsidR="006B760C">
        <w:rPr>
          <w:rFonts w:asciiTheme="minorHAnsi" w:hAnsiTheme="minorHAnsi" w:cstheme="minorHAnsi"/>
          <w:b/>
          <w:sz w:val="22"/>
          <w:szCs w:val="22"/>
        </w:rPr>
        <w:t>046</w:t>
      </w:r>
      <w:r w:rsidRPr="006B760C">
        <w:rPr>
          <w:rFonts w:asciiTheme="minorHAnsi" w:hAnsiTheme="minorHAnsi" w:cstheme="minorHAnsi"/>
          <w:b/>
          <w:sz w:val="22"/>
          <w:szCs w:val="22"/>
        </w:rPr>
        <w:t>/2022)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t>Caso o setor competente constate qualquer pendência ou irregularidade, providenciará junto ao requerente ou à instituição de ensino superior a complementação ou correção da documentação;</w:t>
      </w:r>
    </w:p>
    <w:p w:rsidR="00EF4D0C" w:rsidRPr="00EF4D0C" w:rsidRDefault="00EF4D0C" w:rsidP="00EF4D0C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 xml:space="preserve">Havendo </w:t>
      </w:r>
      <w:r w:rsidRPr="00EF4D0C">
        <w:rPr>
          <w:rFonts w:asciiTheme="minorHAnsi" w:eastAsiaTheme="minorHAnsi" w:hAnsiTheme="minorHAnsi" w:cstheme="minorHAnsi"/>
          <w:sz w:val="22"/>
          <w:szCs w:val="22"/>
        </w:rPr>
        <w:t>irregularidades não sanadas no que se refere às alíneas “b” e “c” do item 1.1, a solicitação deverá ser encaminhada para apreciação da CEF-CAU/RS;</w:t>
      </w:r>
    </w:p>
    <w:p w:rsidR="00EF4D0C" w:rsidRPr="00EF4D0C" w:rsidRDefault="00EF4D0C" w:rsidP="00EF4D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lastRenderedPageBreak/>
        <w:t xml:space="preserve">Caso o requerente não atenda as providências solicitadas ou se manifeste dentro dos prazos concedidos, o setor competente procederá com o arquivamento da solicitação de registro profissional; </w:t>
      </w:r>
    </w:p>
    <w:p w:rsidR="00EF4D0C" w:rsidRPr="00EF4D0C" w:rsidRDefault="00EF4D0C" w:rsidP="00EF4D0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t>Tão logo seja verificado que a documentação atende a todos os requisitos obrigatórios, o requerente estará apto a ter sua solicitação de registro aprovada pela CEF-CAU/RS, e o setor competente irá tramitar o protocolo referente à solicitação de registro para a Comissão;</w:t>
      </w:r>
    </w:p>
    <w:p w:rsidR="00EF4D0C" w:rsidRPr="00EF4D0C" w:rsidRDefault="00EF4D0C" w:rsidP="00EF4D0C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t>A CEF-CAU/RS deliberará sobre a aprovação para o registro, por meio de listagem com os nomes dos solicitantes e os respectivos números de protocolo no SICCAU;</w:t>
      </w:r>
    </w:p>
    <w:p w:rsidR="00EF4D0C" w:rsidRPr="00EF4D0C" w:rsidRDefault="00EF4D0C" w:rsidP="00EF4D0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t>Após a aprovação para o registro pela CEF-CAU/RS, os protocolos relacionados à deliberação deverão ser devolvidos ao setor competente para que proceda com a efetivação dos registros;</w:t>
      </w:r>
    </w:p>
    <w:p w:rsidR="00EF4D0C" w:rsidRPr="00EF4D0C" w:rsidRDefault="00EF4D0C" w:rsidP="00EF4D0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t>Os registros indeferidos serão levados ao Plenário do CAU/RS para homologação;</w:t>
      </w:r>
    </w:p>
    <w:p w:rsidR="00EF4D0C" w:rsidRPr="00EF4D0C" w:rsidRDefault="00EF4D0C" w:rsidP="00EF4D0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 xml:space="preserve">Em casos </w:t>
      </w:r>
      <w:r w:rsidRPr="00EF4D0C">
        <w:rPr>
          <w:rFonts w:asciiTheme="minorHAnsi" w:hAnsiTheme="minorHAnsi" w:cstheme="minorHAnsi"/>
          <w:b/>
          <w:sz w:val="22"/>
          <w:szCs w:val="22"/>
        </w:rPr>
        <w:t>excepcionais</w:t>
      </w:r>
      <w:r w:rsidRPr="00EF4D0C">
        <w:rPr>
          <w:rFonts w:asciiTheme="minorHAnsi" w:hAnsiTheme="minorHAnsi" w:cstheme="minorHAnsi"/>
          <w:sz w:val="22"/>
          <w:szCs w:val="22"/>
        </w:rPr>
        <w:t xml:space="preserve"> de urgência, fica sob responsabilidade da chefia do setor competente autorizar a efetivação do registro sem aprovação prévia da Comissão, mediante análise de justificativa comprovada. Na reunião subsequente, a CEF-CAU/RS deliberará sobre a homologação do registro. </w:t>
      </w:r>
    </w:p>
    <w:p w:rsidR="00EF4D0C" w:rsidRPr="00EF4D0C" w:rsidRDefault="00EF4D0C" w:rsidP="00EF4D0C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jc w:val="both"/>
        <w:rPr>
          <w:rFonts w:asciiTheme="minorHAnsi" w:hAnsiTheme="minorHAnsi" w:cstheme="minorHAnsi"/>
        </w:rPr>
      </w:pPr>
      <w:r w:rsidRPr="00EF4D0C">
        <w:rPr>
          <w:rFonts w:asciiTheme="minorHAnsi" w:eastAsiaTheme="minorHAnsi" w:hAnsiTheme="minorHAnsi" w:cstheme="minorHAnsi"/>
          <w:sz w:val="22"/>
          <w:szCs w:val="22"/>
        </w:rPr>
        <w:t xml:space="preserve">2. Por encaminhar a presente Deliberação à Presidência do CAU/RS para, </w:t>
      </w:r>
      <w:r w:rsidRPr="00EF4D0C">
        <w:rPr>
          <w:rFonts w:asciiTheme="minorHAnsi" w:hAnsiTheme="minorHAnsi" w:cstheme="minorHAnsi"/>
          <w:sz w:val="22"/>
          <w:szCs w:val="22"/>
        </w:rPr>
        <w:t>nos termos do art. 116, do Regimento Interno do CAU/RS, submetê-la ao Plenário deste Conselho para homologação.</w:t>
      </w:r>
    </w:p>
    <w:p w:rsidR="00EF4D0C" w:rsidRPr="00EF4D0C" w:rsidRDefault="00EF4D0C" w:rsidP="00EF4D0C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F4D0C">
        <w:rPr>
          <w:rFonts w:asciiTheme="minorHAnsi" w:hAnsiTheme="minorHAnsi" w:cstheme="minorHAnsi"/>
          <w:sz w:val="22"/>
          <w:szCs w:val="22"/>
        </w:rPr>
        <w:t>Porto Alegre – RS, 06 de julho de 2018.</w:t>
      </w:r>
    </w:p>
    <w:p w:rsidR="00EF4D0C" w:rsidRPr="00EF4D0C" w:rsidRDefault="00EF4D0C" w:rsidP="00EF4D0C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EF4D0C">
      <w:pPr>
        <w:tabs>
          <w:tab w:val="left" w:pos="141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EF4D0C" w:rsidRPr="00EF4D0C" w:rsidTr="00CF79FF">
        <w:tc>
          <w:tcPr>
            <w:tcW w:w="4721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4D0C" w:rsidRPr="00EF4D0C" w:rsidTr="00CF79FF">
        <w:tc>
          <w:tcPr>
            <w:tcW w:w="4721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4D0C" w:rsidRPr="00EF4D0C" w:rsidTr="00CF79FF">
        <w:trPr>
          <w:trHeight w:val="1020"/>
        </w:trPr>
        <w:tc>
          <w:tcPr>
            <w:tcW w:w="4721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JOSÉ ARTHUR FELL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PAULO RICARDO BREGATTO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4D0C" w:rsidRPr="00EF4D0C" w:rsidTr="00CF79FF">
        <w:tc>
          <w:tcPr>
            <w:tcW w:w="4721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ANA ROSA SULZBACH CÉ</w:t>
            </w: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ALEXANDRE COUTO GIORGI</w:t>
            </w: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:rsidR="00F06F9D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ANTÔNIO CÉSAR CASSOL DA ROCHA</w:t>
            </w: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MAURÍCIO ZUCHETTI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F4D0C" w:rsidRPr="00EF4D0C" w:rsidRDefault="00EF4D0C" w:rsidP="00CF79FF">
            <w:pPr>
              <w:tabs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D0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EF4D0C" w:rsidRPr="00EF4D0C" w:rsidRDefault="00EF4D0C" w:rsidP="00EF4D0C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EF4D0C" w:rsidRPr="00EF4D0C" w:rsidRDefault="00EF4D0C" w:rsidP="00F45936">
      <w:pPr>
        <w:tabs>
          <w:tab w:val="left" w:pos="141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EF4D0C" w:rsidRPr="00EF4D0C" w:rsidSect="008151D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55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DD" w:rsidRDefault="009718DD">
      <w:r>
        <w:separator/>
      </w:r>
    </w:p>
  </w:endnote>
  <w:endnote w:type="continuationSeparator" w:id="0">
    <w:p w:rsidR="009718DD" w:rsidRDefault="0097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DD" w:rsidRPr="00381432" w:rsidRDefault="009718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718DD" w:rsidRPr="00A56089" w:rsidRDefault="009718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3306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9718DD" w:rsidRPr="006326B2" w:rsidRDefault="009718DD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3D72A1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9718DD" w:rsidRDefault="009718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DD" w:rsidRDefault="009718DD">
      <w:r>
        <w:separator/>
      </w:r>
    </w:p>
  </w:footnote>
  <w:footnote w:type="continuationSeparator" w:id="0">
    <w:p w:rsidR="009718DD" w:rsidRDefault="00971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DD" w:rsidRPr="009E4E5A" w:rsidRDefault="009718D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DD" w:rsidRPr="009E4E5A" w:rsidRDefault="009718D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50FAD"/>
    <w:multiLevelType w:val="hybridMultilevel"/>
    <w:tmpl w:val="14707AD0"/>
    <w:lvl w:ilvl="0" w:tplc="903E240A">
      <w:start w:val="3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2057D"/>
    <w:multiLevelType w:val="hybridMultilevel"/>
    <w:tmpl w:val="6A56C416"/>
    <w:lvl w:ilvl="0" w:tplc="4DC4CB30"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34E78"/>
    <w:multiLevelType w:val="hybridMultilevel"/>
    <w:tmpl w:val="33C21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54F5"/>
    <w:rsid w:val="0007671E"/>
    <w:rsid w:val="0008228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40F72"/>
    <w:rsid w:val="001524E9"/>
    <w:rsid w:val="00153E55"/>
    <w:rsid w:val="0015735D"/>
    <w:rsid w:val="001629DA"/>
    <w:rsid w:val="0016484D"/>
    <w:rsid w:val="00170C7D"/>
    <w:rsid w:val="00171DE2"/>
    <w:rsid w:val="00180166"/>
    <w:rsid w:val="00183295"/>
    <w:rsid w:val="00183A48"/>
    <w:rsid w:val="0019362F"/>
    <w:rsid w:val="00193EE5"/>
    <w:rsid w:val="001A3726"/>
    <w:rsid w:val="001B4914"/>
    <w:rsid w:val="001C7333"/>
    <w:rsid w:val="001C7876"/>
    <w:rsid w:val="001D3CDB"/>
    <w:rsid w:val="001D558E"/>
    <w:rsid w:val="001E15D4"/>
    <w:rsid w:val="001E738D"/>
    <w:rsid w:val="001E74B0"/>
    <w:rsid w:val="001F392C"/>
    <w:rsid w:val="0020186A"/>
    <w:rsid w:val="0020465D"/>
    <w:rsid w:val="00207374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0B12"/>
    <w:rsid w:val="002B1934"/>
    <w:rsid w:val="002C3E58"/>
    <w:rsid w:val="002C5168"/>
    <w:rsid w:val="002C71F3"/>
    <w:rsid w:val="002D1AC4"/>
    <w:rsid w:val="002D4C79"/>
    <w:rsid w:val="002E64C2"/>
    <w:rsid w:val="002E66A8"/>
    <w:rsid w:val="00305DC6"/>
    <w:rsid w:val="00321659"/>
    <w:rsid w:val="0032536C"/>
    <w:rsid w:val="00345790"/>
    <w:rsid w:val="00351EB8"/>
    <w:rsid w:val="00352307"/>
    <w:rsid w:val="00353C04"/>
    <w:rsid w:val="00362159"/>
    <w:rsid w:val="00363B2D"/>
    <w:rsid w:val="003652C0"/>
    <w:rsid w:val="0038038E"/>
    <w:rsid w:val="00381432"/>
    <w:rsid w:val="00385DA6"/>
    <w:rsid w:val="0039127B"/>
    <w:rsid w:val="003A030C"/>
    <w:rsid w:val="003A7C3C"/>
    <w:rsid w:val="003B53CC"/>
    <w:rsid w:val="003B7099"/>
    <w:rsid w:val="003D21C7"/>
    <w:rsid w:val="003D72A1"/>
    <w:rsid w:val="003E64C7"/>
    <w:rsid w:val="003F3074"/>
    <w:rsid w:val="003F5F95"/>
    <w:rsid w:val="00420432"/>
    <w:rsid w:val="0042076A"/>
    <w:rsid w:val="0045317D"/>
    <w:rsid w:val="00454CEF"/>
    <w:rsid w:val="004727C6"/>
    <w:rsid w:val="004767B8"/>
    <w:rsid w:val="00480E50"/>
    <w:rsid w:val="0048224A"/>
    <w:rsid w:val="00482449"/>
    <w:rsid w:val="00493C92"/>
    <w:rsid w:val="004A023D"/>
    <w:rsid w:val="004A1B77"/>
    <w:rsid w:val="004A24B4"/>
    <w:rsid w:val="004A3D21"/>
    <w:rsid w:val="004A610C"/>
    <w:rsid w:val="004A7628"/>
    <w:rsid w:val="004A7818"/>
    <w:rsid w:val="004A7F6A"/>
    <w:rsid w:val="004B3D0C"/>
    <w:rsid w:val="004B6DCD"/>
    <w:rsid w:val="004C1E9A"/>
    <w:rsid w:val="004D3F3D"/>
    <w:rsid w:val="004E3809"/>
    <w:rsid w:val="004F25C8"/>
    <w:rsid w:val="004F2EA5"/>
    <w:rsid w:val="00501A9E"/>
    <w:rsid w:val="00521EDA"/>
    <w:rsid w:val="00527588"/>
    <w:rsid w:val="00530111"/>
    <w:rsid w:val="00532F8F"/>
    <w:rsid w:val="00545E80"/>
    <w:rsid w:val="00546D3C"/>
    <w:rsid w:val="00546EA2"/>
    <w:rsid w:val="00551013"/>
    <w:rsid w:val="00556541"/>
    <w:rsid w:val="00560235"/>
    <w:rsid w:val="00563546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42C"/>
    <w:rsid w:val="006326B2"/>
    <w:rsid w:val="00633052"/>
    <w:rsid w:val="006348AC"/>
    <w:rsid w:val="00635CC2"/>
    <w:rsid w:val="006368C2"/>
    <w:rsid w:val="006429A3"/>
    <w:rsid w:val="00645BBB"/>
    <w:rsid w:val="00662110"/>
    <w:rsid w:val="00682D9A"/>
    <w:rsid w:val="00687262"/>
    <w:rsid w:val="00691B60"/>
    <w:rsid w:val="006973EA"/>
    <w:rsid w:val="006A2EA8"/>
    <w:rsid w:val="006A5986"/>
    <w:rsid w:val="006B13C3"/>
    <w:rsid w:val="006B435E"/>
    <w:rsid w:val="006B7262"/>
    <w:rsid w:val="006B760C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22BA"/>
    <w:rsid w:val="006F5A2F"/>
    <w:rsid w:val="00705F8F"/>
    <w:rsid w:val="0071168F"/>
    <w:rsid w:val="00712108"/>
    <w:rsid w:val="00737297"/>
    <w:rsid w:val="007473DE"/>
    <w:rsid w:val="00754AF5"/>
    <w:rsid w:val="007601AA"/>
    <w:rsid w:val="007604EE"/>
    <w:rsid w:val="00760D75"/>
    <w:rsid w:val="00763230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7C2"/>
    <w:rsid w:val="007A7CCA"/>
    <w:rsid w:val="007B1798"/>
    <w:rsid w:val="007C7C54"/>
    <w:rsid w:val="007E6C55"/>
    <w:rsid w:val="007E74E6"/>
    <w:rsid w:val="007F7673"/>
    <w:rsid w:val="00802B60"/>
    <w:rsid w:val="00802E3F"/>
    <w:rsid w:val="00812C1E"/>
    <w:rsid w:val="008151DC"/>
    <w:rsid w:val="00836D6D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6183"/>
    <w:rsid w:val="008D02BD"/>
    <w:rsid w:val="008D5241"/>
    <w:rsid w:val="008D7D1C"/>
    <w:rsid w:val="008E0431"/>
    <w:rsid w:val="008E05C0"/>
    <w:rsid w:val="008F44C2"/>
    <w:rsid w:val="008F4FDD"/>
    <w:rsid w:val="009025A2"/>
    <w:rsid w:val="009154B0"/>
    <w:rsid w:val="00920C04"/>
    <w:rsid w:val="0092286C"/>
    <w:rsid w:val="00933794"/>
    <w:rsid w:val="00945D2B"/>
    <w:rsid w:val="0095278C"/>
    <w:rsid w:val="00953C9A"/>
    <w:rsid w:val="0096441F"/>
    <w:rsid w:val="009718DD"/>
    <w:rsid w:val="00977288"/>
    <w:rsid w:val="009802B2"/>
    <w:rsid w:val="009827E3"/>
    <w:rsid w:val="00985B8B"/>
    <w:rsid w:val="00986211"/>
    <w:rsid w:val="00995531"/>
    <w:rsid w:val="009A42C0"/>
    <w:rsid w:val="009B1BAF"/>
    <w:rsid w:val="009B78C0"/>
    <w:rsid w:val="009C0310"/>
    <w:rsid w:val="009C0DDA"/>
    <w:rsid w:val="009D4EF1"/>
    <w:rsid w:val="009F04DB"/>
    <w:rsid w:val="00A0065B"/>
    <w:rsid w:val="00A02F4B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80A4E"/>
    <w:rsid w:val="00A81B82"/>
    <w:rsid w:val="00A862C3"/>
    <w:rsid w:val="00A90D21"/>
    <w:rsid w:val="00A92225"/>
    <w:rsid w:val="00A95AE3"/>
    <w:rsid w:val="00AA2798"/>
    <w:rsid w:val="00AB0217"/>
    <w:rsid w:val="00AB3BE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3184"/>
    <w:rsid w:val="00B5534B"/>
    <w:rsid w:val="00B55D72"/>
    <w:rsid w:val="00B60189"/>
    <w:rsid w:val="00B6570B"/>
    <w:rsid w:val="00B65978"/>
    <w:rsid w:val="00B7165A"/>
    <w:rsid w:val="00B85ECC"/>
    <w:rsid w:val="00B91B6A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36182"/>
    <w:rsid w:val="00C44812"/>
    <w:rsid w:val="00C54753"/>
    <w:rsid w:val="00C55B31"/>
    <w:rsid w:val="00C62783"/>
    <w:rsid w:val="00C71F3B"/>
    <w:rsid w:val="00C733AE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16FC"/>
    <w:rsid w:val="00D46D25"/>
    <w:rsid w:val="00D507ED"/>
    <w:rsid w:val="00D62B73"/>
    <w:rsid w:val="00D6537E"/>
    <w:rsid w:val="00D74B92"/>
    <w:rsid w:val="00D7697D"/>
    <w:rsid w:val="00D81216"/>
    <w:rsid w:val="00D81C91"/>
    <w:rsid w:val="00D823FF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809"/>
    <w:rsid w:val="00E75393"/>
    <w:rsid w:val="00E770C2"/>
    <w:rsid w:val="00E841B0"/>
    <w:rsid w:val="00E8550E"/>
    <w:rsid w:val="00E90912"/>
    <w:rsid w:val="00E93A34"/>
    <w:rsid w:val="00EA0FBE"/>
    <w:rsid w:val="00EC14DB"/>
    <w:rsid w:val="00EC4876"/>
    <w:rsid w:val="00ED0B34"/>
    <w:rsid w:val="00EE4085"/>
    <w:rsid w:val="00EF4D0C"/>
    <w:rsid w:val="00EF7502"/>
    <w:rsid w:val="00F04503"/>
    <w:rsid w:val="00F06F9D"/>
    <w:rsid w:val="00F120F5"/>
    <w:rsid w:val="00F1714B"/>
    <w:rsid w:val="00F26D93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7589B"/>
    <w:rsid w:val="00F8097B"/>
    <w:rsid w:val="00FA06DF"/>
    <w:rsid w:val="00FA1461"/>
    <w:rsid w:val="00FA312B"/>
    <w:rsid w:val="00FB0059"/>
    <w:rsid w:val="00FB587C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5:docId w15:val="{560F5912-6FD3-4F50-8F48-5B00011A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08AAF-15B7-47E6-AF7A-A06FC765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2</cp:revision>
  <cp:lastPrinted>2022-08-02T22:28:00Z</cp:lastPrinted>
  <dcterms:created xsi:type="dcterms:W3CDTF">2022-08-08T13:57:00Z</dcterms:created>
  <dcterms:modified xsi:type="dcterms:W3CDTF">2022-08-08T13:57:00Z</dcterms:modified>
</cp:coreProperties>
</file>