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120"/>
      </w:tblGrid>
      <w:tr w:rsidR="00A56089" w:rsidRPr="00BF2CDD" w14:paraId="4965C848" w14:textId="77777777" w:rsidTr="00B72EF4">
        <w:trPr>
          <w:trHeight w:hRule="exact" w:val="742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B12076" w14:textId="77777777" w:rsidR="00A56089" w:rsidRPr="00BF2CDD" w:rsidRDefault="00DF11E3" w:rsidP="00B72E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BF2CDD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37452E" w14:textId="77777777" w:rsidR="00A56089" w:rsidRPr="00BF2CDD" w:rsidRDefault="00B72EF4" w:rsidP="00B72EF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SOLICITA CÁLCULO DE TEMPESTIVIDADE À CEF-CAU/BR </w:t>
            </w:r>
          </w:p>
        </w:tc>
      </w:tr>
      <w:tr w:rsidR="00A56089" w:rsidRPr="00BF2CDD" w14:paraId="73847C2F" w14:textId="77777777" w:rsidTr="00B72EF4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0C15270" w14:textId="77777777" w:rsidR="00A56089" w:rsidRPr="00BF2CDD" w:rsidRDefault="00A56089" w:rsidP="00A93A0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E292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93A03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4528C2" w:rsidRPr="00BF2CD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FE2926">
              <w:rPr>
                <w:rFonts w:ascii="Times New Roman" w:hAnsi="Times New Roman"/>
                <w:b/>
                <w:sz w:val="22"/>
                <w:szCs w:val="22"/>
              </w:rPr>
              <w:t xml:space="preserve">21 </w:t>
            </w:r>
            <w:r w:rsidR="00754AF5" w:rsidRPr="00BF2CDD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3C9D0DB0" w14:textId="77777777" w:rsidR="003A030C" w:rsidRPr="00BF2CDD" w:rsidRDefault="003A030C" w:rsidP="00B72E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22E117" w14:textId="77777777" w:rsidR="00372AFC" w:rsidRDefault="00372AFC" w:rsidP="00B72E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0DBC">
        <w:rPr>
          <w:rFonts w:ascii="Times New Roman" w:hAnsi="Times New Roman"/>
          <w:sz w:val="22"/>
          <w:szCs w:val="22"/>
        </w:rPr>
        <w:t xml:space="preserve">A COMISSÃO DE ENSINO E FORMAÇÃO – CEF-CAU/RS, </w:t>
      </w:r>
      <w:r w:rsidRPr="004C4A43">
        <w:rPr>
          <w:rFonts w:ascii="Times New Roman" w:hAnsi="Times New Roman"/>
          <w:sz w:val="22"/>
          <w:szCs w:val="22"/>
        </w:rPr>
        <w:t xml:space="preserve">reunida ordinariamente </w:t>
      </w:r>
      <w:r w:rsidR="004C4A43" w:rsidRPr="004C4A43">
        <w:rPr>
          <w:rFonts w:ascii="Times New Roman" w:hAnsi="Times New Roman"/>
          <w:sz w:val="22"/>
          <w:szCs w:val="22"/>
        </w:rPr>
        <w:t xml:space="preserve">por meio de videoconferência </w:t>
      </w:r>
      <w:r w:rsidRPr="004C4A43">
        <w:rPr>
          <w:rFonts w:ascii="Times New Roman" w:hAnsi="Times New Roman"/>
          <w:sz w:val="22"/>
          <w:szCs w:val="22"/>
        </w:rPr>
        <w:t>no dia</w:t>
      </w:r>
      <w:r w:rsidR="00FE2926">
        <w:rPr>
          <w:rFonts w:ascii="Times New Roman" w:hAnsi="Times New Roman"/>
          <w:sz w:val="22"/>
          <w:szCs w:val="22"/>
        </w:rPr>
        <w:t xml:space="preserve"> 13 de janeiro de 2021</w:t>
      </w:r>
      <w:r w:rsidRPr="00B30DBC">
        <w:rPr>
          <w:rFonts w:ascii="Times New Roman" w:hAnsi="Times New Roman"/>
          <w:sz w:val="22"/>
          <w:szCs w:val="22"/>
        </w:rPr>
        <w:t>, no uso das competências que lhe conferem o artigo 102</w:t>
      </w:r>
      <w:r>
        <w:rPr>
          <w:rFonts w:ascii="Times New Roman" w:hAnsi="Times New Roman"/>
          <w:sz w:val="22"/>
          <w:szCs w:val="22"/>
        </w:rPr>
        <w:t>, II e III,</w:t>
      </w:r>
      <w:r w:rsidRPr="00B30DBC">
        <w:rPr>
          <w:rFonts w:ascii="Times New Roman" w:hAnsi="Times New Roman"/>
          <w:sz w:val="22"/>
          <w:szCs w:val="22"/>
        </w:rPr>
        <w:t xml:space="preserve"> do Anexo I da Resolução CAU/BR nº 139/2017, após análise do assunto em epígrafe; e </w:t>
      </w:r>
    </w:p>
    <w:p w14:paraId="05222C7D" w14:textId="77777777" w:rsidR="00396BE1" w:rsidRDefault="00396BE1" w:rsidP="00B72E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B117814" w14:textId="77777777" w:rsidR="0004365B" w:rsidRDefault="00363B2D" w:rsidP="00B72EF4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1078ED">
        <w:rPr>
          <w:rFonts w:ascii="Times New Roman" w:hAnsi="Times New Roman"/>
          <w:sz w:val="22"/>
          <w:szCs w:val="22"/>
        </w:rPr>
        <w:t xml:space="preserve">que </w:t>
      </w:r>
      <w:r w:rsidRPr="00BF2CDD">
        <w:rPr>
          <w:rFonts w:ascii="Times New Roman" w:hAnsi="Times New Roman"/>
          <w:sz w:val="22"/>
          <w:szCs w:val="22"/>
        </w:rPr>
        <w:t>a Lei nº 12.378/2010, que regulamenta o exercício da Arquitetura e Urbanismo</w:t>
      </w:r>
      <w:r w:rsidR="005E0F3D" w:rsidRPr="00BF2CDD">
        <w:rPr>
          <w:rFonts w:ascii="Times New Roman" w:hAnsi="Times New Roman"/>
          <w:sz w:val="22"/>
          <w:szCs w:val="22"/>
        </w:rPr>
        <w:t xml:space="preserve">, </w:t>
      </w:r>
      <w:r w:rsidR="001078ED">
        <w:rPr>
          <w:rFonts w:ascii="Times New Roman" w:hAnsi="Times New Roman"/>
          <w:sz w:val="22"/>
          <w:szCs w:val="22"/>
        </w:rPr>
        <w:t xml:space="preserve">dispõe, </w:t>
      </w:r>
      <w:r w:rsidR="005E0F3D" w:rsidRPr="00BF2CDD">
        <w:rPr>
          <w:rFonts w:ascii="Times New Roman" w:hAnsi="Times New Roman"/>
          <w:sz w:val="22"/>
          <w:szCs w:val="22"/>
        </w:rPr>
        <w:t>em seu</w:t>
      </w:r>
      <w:r w:rsidRPr="00BF2CDD">
        <w:rPr>
          <w:rFonts w:ascii="Times New Roman" w:hAnsi="Times New Roman"/>
          <w:sz w:val="22"/>
          <w:szCs w:val="22"/>
        </w:rPr>
        <w:t xml:space="preserve"> art. </w:t>
      </w:r>
      <w:r w:rsidR="0004365B" w:rsidRPr="00BF2CDD">
        <w:rPr>
          <w:rFonts w:ascii="Times New Roman" w:hAnsi="Times New Roman"/>
          <w:sz w:val="22"/>
          <w:szCs w:val="22"/>
        </w:rPr>
        <w:t>4</w:t>
      </w:r>
      <w:r w:rsidRPr="00BF2CDD">
        <w:rPr>
          <w:rFonts w:ascii="Times New Roman" w:hAnsi="Times New Roman"/>
          <w:sz w:val="22"/>
          <w:szCs w:val="22"/>
        </w:rPr>
        <w:t>º</w:t>
      </w:r>
      <w:r w:rsidR="005E0F3D" w:rsidRPr="00BF2CDD">
        <w:rPr>
          <w:rFonts w:ascii="Times New Roman" w:hAnsi="Times New Roman"/>
          <w:sz w:val="22"/>
          <w:szCs w:val="22"/>
        </w:rPr>
        <w:t xml:space="preserve">, que </w:t>
      </w:r>
      <w:r w:rsidR="00A97508" w:rsidRPr="00396BE1">
        <w:rPr>
          <w:rFonts w:ascii="Times New Roman" w:hAnsi="Times New Roman"/>
          <w:i/>
          <w:iCs/>
          <w:sz w:val="22"/>
          <w:szCs w:val="22"/>
        </w:rPr>
        <w:t>o</w:t>
      </w:r>
      <w:r w:rsidR="0004365B" w:rsidRPr="00396BE1">
        <w:rPr>
          <w:rFonts w:ascii="Times New Roman" w:hAnsi="Times New Roman"/>
          <w:i/>
          <w:iCs/>
          <w:sz w:val="22"/>
          <w:szCs w:val="22"/>
        </w:rPr>
        <w:t xml:space="preserve"> CAU/BR organizará e manterá atualizado cadastro nacional das escolas e faculdades de arquitetura e urbanismo, incluindo o currículo de todos os cursos oferecidos e os projetos </w:t>
      </w:r>
      <w:r w:rsidR="00A97508" w:rsidRPr="00396BE1">
        <w:rPr>
          <w:rFonts w:ascii="Times New Roman" w:hAnsi="Times New Roman"/>
          <w:i/>
          <w:iCs/>
          <w:sz w:val="22"/>
          <w:szCs w:val="22"/>
        </w:rPr>
        <w:t>pedagógicos</w:t>
      </w:r>
      <w:r w:rsidR="00A97508" w:rsidRPr="00A97508">
        <w:rPr>
          <w:rFonts w:ascii="Times New Roman" w:hAnsi="Times New Roman"/>
          <w:iCs/>
          <w:sz w:val="22"/>
          <w:szCs w:val="22"/>
        </w:rPr>
        <w:t>;</w:t>
      </w:r>
    </w:p>
    <w:p w14:paraId="38384160" w14:textId="77777777" w:rsidR="00396BE1" w:rsidRDefault="00396BE1" w:rsidP="00B72EF4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6130DCDC" w14:textId="77777777" w:rsidR="00396BE1" w:rsidRPr="00A97508" w:rsidRDefault="00396BE1" w:rsidP="00B72EF4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Considerando q</w:t>
      </w:r>
      <w:r w:rsidR="00FE2926">
        <w:rPr>
          <w:rFonts w:ascii="Times New Roman" w:hAnsi="Times New Roman"/>
          <w:iCs/>
          <w:sz w:val="22"/>
          <w:szCs w:val="22"/>
        </w:rPr>
        <w:t>ue o art. 6º da Lei 12.378/2010</w:t>
      </w:r>
      <w:r>
        <w:rPr>
          <w:rFonts w:ascii="Times New Roman" w:hAnsi="Times New Roman"/>
          <w:iCs/>
          <w:sz w:val="22"/>
          <w:szCs w:val="22"/>
        </w:rPr>
        <w:t xml:space="preserve"> determina que </w:t>
      </w:r>
      <w:r w:rsidRPr="00396BE1">
        <w:rPr>
          <w:rFonts w:ascii="Times New Roman" w:hAnsi="Times New Roman"/>
          <w:i/>
          <w:sz w:val="22"/>
          <w:szCs w:val="22"/>
        </w:rPr>
        <w:t>são requisitos para o registro capacidade civil, diploma de graduação em arquitetura e urbanismo, obtido em instituição de ensino superior oficialmente reconhecida pelo poder público;</w:t>
      </w:r>
    </w:p>
    <w:p w14:paraId="2A95CDB9" w14:textId="77777777" w:rsidR="00E80045" w:rsidRPr="00A97508" w:rsidRDefault="00E80045" w:rsidP="00B72EF4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5001F7F7" w14:textId="77777777" w:rsidR="0004365B" w:rsidRDefault="0004365B" w:rsidP="00B72EF4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EB313E">
        <w:rPr>
          <w:rFonts w:ascii="Times New Roman" w:hAnsi="Times New Roman"/>
          <w:sz w:val="22"/>
          <w:szCs w:val="22"/>
        </w:rPr>
        <w:t>que a</w:t>
      </w:r>
      <w:r w:rsidRPr="00BF2CDD">
        <w:rPr>
          <w:rFonts w:ascii="Times New Roman" w:hAnsi="Times New Roman"/>
          <w:sz w:val="22"/>
          <w:szCs w:val="22"/>
        </w:rPr>
        <w:t xml:space="preserve"> Resolução </w:t>
      </w:r>
      <w:r w:rsidR="00EB313E" w:rsidRPr="00BF2CDD">
        <w:rPr>
          <w:rFonts w:ascii="Times New Roman" w:hAnsi="Times New Roman"/>
          <w:sz w:val="22"/>
          <w:szCs w:val="22"/>
        </w:rPr>
        <w:t xml:space="preserve">CAU/BR </w:t>
      </w:r>
      <w:r w:rsidRPr="00BF2CDD">
        <w:rPr>
          <w:rFonts w:ascii="Times New Roman" w:hAnsi="Times New Roman"/>
          <w:sz w:val="22"/>
          <w:szCs w:val="22"/>
        </w:rPr>
        <w:t>n° 18</w:t>
      </w:r>
      <w:r w:rsidR="00EB313E">
        <w:rPr>
          <w:rFonts w:ascii="Times New Roman" w:hAnsi="Times New Roman"/>
          <w:sz w:val="22"/>
          <w:szCs w:val="22"/>
        </w:rPr>
        <w:t>/2012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a qual trata d</w:t>
      </w:r>
      <w:r w:rsidR="00DF5C79" w:rsidRPr="00BF2CDD">
        <w:rPr>
          <w:rFonts w:ascii="Times New Roman" w:hAnsi="Times New Roman"/>
          <w:sz w:val="22"/>
          <w:szCs w:val="22"/>
        </w:rPr>
        <w:t>os registros definitivos e temporários de profissionais no Conselho de Arquitetura e Urbanismo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dispõe em seu artigo</w:t>
      </w:r>
      <w:r w:rsidRPr="00BF2CDD">
        <w:rPr>
          <w:rFonts w:ascii="Times New Roman" w:hAnsi="Times New Roman"/>
          <w:sz w:val="22"/>
          <w:szCs w:val="22"/>
        </w:rPr>
        <w:t xml:space="preserve"> </w:t>
      </w:r>
      <w:r w:rsidR="00DF5C79" w:rsidRPr="00BF2CDD">
        <w:rPr>
          <w:rFonts w:ascii="Times New Roman" w:hAnsi="Times New Roman"/>
          <w:sz w:val="22"/>
          <w:szCs w:val="22"/>
        </w:rPr>
        <w:t>3</w:t>
      </w:r>
      <w:r w:rsidRPr="00BF2CDD">
        <w:rPr>
          <w:rFonts w:ascii="Times New Roman" w:hAnsi="Times New Roman"/>
          <w:sz w:val="22"/>
          <w:szCs w:val="22"/>
        </w:rPr>
        <w:t xml:space="preserve">º, </w:t>
      </w:r>
      <w:r w:rsidRPr="00EB313E">
        <w:rPr>
          <w:rFonts w:ascii="Times New Roman" w:hAnsi="Times New Roman"/>
          <w:sz w:val="22"/>
          <w:szCs w:val="22"/>
        </w:rPr>
        <w:t>que</w:t>
      </w:r>
      <w:r w:rsidR="00EB313E">
        <w:rPr>
          <w:rFonts w:ascii="Times New Roman" w:hAnsi="Times New Roman"/>
          <w:sz w:val="22"/>
          <w:szCs w:val="22"/>
        </w:rPr>
        <w:t>,</w:t>
      </w:r>
      <w:r w:rsidRPr="00EB313E">
        <w:rPr>
          <w:rFonts w:ascii="Times New Roman" w:hAnsi="Times New Roman"/>
          <w:sz w:val="22"/>
          <w:szCs w:val="22"/>
        </w:rPr>
        <w:t xml:space="preserve"> </w:t>
      </w:r>
      <w:r w:rsidR="00DF5C79" w:rsidRPr="00EB313E">
        <w:rPr>
          <w:rFonts w:ascii="Times New Roman" w:hAnsi="Times New Roman"/>
          <w:iCs/>
          <w:sz w:val="22"/>
          <w:szCs w:val="22"/>
        </w:rPr>
        <w:t>para efeito de registro</w:t>
      </w:r>
      <w:r w:rsidR="00EB313E">
        <w:rPr>
          <w:rFonts w:ascii="Times New Roman" w:hAnsi="Times New Roman"/>
          <w:iCs/>
          <w:sz w:val="22"/>
          <w:szCs w:val="22"/>
        </w:rPr>
        <w:t>,</w:t>
      </w:r>
      <w:r w:rsidR="00DF5C79" w:rsidRPr="00EB313E">
        <w:rPr>
          <w:rFonts w:ascii="Times New Roman" w:hAnsi="Times New Roman"/>
          <w:iCs/>
          <w:sz w:val="22"/>
          <w:szCs w:val="22"/>
        </w:rPr>
        <w:t xml:space="preserve"> </w:t>
      </w:r>
      <w:r w:rsidR="00DF5C79" w:rsidRPr="00396BE1">
        <w:rPr>
          <w:rFonts w:ascii="Times New Roman" w:hAnsi="Times New Roman"/>
          <w:i/>
          <w:sz w:val="22"/>
          <w:szCs w:val="22"/>
        </w:rPr>
        <w:t>o S</w:t>
      </w:r>
      <w:r w:rsidR="00EB313E" w:rsidRPr="00396BE1">
        <w:rPr>
          <w:rFonts w:ascii="Times New Roman" w:hAnsi="Times New Roman"/>
          <w:i/>
          <w:sz w:val="22"/>
          <w:szCs w:val="22"/>
        </w:rPr>
        <w:t>istema de Informação e Comunicação do CAU (S</w:t>
      </w:r>
      <w:r w:rsidR="00DF5C79" w:rsidRPr="00396BE1">
        <w:rPr>
          <w:rFonts w:ascii="Times New Roman" w:hAnsi="Times New Roman"/>
          <w:i/>
          <w:sz w:val="22"/>
          <w:szCs w:val="22"/>
        </w:rPr>
        <w:t>ICCAU</w:t>
      </w:r>
      <w:r w:rsidR="00EB313E" w:rsidRPr="00396BE1">
        <w:rPr>
          <w:rFonts w:ascii="Times New Roman" w:hAnsi="Times New Roman"/>
          <w:i/>
          <w:sz w:val="22"/>
          <w:szCs w:val="22"/>
        </w:rPr>
        <w:t>)</w:t>
      </w:r>
      <w:r w:rsidR="00DF5C79" w:rsidRPr="00396BE1">
        <w:rPr>
          <w:rFonts w:ascii="Times New Roman" w:hAnsi="Times New Roman"/>
          <w:i/>
          <w:sz w:val="22"/>
          <w:szCs w:val="22"/>
        </w:rPr>
        <w:t xml:space="preserve"> solicitará das </w:t>
      </w:r>
      <w:r w:rsidR="00EB313E" w:rsidRPr="00396BE1">
        <w:rPr>
          <w:rFonts w:ascii="Times New Roman" w:hAnsi="Times New Roman"/>
          <w:i/>
          <w:sz w:val="22"/>
          <w:szCs w:val="22"/>
        </w:rPr>
        <w:t xml:space="preserve">Instituições de Ensino Superior </w:t>
      </w:r>
      <w:r w:rsidR="00DF5C79" w:rsidRPr="00396BE1">
        <w:rPr>
          <w:rFonts w:ascii="Times New Roman" w:hAnsi="Times New Roman"/>
          <w:i/>
          <w:sz w:val="22"/>
          <w:szCs w:val="22"/>
        </w:rPr>
        <w:t>de Arquitetura e Urbanismo a listagem dos profissionais recém-formados</w:t>
      </w:r>
      <w:r w:rsidR="00EB313E">
        <w:rPr>
          <w:rFonts w:ascii="Times New Roman" w:hAnsi="Times New Roman"/>
          <w:iCs/>
          <w:sz w:val="22"/>
          <w:szCs w:val="22"/>
        </w:rPr>
        <w:t>;</w:t>
      </w:r>
    </w:p>
    <w:p w14:paraId="76929CB0" w14:textId="77777777" w:rsidR="00EB313E" w:rsidRDefault="00EB313E" w:rsidP="00B72EF4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71920398" w14:textId="77777777" w:rsidR="00372AFC" w:rsidRDefault="00372AFC" w:rsidP="00B72EF4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Considerando a Deliberação n° 001/2018 da CEF-CAU/BR, a qual trata de </w:t>
      </w:r>
      <w:r w:rsidRPr="00396BE1">
        <w:rPr>
          <w:rFonts w:ascii="Times New Roman" w:hAnsi="Times New Roman"/>
          <w:i/>
          <w:sz w:val="22"/>
          <w:szCs w:val="22"/>
        </w:rPr>
        <w:t>Cálculo de Tempestividade de Cursos de Arquitetura e Urbanismo</w:t>
      </w:r>
      <w:r w:rsidR="00396BE1">
        <w:rPr>
          <w:rFonts w:ascii="Times New Roman" w:hAnsi="Times New Roman"/>
          <w:i/>
          <w:sz w:val="22"/>
          <w:szCs w:val="22"/>
        </w:rPr>
        <w:t>,</w:t>
      </w:r>
      <w:r w:rsidR="00396BE1">
        <w:rPr>
          <w:rFonts w:ascii="Times New Roman" w:hAnsi="Times New Roman"/>
          <w:iCs/>
          <w:sz w:val="22"/>
          <w:szCs w:val="22"/>
        </w:rPr>
        <w:t xml:space="preserve"> e a Deliberação n° 002/2018 da CEF-CAU/BR, a qual trata de </w:t>
      </w:r>
      <w:r w:rsidR="00396BE1" w:rsidRPr="00396BE1">
        <w:rPr>
          <w:rFonts w:ascii="Times New Roman" w:hAnsi="Times New Roman"/>
          <w:i/>
          <w:sz w:val="22"/>
          <w:szCs w:val="22"/>
        </w:rPr>
        <w:t>Solicitações de Cadastro, Importação de Listas de Egressos</w:t>
      </w:r>
      <w:r w:rsidR="00396BE1">
        <w:rPr>
          <w:rFonts w:ascii="Times New Roman" w:hAnsi="Times New Roman"/>
          <w:i/>
          <w:sz w:val="22"/>
          <w:szCs w:val="22"/>
        </w:rPr>
        <w:t>.</w:t>
      </w:r>
    </w:p>
    <w:p w14:paraId="09A0E192" w14:textId="77777777" w:rsidR="00DF5C79" w:rsidRPr="00BF2CDD" w:rsidRDefault="00DF5C79" w:rsidP="00B72E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BFA618C" w14:textId="77777777" w:rsidR="00A56089" w:rsidRPr="00BF2CDD" w:rsidRDefault="00C737B7" w:rsidP="00B72EF4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F2CDD">
        <w:rPr>
          <w:rFonts w:ascii="Times New Roman" w:hAnsi="Times New Roman"/>
          <w:b/>
          <w:sz w:val="22"/>
          <w:szCs w:val="22"/>
        </w:rPr>
        <w:t>DELIBERA</w:t>
      </w:r>
      <w:r w:rsidR="009F2890" w:rsidRPr="00BF2CDD">
        <w:rPr>
          <w:rFonts w:ascii="Times New Roman" w:hAnsi="Times New Roman"/>
          <w:b/>
          <w:sz w:val="22"/>
          <w:szCs w:val="22"/>
        </w:rPr>
        <w:t>:</w:t>
      </w:r>
    </w:p>
    <w:p w14:paraId="4F7D2AF3" w14:textId="77777777" w:rsidR="006B435E" w:rsidRPr="00BF2CDD" w:rsidRDefault="006B435E" w:rsidP="00B72EF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E5861F" w14:textId="77777777" w:rsidR="00EE2103" w:rsidRPr="00B72EF4" w:rsidRDefault="00D9418C" w:rsidP="00B72EF4">
      <w:pPr>
        <w:pStyle w:val="PargrafodaLista"/>
        <w:numPr>
          <w:ilvl w:val="0"/>
          <w:numId w:val="23"/>
        </w:numPr>
        <w:tabs>
          <w:tab w:val="left" w:pos="1418"/>
        </w:tabs>
        <w:ind w:left="0" w:hanging="11"/>
        <w:jc w:val="both"/>
        <w:rPr>
          <w:rFonts w:ascii="Times New Roman" w:hAnsi="Times New Roman"/>
          <w:sz w:val="22"/>
          <w:szCs w:val="22"/>
        </w:rPr>
      </w:pPr>
      <w:r w:rsidRPr="00B72EF4">
        <w:rPr>
          <w:rFonts w:ascii="Times New Roman" w:hAnsi="Times New Roman"/>
          <w:sz w:val="22"/>
          <w:szCs w:val="22"/>
        </w:rPr>
        <w:t>Por s</w:t>
      </w:r>
      <w:r w:rsidR="00DF5C79" w:rsidRPr="00B72EF4">
        <w:rPr>
          <w:rFonts w:ascii="Times New Roman" w:hAnsi="Times New Roman"/>
          <w:sz w:val="22"/>
          <w:szCs w:val="22"/>
        </w:rPr>
        <w:t xml:space="preserve">olicitar à CEF-CAU/BR que </w:t>
      </w:r>
      <w:r w:rsidR="00396BE1" w:rsidRPr="00B72EF4">
        <w:rPr>
          <w:rFonts w:ascii="Times New Roman" w:hAnsi="Times New Roman"/>
          <w:sz w:val="22"/>
          <w:szCs w:val="22"/>
        </w:rPr>
        <w:t>providencie Cálculo de Tempestividade para o</w:t>
      </w:r>
      <w:r w:rsidR="00F07051" w:rsidRPr="00B72EF4">
        <w:rPr>
          <w:rFonts w:ascii="Times New Roman" w:hAnsi="Times New Roman"/>
          <w:sz w:val="22"/>
          <w:szCs w:val="22"/>
        </w:rPr>
        <w:t>s</w:t>
      </w:r>
      <w:r w:rsidR="00396BE1" w:rsidRPr="00B72EF4">
        <w:rPr>
          <w:rFonts w:ascii="Times New Roman" w:hAnsi="Times New Roman"/>
          <w:sz w:val="22"/>
          <w:szCs w:val="22"/>
        </w:rPr>
        <w:t xml:space="preserve"> seguinte</w:t>
      </w:r>
      <w:r w:rsidR="00F07051" w:rsidRPr="00B72EF4">
        <w:rPr>
          <w:rFonts w:ascii="Times New Roman" w:hAnsi="Times New Roman"/>
          <w:sz w:val="22"/>
          <w:szCs w:val="22"/>
        </w:rPr>
        <w:t>s</w:t>
      </w:r>
      <w:r w:rsidR="00396BE1" w:rsidRPr="00B72EF4">
        <w:rPr>
          <w:rFonts w:ascii="Times New Roman" w:hAnsi="Times New Roman"/>
          <w:sz w:val="22"/>
          <w:szCs w:val="22"/>
        </w:rPr>
        <w:t xml:space="preserve"> curso</w:t>
      </w:r>
      <w:r w:rsidR="00F07051" w:rsidRPr="00B72EF4">
        <w:rPr>
          <w:rFonts w:ascii="Times New Roman" w:hAnsi="Times New Roman"/>
          <w:sz w:val="22"/>
          <w:szCs w:val="22"/>
        </w:rPr>
        <w:t>s</w:t>
      </w:r>
      <w:r w:rsidR="00396BE1" w:rsidRPr="00B72EF4">
        <w:rPr>
          <w:rFonts w:ascii="Times New Roman" w:hAnsi="Times New Roman"/>
          <w:sz w:val="22"/>
          <w:szCs w:val="22"/>
        </w:rPr>
        <w:t>:</w:t>
      </w:r>
    </w:p>
    <w:p w14:paraId="7356FE91" w14:textId="77777777" w:rsidR="00BF00D4" w:rsidRPr="00BF00D4" w:rsidRDefault="00BF00D4" w:rsidP="001012E9">
      <w:pPr>
        <w:pStyle w:val="PargrafodaLista"/>
        <w:tabs>
          <w:tab w:val="left" w:pos="1418"/>
        </w:tabs>
        <w:spacing w:after="120"/>
        <w:ind w:left="714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005" w:type="dxa"/>
        <w:jc w:val="center"/>
        <w:tblLook w:val="04A0" w:firstRow="1" w:lastRow="0" w:firstColumn="1" w:lastColumn="0" w:noHBand="0" w:noVBand="1"/>
      </w:tblPr>
      <w:tblGrid>
        <w:gridCol w:w="3440"/>
        <w:gridCol w:w="1973"/>
        <w:gridCol w:w="2422"/>
        <w:gridCol w:w="1170"/>
      </w:tblGrid>
      <w:tr w:rsidR="005C7D1E" w14:paraId="3D5E3B45" w14:textId="77777777" w:rsidTr="00B72EF4">
        <w:trPr>
          <w:trHeight w:val="720"/>
          <w:jc w:val="center"/>
        </w:trPr>
        <w:tc>
          <w:tcPr>
            <w:tcW w:w="3440" w:type="dxa"/>
            <w:shd w:val="clear" w:color="auto" w:fill="BFBFBF" w:themeFill="background1" w:themeFillShade="BF"/>
            <w:vAlign w:val="center"/>
          </w:tcPr>
          <w:p w14:paraId="6B71006D" w14:textId="77777777" w:rsidR="005C7D1E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NOME</w:t>
            </w:r>
          </w:p>
        </w:tc>
        <w:tc>
          <w:tcPr>
            <w:tcW w:w="1973" w:type="dxa"/>
            <w:shd w:val="clear" w:color="auto" w:fill="BFBFBF" w:themeFill="background1" w:themeFillShade="BF"/>
            <w:vAlign w:val="center"/>
          </w:tcPr>
          <w:p w14:paraId="692A4A42" w14:textId="77777777" w:rsidR="005C7D1E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SIGLA</w:t>
            </w:r>
          </w:p>
        </w:tc>
        <w:tc>
          <w:tcPr>
            <w:tcW w:w="2422" w:type="dxa"/>
            <w:shd w:val="clear" w:color="auto" w:fill="BFBFBF" w:themeFill="background1" w:themeFillShade="BF"/>
            <w:vAlign w:val="center"/>
          </w:tcPr>
          <w:p w14:paraId="166FBF23" w14:textId="77777777" w:rsidR="005C7D1E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CAMPUS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804708A" w14:textId="77777777" w:rsidR="005C7D1E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NÚMERO E-MEC DO CURSO</w:t>
            </w:r>
          </w:p>
        </w:tc>
      </w:tr>
      <w:tr w:rsidR="00062ED4" w14:paraId="14822269" w14:textId="77777777" w:rsidTr="00B72EF4">
        <w:trPr>
          <w:trHeight w:val="801"/>
          <w:jc w:val="center"/>
        </w:trPr>
        <w:tc>
          <w:tcPr>
            <w:tcW w:w="3440" w:type="dxa"/>
            <w:vAlign w:val="center"/>
          </w:tcPr>
          <w:p w14:paraId="63149770" w14:textId="77777777" w:rsidR="00062ED4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CENTRO UNIVERSITÁRIO DA REGIÃO DA CAMPANHA</w:t>
            </w:r>
          </w:p>
        </w:tc>
        <w:tc>
          <w:tcPr>
            <w:tcW w:w="1973" w:type="dxa"/>
            <w:vAlign w:val="center"/>
          </w:tcPr>
          <w:p w14:paraId="28028792" w14:textId="77777777" w:rsidR="00062ED4" w:rsidRDefault="00062ED4" w:rsidP="00FE2926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2ED4">
              <w:rPr>
                <w:rFonts w:ascii="Times New Roman" w:hAnsi="Times New Roman"/>
                <w:sz w:val="22"/>
                <w:szCs w:val="22"/>
              </w:rPr>
              <w:t>U</w:t>
            </w:r>
            <w:r w:rsidR="00FE2926">
              <w:rPr>
                <w:rFonts w:ascii="Times New Roman" w:hAnsi="Times New Roman"/>
                <w:sz w:val="22"/>
                <w:szCs w:val="22"/>
              </w:rPr>
              <w:t>RCAMP</w:t>
            </w:r>
          </w:p>
        </w:tc>
        <w:tc>
          <w:tcPr>
            <w:tcW w:w="2422" w:type="dxa"/>
            <w:vAlign w:val="center"/>
          </w:tcPr>
          <w:p w14:paraId="0417A464" w14:textId="77777777" w:rsidR="00062ED4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BAGÉ</w:t>
            </w:r>
          </w:p>
        </w:tc>
        <w:tc>
          <w:tcPr>
            <w:tcW w:w="1170" w:type="dxa"/>
            <w:vAlign w:val="center"/>
          </w:tcPr>
          <w:p w14:paraId="1A0A3439" w14:textId="77777777" w:rsidR="00062ED4" w:rsidRDefault="00FE2926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6816</w:t>
            </w:r>
          </w:p>
        </w:tc>
      </w:tr>
      <w:tr w:rsidR="00062ED4" w14:paraId="6F14E73C" w14:textId="77777777" w:rsidTr="00B72EF4">
        <w:trPr>
          <w:trHeight w:val="841"/>
          <w:jc w:val="center"/>
        </w:trPr>
        <w:tc>
          <w:tcPr>
            <w:tcW w:w="3440" w:type="dxa"/>
            <w:vAlign w:val="center"/>
          </w:tcPr>
          <w:p w14:paraId="5F6ED65B" w14:textId="77777777" w:rsidR="00062ED4" w:rsidRPr="00FE2926" w:rsidRDefault="00FE2926" w:rsidP="00FE2926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CENTRO UNIVERSITÁRIO UNIFTEC</w:t>
            </w:r>
          </w:p>
        </w:tc>
        <w:tc>
          <w:tcPr>
            <w:tcW w:w="1973" w:type="dxa"/>
            <w:vAlign w:val="center"/>
          </w:tcPr>
          <w:p w14:paraId="3A225473" w14:textId="77777777" w:rsidR="00062ED4" w:rsidRDefault="00FE2926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UNIFITEC</w:t>
            </w:r>
          </w:p>
        </w:tc>
        <w:tc>
          <w:tcPr>
            <w:tcW w:w="2422" w:type="dxa"/>
            <w:vAlign w:val="center"/>
          </w:tcPr>
          <w:p w14:paraId="520E8F20" w14:textId="77777777" w:rsidR="00062ED4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CAXIAS DO SUL</w:t>
            </w:r>
          </w:p>
        </w:tc>
        <w:tc>
          <w:tcPr>
            <w:tcW w:w="1170" w:type="dxa"/>
            <w:vAlign w:val="center"/>
          </w:tcPr>
          <w:p w14:paraId="1395A62E" w14:textId="77777777" w:rsidR="00062ED4" w:rsidRDefault="00FE2926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1202982</w:t>
            </w:r>
          </w:p>
        </w:tc>
      </w:tr>
      <w:tr w:rsidR="00062ED4" w14:paraId="26F7F836" w14:textId="77777777" w:rsidTr="00B72EF4">
        <w:trPr>
          <w:trHeight w:val="981"/>
          <w:jc w:val="center"/>
        </w:trPr>
        <w:tc>
          <w:tcPr>
            <w:tcW w:w="3440" w:type="dxa"/>
            <w:vAlign w:val="center"/>
          </w:tcPr>
          <w:p w14:paraId="0FF7CF4D" w14:textId="77777777" w:rsidR="00062ED4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FACULDADE ANHANGUERA DE CAXIAS DO SU</w:t>
            </w:r>
          </w:p>
        </w:tc>
        <w:tc>
          <w:tcPr>
            <w:tcW w:w="1973" w:type="dxa"/>
            <w:vAlign w:val="center"/>
          </w:tcPr>
          <w:p w14:paraId="30D88308" w14:textId="77777777" w:rsidR="00062ED4" w:rsidRDefault="00FE2926" w:rsidP="00FE2926">
            <w:pPr>
              <w:tabs>
                <w:tab w:val="left" w:pos="1418"/>
              </w:tabs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ANHANGUERA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E2926">
              <w:rPr>
                <w:rFonts w:ascii="Times New Roman" w:hAnsi="Times New Roman"/>
                <w:sz w:val="22"/>
                <w:szCs w:val="22"/>
              </w:rPr>
              <w:t>CAXIAS DO SUL</w:t>
            </w:r>
          </w:p>
        </w:tc>
        <w:tc>
          <w:tcPr>
            <w:tcW w:w="2422" w:type="dxa"/>
            <w:vAlign w:val="center"/>
          </w:tcPr>
          <w:p w14:paraId="7D279D5F" w14:textId="77777777" w:rsidR="00062ED4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CAXIAS DO SUL</w:t>
            </w:r>
          </w:p>
        </w:tc>
        <w:tc>
          <w:tcPr>
            <w:tcW w:w="1170" w:type="dxa"/>
            <w:vAlign w:val="center"/>
          </w:tcPr>
          <w:p w14:paraId="73CD530C" w14:textId="77777777" w:rsidR="00062ED4" w:rsidRDefault="00FE2926" w:rsidP="00FD31CB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1303495</w:t>
            </w:r>
          </w:p>
        </w:tc>
      </w:tr>
      <w:tr w:rsidR="00C7321B" w14:paraId="330B3CE3" w14:textId="77777777" w:rsidTr="00B72EF4">
        <w:trPr>
          <w:trHeight w:val="1132"/>
          <w:jc w:val="center"/>
        </w:trPr>
        <w:tc>
          <w:tcPr>
            <w:tcW w:w="3440" w:type="dxa"/>
            <w:vAlign w:val="center"/>
          </w:tcPr>
          <w:p w14:paraId="11F9E50B" w14:textId="77777777" w:rsidR="00C7321B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lastRenderedPageBreak/>
              <w:t>FACULDADE DE TECNOLOGIA FTEC</w:t>
            </w:r>
          </w:p>
        </w:tc>
        <w:tc>
          <w:tcPr>
            <w:tcW w:w="1973" w:type="dxa"/>
            <w:vAlign w:val="center"/>
          </w:tcPr>
          <w:p w14:paraId="3AD49E07" w14:textId="77777777" w:rsidR="00C7321B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FTEC Porto Alegre</w:t>
            </w:r>
          </w:p>
        </w:tc>
        <w:tc>
          <w:tcPr>
            <w:tcW w:w="2422" w:type="dxa"/>
            <w:vAlign w:val="center"/>
          </w:tcPr>
          <w:p w14:paraId="09BF53E1" w14:textId="77777777" w:rsidR="00C7321B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PORTO ALEGRE</w:t>
            </w:r>
          </w:p>
        </w:tc>
        <w:tc>
          <w:tcPr>
            <w:tcW w:w="1170" w:type="dxa"/>
            <w:vAlign w:val="center"/>
          </w:tcPr>
          <w:p w14:paraId="0C019058" w14:textId="77777777" w:rsidR="00C7321B" w:rsidRDefault="00FE2926" w:rsidP="00B72EF4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926">
              <w:rPr>
                <w:rFonts w:ascii="Times New Roman" w:hAnsi="Times New Roman"/>
                <w:sz w:val="22"/>
                <w:szCs w:val="22"/>
              </w:rPr>
              <w:t>1187257</w:t>
            </w:r>
          </w:p>
        </w:tc>
      </w:tr>
    </w:tbl>
    <w:p w14:paraId="512B9DCA" w14:textId="77777777" w:rsidR="005C7D1E" w:rsidRDefault="005C7D1E" w:rsidP="00B72EF4">
      <w:pPr>
        <w:pStyle w:val="PargrafodaLista"/>
        <w:tabs>
          <w:tab w:val="left" w:pos="1418"/>
        </w:tabs>
        <w:ind w:left="714"/>
        <w:jc w:val="both"/>
        <w:rPr>
          <w:rFonts w:ascii="Times New Roman" w:hAnsi="Times New Roman"/>
          <w:sz w:val="22"/>
          <w:szCs w:val="22"/>
        </w:rPr>
      </w:pPr>
    </w:p>
    <w:p w14:paraId="1151399C" w14:textId="77777777" w:rsidR="00DF5C79" w:rsidRPr="00BF2CDD" w:rsidRDefault="00D9418C" w:rsidP="00B72EF4">
      <w:pPr>
        <w:pStyle w:val="PargrafodaLista"/>
        <w:numPr>
          <w:ilvl w:val="0"/>
          <w:numId w:val="23"/>
        </w:numPr>
        <w:tabs>
          <w:tab w:val="left" w:pos="1418"/>
        </w:tabs>
        <w:ind w:left="0" w:hanging="11"/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Por encaminhar a presente Deliberação à Presidência do CAU/RS para apreciação e </w:t>
      </w:r>
      <w:r w:rsidR="00AF36C0" w:rsidRPr="00BF2CDD">
        <w:rPr>
          <w:rFonts w:ascii="Times New Roman" w:hAnsi="Times New Roman"/>
          <w:sz w:val="22"/>
          <w:szCs w:val="22"/>
        </w:rPr>
        <w:t>providências</w:t>
      </w:r>
      <w:r w:rsidRPr="00BF2CDD">
        <w:rPr>
          <w:rFonts w:ascii="Times New Roman" w:hAnsi="Times New Roman"/>
          <w:sz w:val="22"/>
          <w:szCs w:val="22"/>
        </w:rPr>
        <w:t>.</w:t>
      </w:r>
    </w:p>
    <w:p w14:paraId="741BC65F" w14:textId="77777777" w:rsidR="00BF00D4" w:rsidRDefault="00BF00D4" w:rsidP="00B72EF4">
      <w:pPr>
        <w:pStyle w:val="PargrafodaLista"/>
        <w:tabs>
          <w:tab w:val="left" w:pos="1418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14:paraId="68962D42" w14:textId="77777777" w:rsidR="00FE2926" w:rsidRPr="00BF2CDD" w:rsidRDefault="00FE2926" w:rsidP="00B72EF4">
      <w:pPr>
        <w:pStyle w:val="PargrafodaLista"/>
        <w:tabs>
          <w:tab w:val="left" w:pos="1418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14:paraId="59BDA3BE" w14:textId="77777777" w:rsidR="007F5E62" w:rsidRDefault="007F5E62" w:rsidP="007F5E62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Porto Alegre, 13 de janeiro de 2021.</w:t>
      </w:r>
    </w:p>
    <w:p w14:paraId="5B3F9267" w14:textId="77777777" w:rsidR="007F5E62" w:rsidRDefault="007F5E62" w:rsidP="007F5E62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30E06637" w14:textId="77777777" w:rsidR="007F5E62" w:rsidRDefault="007F5E62" w:rsidP="007F5E62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BBE1BEE" w14:textId="77777777" w:rsidR="007F5E62" w:rsidRDefault="007F5E62" w:rsidP="007F5E62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975C28">
        <w:rPr>
          <w:rFonts w:ascii="Times New Roman" w:eastAsia="Times New Roman" w:hAnsi="Times New Roman"/>
          <w:b/>
          <w:sz w:val="22"/>
          <w:szCs w:val="22"/>
        </w:rPr>
        <w:t xml:space="preserve">Roberta </w:t>
      </w:r>
      <w:proofErr w:type="spellStart"/>
      <w:r w:rsidRPr="00975C28">
        <w:rPr>
          <w:rFonts w:ascii="Times New Roman" w:eastAsia="Times New Roman" w:hAnsi="Times New Roman"/>
          <w:b/>
          <w:sz w:val="22"/>
          <w:szCs w:val="22"/>
        </w:rPr>
        <w:t>Krahe</w:t>
      </w:r>
      <w:proofErr w:type="spellEnd"/>
      <w:r w:rsidRPr="00975C2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975C28">
        <w:rPr>
          <w:rFonts w:ascii="Times New Roman" w:eastAsia="Times New Roman" w:hAnsi="Times New Roman"/>
          <w:b/>
          <w:sz w:val="22"/>
          <w:szCs w:val="22"/>
        </w:rPr>
        <w:t>Edelweis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e registrada ausência justificada do conselheiro </w:t>
      </w: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37424C08" w14:textId="77777777" w:rsidR="007F5E62" w:rsidRDefault="007F5E62" w:rsidP="007F5E62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056BAF31" w14:textId="77777777" w:rsidR="007F5E62" w:rsidRDefault="007F5E62" w:rsidP="007F5E62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0F2CADF1" w14:textId="77777777" w:rsidR="007F5E62" w:rsidRDefault="007F5E62" w:rsidP="007F5E62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975C28"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4019A070" w14:textId="77777777" w:rsidR="007F5E62" w:rsidRDefault="007F5E62" w:rsidP="007F5E62">
      <w:pPr>
        <w:tabs>
          <w:tab w:val="left" w:pos="3532"/>
        </w:tabs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6278E5FE" w14:textId="77777777" w:rsidR="00A92949" w:rsidRDefault="00A92949" w:rsidP="00B72EF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92949" w:rsidSect="00EA224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1E44F" w14:textId="77777777" w:rsidR="00E20090" w:rsidRDefault="00E20090">
      <w:r>
        <w:separator/>
      </w:r>
    </w:p>
  </w:endnote>
  <w:endnote w:type="continuationSeparator" w:id="0">
    <w:p w14:paraId="24341FE4" w14:textId="77777777" w:rsidR="00E20090" w:rsidRDefault="00E2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EB32E" w14:textId="77777777"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B6CCB05" w14:textId="77777777"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35BF399" w14:textId="77777777"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299D1E28" w14:textId="77777777"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14:paraId="0B9ABBD4" w14:textId="77777777"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4A245895" w14:textId="77777777"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6F67182E" w14:textId="77777777"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F5E62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C23A7" w14:textId="77777777" w:rsidR="00E20090" w:rsidRDefault="00E20090">
      <w:r>
        <w:separator/>
      </w:r>
    </w:p>
  </w:footnote>
  <w:footnote w:type="continuationSeparator" w:id="0">
    <w:p w14:paraId="3DE8672E" w14:textId="77777777" w:rsidR="00E20090" w:rsidRDefault="00E2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E185" w14:textId="77777777"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56ED3E1" wp14:editId="27C31E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0364C539" wp14:editId="4BEECF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002C" w14:textId="77777777"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3A60EB7" wp14:editId="348F3AE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10AAB"/>
    <w:multiLevelType w:val="hybridMultilevel"/>
    <w:tmpl w:val="C1FA0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F632E"/>
    <w:multiLevelType w:val="hybridMultilevel"/>
    <w:tmpl w:val="702E11C2"/>
    <w:lvl w:ilvl="0" w:tplc="C802B03A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41CFC"/>
    <w:multiLevelType w:val="hybridMultilevel"/>
    <w:tmpl w:val="D01676AE"/>
    <w:lvl w:ilvl="0" w:tplc="DA8CD3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6AA4436"/>
    <w:multiLevelType w:val="hybridMultilevel"/>
    <w:tmpl w:val="A02AD6AA"/>
    <w:lvl w:ilvl="0" w:tplc="B06E2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65259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B518E"/>
    <w:multiLevelType w:val="hybridMultilevel"/>
    <w:tmpl w:val="876A6A1C"/>
    <w:lvl w:ilvl="0" w:tplc="0A4ED3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B170E74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>
    <w:nsid w:val="78EC5827"/>
    <w:multiLevelType w:val="hybridMultilevel"/>
    <w:tmpl w:val="BAF25D58"/>
    <w:lvl w:ilvl="0" w:tplc="B3BE21C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B94B6B"/>
    <w:multiLevelType w:val="hybridMultilevel"/>
    <w:tmpl w:val="30907F86"/>
    <w:lvl w:ilvl="0" w:tplc="AB44CA5E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21"/>
  </w:num>
  <w:num w:numId="8">
    <w:abstractNumId w:val="12"/>
  </w:num>
  <w:num w:numId="9">
    <w:abstractNumId w:val="18"/>
  </w:num>
  <w:num w:numId="10">
    <w:abstractNumId w:val="14"/>
  </w:num>
  <w:num w:numId="11">
    <w:abstractNumId w:val="11"/>
  </w:num>
  <w:num w:numId="12">
    <w:abstractNumId w:val="16"/>
  </w:num>
  <w:num w:numId="13">
    <w:abstractNumId w:val="22"/>
  </w:num>
  <w:num w:numId="14">
    <w:abstractNumId w:val="20"/>
  </w:num>
  <w:num w:numId="15">
    <w:abstractNumId w:val="7"/>
  </w:num>
  <w:num w:numId="16">
    <w:abstractNumId w:val="19"/>
  </w:num>
  <w:num w:numId="17">
    <w:abstractNumId w:val="17"/>
  </w:num>
  <w:num w:numId="18">
    <w:abstractNumId w:val="4"/>
  </w:num>
  <w:num w:numId="19">
    <w:abstractNumId w:val="6"/>
  </w:num>
  <w:num w:numId="20">
    <w:abstractNumId w:val="9"/>
  </w:num>
  <w:num w:numId="21">
    <w:abstractNumId w:val="10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5B"/>
    <w:rsid w:val="0004369C"/>
    <w:rsid w:val="00047D8A"/>
    <w:rsid w:val="000500C5"/>
    <w:rsid w:val="0005249A"/>
    <w:rsid w:val="00062ED4"/>
    <w:rsid w:val="00063F1E"/>
    <w:rsid w:val="00066430"/>
    <w:rsid w:val="00067339"/>
    <w:rsid w:val="00070128"/>
    <w:rsid w:val="0007147B"/>
    <w:rsid w:val="000754F5"/>
    <w:rsid w:val="0007671E"/>
    <w:rsid w:val="00080D93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1411"/>
    <w:rsid w:val="000B3250"/>
    <w:rsid w:val="000B5769"/>
    <w:rsid w:val="000E28C9"/>
    <w:rsid w:val="000E7B5E"/>
    <w:rsid w:val="000F0649"/>
    <w:rsid w:val="000F3851"/>
    <w:rsid w:val="001012E9"/>
    <w:rsid w:val="00107803"/>
    <w:rsid w:val="001078ED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80166"/>
    <w:rsid w:val="00183A48"/>
    <w:rsid w:val="00183BF3"/>
    <w:rsid w:val="001919DB"/>
    <w:rsid w:val="00191C15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0032"/>
    <w:rsid w:val="001E15D4"/>
    <w:rsid w:val="001E738D"/>
    <w:rsid w:val="001E74B0"/>
    <w:rsid w:val="0020186A"/>
    <w:rsid w:val="00210ED2"/>
    <w:rsid w:val="00214974"/>
    <w:rsid w:val="002162ED"/>
    <w:rsid w:val="00225290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87F90"/>
    <w:rsid w:val="00292EEE"/>
    <w:rsid w:val="00295710"/>
    <w:rsid w:val="002A0CA7"/>
    <w:rsid w:val="002A2BEA"/>
    <w:rsid w:val="002B05F2"/>
    <w:rsid w:val="002B11F4"/>
    <w:rsid w:val="002B1934"/>
    <w:rsid w:val="002B7B49"/>
    <w:rsid w:val="002C71F3"/>
    <w:rsid w:val="002D1AC4"/>
    <w:rsid w:val="002D1C0C"/>
    <w:rsid w:val="002D2090"/>
    <w:rsid w:val="002D4C79"/>
    <w:rsid w:val="002D4CEC"/>
    <w:rsid w:val="002E64C2"/>
    <w:rsid w:val="002F0707"/>
    <w:rsid w:val="002F4214"/>
    <w:rsid w:val="00303CD6"/>
    <w:rsid w:val="00305DC6"/>
    <w:rsid w:val="00307940"/>
    <w:rsid w:val="0031055F"/>
    <w:rsid w:val="00321659"/>
    <w:rsid w:val="0032342B"/>
    <w:rsid w:val="0032536C"/>
    <w:rsid w:val="00332CDB"/>
    <w:rsid w:val="00345790"/>
    <w:rsid w:val="00351EB8"/>
    <w:rsid w:val="00352307"/>
    <w:rsid w:val="00353C04"/>
    <w:rsid w:val="00363B2D"/>
    <w:rsid w:val="003652C0"/>
    <w:rsid w:val="00372AFC"/>
    <w:rsid w:val="003767CD"/>
    <w:rsid w:val="0038038E"/>
    <w:rsid w:val="00381432"/>
    <w:rsid w:val="00385DA6"/>
    <w:rsid w:val="0038762A"/>
    <w:rsid w:val="0039127B"/>
    <w:rsid w:val="0039273B"/>
    <w:rsid w:val="00395B1B"/>
    <w:rsid w:val="00396BE1"/>
    <w:rsid w:val="003A030C"/>
    <w:rsid w:val="003A7C3C"/>
    <w:rsid w:val="003B0497"/>
    <w:rsid w:val="003B53CC"/>
    <w:rsid w:val="003B7099"/>
    <w:rsid w:val="003C2747"/>
    <w:rsid w:val="003D11B5"/>
    <w:rsid w:val="003D21C7"/>
    <w:rsid w:val="003D2FB5"/>
    <w:rsid w:val="003E53A0"/>
    <w:rsid w:val="003E64C7"/>
    <w:rsid w:val="003F22AA"/>
    <w:rsid w:val="003F3074"/>
    <w:rsid w:val="003F5F95"/>
    <w:rsid w:val="00417C19"/>
    <w:rsid w:val="00420432"/>
    <w:rsid w:val="0042076A"/>
    <w:rsid w:val="00424A94"/>
    <w:rsid w:val="004308D9"/>
    <w:rsid w:val="00432AE2"/>
    <w:rsid w:val="004379F3"/>
    <w:rsid w:val="004528C2"/>
    <w:rsid w:val="0045317D"/>
    <w:rsid w:val="00454CEF"/>
    <w:rsid w:val="004705D5"/>
    <w:rsid w:val="00473685"/>
    <w:rsid w:val="004767B8"/>
    <w:rsid w:val="00480E50"/>
    <w:rsid w:val="0048224A"/>
    <w:rsid w:val="00482449"/>
    <w:rsid w:val="00491B8E"/>
    <w:rsid w:val="00493C92"/>
    <w:rsid w:val="00493DF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2EA7"/>
    <w:rsid w:val="004C3828"/>
    <w:rsid w:val="004C4A43"/>
    <w:rsid w:val="004C5137"/>
    <w:rsid w:val="004D1EFC"/>
    <w:rsid w:val="004D3F3D"/>
    <w:rsid w:val="004E3809"/>
    <w:rsid w:val="004F25C8"/>
    <w:rsid w:val="004F2EA5"/>
    <w:rsid w:val="00501A9E"/>
    <w:rsid w:val="00507562"/>
    <w:rsid w:val="00510379"/>
    <w:rsid w:val="00511E08"/>
    <w:rsid w:val="00521EDA"/>
    <w:rsid w:val="005257BF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68CA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C7D1E"/>
    <w:rsid w:val="005D2603"/>
    <w:rsid w:val="005D3A05"/>
    <w:rsid w:val="005D656F"/>
    <w:rsid w:val="005E0F3D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212F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2D03"/>
    <w:rsid w:val="006D3DDB"/>
    <w:rsid w:val="006D5A0A"/>
    <w:rsid w:val="006D6448"/>
    <w:rsid w:val="006D7428"/>
    <w:rsid w:val="006D7E7D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176D1"/>
    <w:rsid w:val="007261DC"/>
    <w:rsid w:val="00737297"/>
    <w:rsid w:val="007473DE"/>
    <w:rsid w:val="00754AF5"/>
    <w:rsid w:val="00757C50"/>
    <w:rsid w:val="007601AA"/>
    <w:rsid w:val="007604EE"/>
    <w:rsid w:val="00760D75"/>
    <w:rsid w:val="0076284F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D69FB"/>
    <w:rsid w:val="007E55B1"/>
    <w:rsid w:val="007E6C55"/>
    <w:rsid w:val="007F5E62"/>
    <w:rsid w:val="007F7673"/>
    <w:rsid w:val="008009D2"/>
    <w:rsid w:val="00802B60"/>
    <w:rsid w:val="00802E3F"/>
    <w:rsid w:val="008128CB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877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2556"/>
    <w:rsid w:val="008D5241"/>
    <w:rsid w:val="008D7D1C"/>
    <w:rsid w:val="008E0431"/>
    <w:rsid w:val="008E05C0"/>
    <w:rsid w:val="008F095A"/>
    <w:rsid w:val="008F1A3C"/>
    <w:rsid w:val="008F44C2"/>
    <w:rsid w:val="008F4F1E"/>
    <w:rsid w:val="008F4FDD"/>
    <w:rsid w:val="009025A2"/>
    <w:rsid w:val="00910052"/>
    <w:rsid w:val="009117F7"/>
    <w:rsid w:val="00911D8E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A568E"/>
    <w:rsid w:val="009B1BAF"/>
    <w:rsid w:val="009B3091"/>
    <w:rsid w:val="009B78C0"/>
    <w:rsid w:val="009C0257"/>
    <w:rsid w:val="009C0310"/>
    <w:rsid w:val="009C0DDA"/>
    <w:rsid w:val="009C37CA"/>
    <w:rsid w:val="009C5391"/>
    <w:rsid w:val="009D4EF1"/>
    <w:rsid w:val="009E673E"/>
    <w:rsid w:val="009F04DB"/>
    <w:rsid w:val="009F2890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47DA5"/>
    <w:rsid w:val="00A53FA6"/>
    <w:rsid w:val="00A56089"/>
    <w:rsid w:val="00A574B2"/>
    <w:rsid w:val="00A60DA4"/>
    <w:rsid w:val="00A60F96"/>
    <w:rsid w:val="00A611A3"/>
    <w:rsid w:val="00A652E4"/>
    <w:rsid w:val="00A70A5E"/>
    <w:rsid w:val="00A735D5"/>
    <w:rsid w:val="00A76CD4"/>
    <w:rsid w:val="00A80A4E"/>
    <w:rsid w:val="00A81B82"/>
    <w:rsid w:val="00A862C3"/>
    <w:rsid w:val="00A90D21"/>
    <w:rsid w:val="00A91900"/>
    <w:rsid w:val="00A92949"/>
    <w:rsid w:val="00A93A03"/>
    <w:rsid w:val="00A97508"/>
    <w:rsid w:val="00AA0FAD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36C0"/>
    <w:rsid w:val="00AF493D"/>
    <w:rsid w:val="00AF69D2"/>
    <w:rsid w:val="00B03A56"/>
    <w:rsid w:val="00B055C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72EF4"/>
    <w:rsid w:val="00B8076F"/>
    <w:rsid w:val="00B85ECC"/>
    <w:rsid w:val="00B94CC8"/>
    <w:rsid w:val="00B95FAD"/>
    <w:rsid w:val="00B967D5"/>
    <w:rsid w:val="00BA3AF1"/>
    <w:rsid w:val="00BA6AEB"/>
    <w:rsid w:val="00BB3534"/>
    <w:rsid w:val="00BB3838"/>
    <w:rsid w:val="00BB56D0"/>
    <w:rsid w:val="00BC14CD"/>
    <w:rsid w:val="00BC3975"/>
    <w:rsid w:val="00BD1F54"/>
    <w:rsid w:val="00BD2C18"/>
    <w:rsid w:val="00BD5951"/>
    <w:rsid w:val="00BE1D0F"/>
    <w:rsid w:val="00BE42CD"/>
    <w:rsid w:val="00BE6FE2"/>
    <w:rsid w:val="00BE73C6"/>
    <w:rsid w:val="00BF00D4"/>
    <w:rsid w:val="00BF1F57"/>
    <w:rsid w:val="00BF2894"/>
    <w:rsid w:val="00BF2CDD"/>
    <w:rsid w:val="00BF5601"/>
    <w:rsid w:val="00C00CE3"/>
    <w:rsid w:val="00C03320"/>
    <w:rsid w:val="00C06005"/>
    <w:rsid w:val="00C12948"/>
    <w:rsid w:val="00C245E6"/>
    <w:rsid w:val="00C32B3C"/>
    <w:rsid w:val="00C348D5"/>
    <w:rsid w:val="00C35A43"/>
    <w:rsid w:val="00C36382"/>
    <w:rsid w:val="00C44812"/>
    <w:rsid w:val="00C46015"/>
    <w:rsid w:val="00C54753"/>
    <w:rsid w:val="00C55B31"/>
    <w:rsid w:val="00C62783"/>
    <w:rsid w:val="00C71F3B"/>
    <w:rsid w:val="00C7321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203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17760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07E0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418C"/>
    <w:rsid w:val="00D95398"/>
    <w:rsid w:val="00D966C9"/>
    <w:rsid w:val="00D97662"/>
    <w:rsid w:val="00DA313D"/>
    <w:rsid w:val="00DB1F2F"/>
    <w:rsid w:val="00DB29EB"/>
    <w:rsid w:val="00DB3C6E"/>
    <w:rsid w:val="00DB51F2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C79"/>
    <w:rsid w:val="00DF5EE5"/>
    <w:rsid w:val="00E00C8B"/>
    <w:rsid w:val="00E00E7A"/>
    <w:rsid w:val="00E011AE"/>
    <w:rsid w:val="00E05C39"/>
    <w:rsid w:val="00E0709A"/>
    <w:rsid w:val="00E10F05"/>
    <w:rsid w:val="00E14CC3"/>
    <w:rsid w:val="00E20090"/>
    <w:rsid w:val="00E21251"/>
    <w:rsid w:val="00E2145C"/>
    <w:rsid w:val="00E23ACA"/>
    <w:rsid w:val="00E26688"/>
    <w:rsid w:val="00E3284E"/>
    <w:rsid w:val="00E33A18"/>
    <w:rsid w:val="00E3625C"/>
    <w:rsid w:val="00E42135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0045"/>
    <w:rsid w:val="00E80309"/>
    <w:rsid w:val="00E841B0"/>
    <w:rsid w:val="00E8550E"/>
    <w:rsid w:val="00E90912"/>
    <w:rsid w:val="00E92356"/>
    <w:rsid w:val="00E93A34"/>
    <w:rsid w:val="00EA0FBE"/>
    <w:rsid w:val="00EA224A"/>
    <w:rsid w:val="00EB313E"/>
    <w:rsid w:val="00EC14DB"/>
    <w:rsid w:val="00EC4876"/>
    <w:rsid w:val="00ED0B34"/>
    <w:rsid w:val="00ED0C46"/>
    <w:rsid w:val="00EE2103"/>
    <w:rsid w:val="00EE4085"/>
    <w:rsid w:val="00EE46FF"/>
    <w:rsid w:val="00EF1EF9"/>
    <w:rsid w:val="00EF7502"/>
    <w:rsid w:val="00F04503"/>
    <w:rsid w:val="00F07051"/>
    <w:rsid w:val="00F120F5"/>
    <w:rsid w:val="00F302F6"/>
    <w:rsid w:val="00F31B90"/>
    <w:rsid w:val="00F3565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4ED7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0754"/>
    <w:rsid w:val="00FB755A"/>
    <w:rsid w:val="00FC0B30"/>
    <w:rsid w:val="00FC4003"/>
    <w:rsid w:val="00FC4BE2"/>
    <w:rsid w:val="00FC701A"/>
    <w:rsid w:val="00FD3195"/>
    <w:rsid w:val="00FD7805"/>
    <w:rsid w:val="00FE2926"/>
    <w:rsid w:val="00FE5188"/>
    <w:rsid w:val="00FE7B4B"/>
    <w:rsid w:val="00FF3151"/>
    <w:rsid w:val="00FF48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E0E1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61B8-7B92-483E-9B09-F8E3FC50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2021-01-15T14:01:00Z</cp:lastPrinted>
  <dcterms:created xsi:type="dcterms:W3CDTF">2021-01-19T15:26:00Z</dcterms:created>
  <dcterms:modified xsi:type="dcterms:W3CDTF">2021-01-19T15:26:00Z</dcterms:modified>
</cp:coreProperties>
</file>