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EE1ED8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2A90DCD0" w:rsidR="005B5E87" w:rsidRPr="0090366A" w:rsidRDefault="0090366A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0366A">
              <w:rPr>
                <w:rFonts w:asciiTheme="minorHAnsi" w:hAnsiTheme="minorHAnsi" w:cstheme="minorHAnsi"/>
              </w:rPr>
              <w:t>31.493</w:t>
            </w:r>
          </w:p>
        </w:tc>
      </w:tr>
      <w:tr w:rsidR="00EE1ED8" w:rsidRPr="00EE1ED8" w14:paraId="397BB7A1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750B74E8" w:rsidR="00FE536F" w:rsidRPr="0090366A" w:rsidRDefault="0090366A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0366A">
              <w:rPr>
                <w:rFonts w:asciiTheme="minorHAnsi" w:hAnsiTheme="minorHAnsi" w:cstheme="minorHAnsi"/>
              </w:rPr>
              <w:t>1.289.538/2021</w:t>
            </w:r>
          </w:p>
        </w:tc>
      </w:tr>
      <w:tr w:rsidR="005B5E87" w:rsidRPr="00EE1ED8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158959A1" w:rsidR="005B5E87" w:rsidRPr="00EE1ED8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4CDB3243" w:rsidR="005B5E87" w:rsidRPr="0090366A" w:rsidRDefault="0090366A" w:rsidP="002B10EF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90366A">
              <w:rPr>
                <w:rFonts w:asciiTheme="minorHAnsi" w:hAnsiTheme="minorHAnsi" w:cstheme="minorHAnsi"/>
              </w:rPr>
              <w:t>NÃO IDENTIFICADO</w:t>
            </w:r>
          </w:p>
        </w:tc>
      </w:tr>
      <w:tr w:rsidR="005B5E87" w:rsidRPr="00EE1ED8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4447E8D2" w:rsidR="005B5E87" w:rsidRPr="00EE1ED8" w:rsidRDefault="002B10EF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76A0288D" w:rsidR="005B5E87" w:rsidRPr="0090366A" w:rsidRDefault="0090366A" w:rsidP="0090366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0366A">
              <w:rPr>
                <w:rFonts w:asciiTheme="minorHAnsi" w:hAnsiTheme="minorHAnsi" w:cstheme="minorHAnsi"/>
              </w:rPr>
              <w:t>K. K.</w:t>
            </w:r>
          </w:p>
        </w:tc>
      </w:tr>
      <w:tr w:rsidR="005B5E87" w:rsidRPr="00EE1ED8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2CAF133C" w:rsidR="005B5E87" w:rsidRPr="0090366A" w:rsidRDefault="0090366A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 w:rsidRPr="0090366A">
                  <w:rPr>
                    <w:rFonts w:asciiTheme="minorHAnsi" w:hAnsiTheme="minorHAnsi" w:cstheme="minorHAnsi"/>
                  </w:rPr>
                  <w:t xml:space="preserve">Márcia Elizabeth Martins </w:t>
                </w:r>
              </w:p>
            </w:sdtContent>
          </w:sdt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328DCFBF" w:rsidR="00B266D2" w:rsidRPr="00EE1ED8" w:rsidRDefault="00B266D2" w:rsidP="0090366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90366A">
              <w:rPr>
                <w:rFonts w:asciiTheme="minorHAnsi" w:hAnsiTheme="minorHAnsi" w:cstheme="minorHAnsi"/>
                <w:b/>
              </w:rPr>
              <w:t>81</w:t>
            </w:r>
            <w:r w:rsidR="00A72F23" w:rsidRPr="00EE1ED8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5EE3EB59" w14:textId="0159CEA1" w:rsidR="00ED77CA" w:rsidRPr="00EE1ED8" w:rsidRDefault="001C3D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r w:rsidRPr="00EE1ED8">
        <w:rPr>
          <w:rFonts w:asciiTheme="minorHAnsi" w:hAnsiTheme="minorHAnsi" w:cstheme="minorHAnsi"/>
          <w:i/>
        </w:rPr>
        <w:t>Teams</w:t>
      </w:r>
      <w:r w:rsidRPr="00EE1ED8">
        <w:rPr>
          <w:rFonts w:asciiTheme="minorHAnsi" w:hAnsiTheme="minorHAnsi" w:cstheme="minorHAnsi"/>
        </w:rPr>
        <w:t xml:space="preserve">, no dia </w:t>
      </w:r>
      <w:r w:rsidR="00147D15">
        <w:rPr>
          <w:rFonts w:asciiTheme="minorHAnsi" w:hAnsiTheme="minorHAnsi" w:cstheme="minorHAnsi"/>
        </w:rPr>
        <w:t>18</w:t>
      </w:r>
      <w:r w:rsidR="002B10EF" w:rsidRPr="002B10EF">
        <w:rPr>
          <w:rFonts w:asciiTheme="minorHAnsi" w:hAnsiTheme="minorHAnsi" w:cstheme="minorHAnsi"/>
        </w:rPr>
        <w:t xml:space="preserve"> de </w:t>
      </w:r>
      <w:r w:rsidR="00147D15">
        <w:rPr>
          <w:rFonts w:asciiTheme="minorHAnsi" w:hAnsiTheme="minorHAnsi" w:cstheme="minorHAnsi"/>
        </w:rPr>
        <w:t xml:space="preserve">novembro </w:t>
      </w:r>
      <w:r w:rsidR="002B10EF" w:rsidRPr="002B10EF">
        <w:rPr>
          <w:rFonts w:asciiTheme="minorHAnsi" w:hAnsiTheme="minorHAnsi" w:cstheme="minorHAnsi"/>
        </w:rPr>
        <w:t>de 2021</w:t>
      </w:r>
      <w:r w:rsidRPr="00EE1ED8">
        <w:rPr>
          <w:rFonts w:asciiTheme="minorHAnsi" w:hAnsiTheme="minorHAnsi" w:cstheme="minorHAns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07D3C6C3" w:rsidR="00ED77CA" w:rsidRPr="00EE1ED8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A72F23" w:rsidRPr="00EE1ED8">
        <w:rPr>
          <w:rFonts w:asciiTheme="minorHAnsi" w:hAnsiTheme="minorHAnsi" w:cstheme="minorHAnsi"/>
        </w:rPr>
        <w:t xml:space="preserve">a </w:t>
      </w:r>
      <w:r w:rsidR="00121965" w:rsidRPr="00EE1ED8">
        <w:rPr>
          <w:rFonts w:asciiTheme="minorHAnsi" w:hAnsiTheme="minorHAnsi" w:cstheme="minorHAnsi"/>
        </w:rPr>
        <w:t>Conselheir</w:t>
      </w:r>
      <w:r w:rsidR="00A72F23" w:rsidRPr="00EE1ED8">
        <w:rPr>
          <w:rFonts w:asciiTheme="minorHAnsi" w:hAnsiTheme="minorHAnsi" w:cstheme="minorHAnsi"/>
        </w:rPr>
        <w:t xml:space="preserve">a </w:t>
      </w:r>
      <w:r w:rsidR="00121965" w:rsidRPr="00EE1ED8">
        <w:rPr>
          <w:rFonts w:asciiTheme="minorHAnsi" w:hAnsiTheme="minorHAnsi" w:cstheme="minorHAnsi"/>
        </w:rPr>
        <w:t>Relator</w:t>
      </w:r>
      <w:r w:rsidR="00A72F23" w:rsidRPr="00EE1ED8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9969D6">
            <w:rPr>
              <w:rFonts w:asciiTheme="minorHAnsi" w:hAnsiTheme="minorHAnsi" w:cstheme="minorHAnsi"/>
            </w:rPr>
            <w:t xml:space="preserve">Márcia Elizabeth Martins </w:t>
          </w:r>
        </w:sdtContent>
      </w:sdt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5F4B2131" w14:textId="33060DD0" w:rsidR="00AA08E1" w:rsidRDefault="002B10EF" w:rsidP="00AA08E1">
      <w:pPr>
        <w:autoSpaceDE w:val="0"/>
        <w:spacing w:after="120"/>
        <w:ind w:left="2268"/>
        <w:jc w:val="both"/>
        <w:rPr>
          <w:rFonts w:asciiTheme="minorHAnsi" w:eastAsiaTheme="minorHAnsi" w:hAnsiTheme="minorHAnsi" w:cstheme="minorHAnsi"/>
          <w:sz w:val="22"/>
        </w:rPr>
      </w:pPr>
      <w:r w:rsidRPr="002B10EF">
        <w:rPr>
          <w:rFonts w:asciiTheme="minorHAnsi" w:eastAsiaTheme="minorHAnsi" w:hAnsiTheme="minorHAnsi" w:cstheme="minorHAnsi"/>
          <w:sz w:val="22"/>
        </w:rPr>
        <w:t>Conforme</w:t>
      </w:r>
      <w:r w:rsidR="00AA08E1">
        <w:rPr>
          <w:rFonts w:asciiTheme="minorHAnsi" w:eastAsiaTheme="minorHAnsi" w:hAnsiTheme="minorHAnsi" w:cstheme="minorHAnsi"/>
          <w:sz w:val="22"/>
        </w:rPr>
        <w:t xml:space="preserve"> </w:t>
      </w:r>
      <w:r w:rsidR="00AA08E1" w:rsidRPr="00AA08E1">
        <w:rPr>
          <w:rFonts w:asciiTheme="minorHAnsi" w:eastAsiaTheme="minorHAnsi" w:hAnsiTheme="minorHAnsi" w:cstheme="minorHAnsi"/>
          <w:sz w:val="22"/>
        </w:rPr>
        <w:t>a fundamentação exposta ao longo deste parecer de admissibilidade,</w:t>
      </w:r>
      <w:r w:rsidR="00AA08E1">
        <w:rPr>
          <w:rFonts w:asciiTheme="minorHAnsi" w:eastAsiaTheme="minorHAnsi" w:hAnsiTheme="minorHAnsi" w:cstheme="minorHAnsi"/>
          <w:sz w:val="22"/>
        </w:rPr>
        <w:t xml:space="preserve"> </w:t>
      </w:r>
      <w:r w:rsidR="00AA08E1" w:rsidRPr="00AA08E1">
        <w:rPr>
          <w:rFonts w:asciiTheme="minorHAnsi" w:eastAsiaTheme="minorHAnsi" w:hAnsiTheme="minorHAnsi" w:cstheme="minorHAnsi"/>
          <w:sz w:val="22"/>
        </w:rPr>
        <w:t>proponho à CED-CAU/RS o não acatamento da denúncia e a consequente determinação do seu</w:t>
      </w:r>
      <w:r w:rsidR="00AA08E1">
        <w:rPr>
          <w:rFonts w:asciiTheme="minorHAnsi" w:eastAsiaTheme="minorHAnsi" w:hAnsiTheme="minorHAnsi" w:cstheme="minorHAnsi"/>
          <w:sz w:val="22"/>
        </w:rPr>
        <w:t xml:space="preserve"> </w:t>
      </w:r>
      <w:r w:rsidR="00AA08E1" w:rsidRPr="00AA08E1">
        <w:rPr>
          <w:rFonts w:asciiTheme="minorHAnsi" w:eastAsiaTheme="minorHAnsi" w:hAnsiTheme="minorHAnsi" w:cstheme="minorHAnsi"/>
          <w:sz w:val="22"/>
        </w:rPr>
        <w:t>arquivamento liminar, por falta de preenchimento dos critérios de admissibilidade previstos no</w:t>
      </w:r>
      <w:r w:rsidR="00AA08E1">
        <w:rPr>
          <w:rFonts w:asciiTheme="minorHAnsi" w:eastAsiaTheme="minorHAnsi" w:hAnsiTheme="minorHAnsi" w:cstheme="minorHAnsi"/>
          <w:sz w:val="22"/>
        </w:rPr>
        <w:t xml:space="preserve"> </w:t>
      </w:r>
      <w:r w:rsidR="00AA08E1" w:rsidRPr="00AA08E1">
        <w:rPr>
          <w:rFonts w:asciiTheme="minorHAnsi" w:eastAsiaTheme="minorHAnsi" w:hAnsiTheme="minorHAnsi" w:cstheme="minorHAnsi"/>
          <w:sz w:val="22"/>
        </w:rPr>
        <w:t>art. 20, § 1°, incisos I e V, haja vista que pelas informações trazidas aos autos não foi possível</w:t>
      </w:r>
      <w:r w:rsidR="00AA08E1">
        <w:rPr>
          <w:rFonts w:asciiTheme="minorHAnsi" w:eastAsiaTheme="minorHAnsi" w:hAnsiTheme="minorHAnsi" w:cstheme="minorHAnsi"/>
          <w:sz w:val="22"/>
        </w:rPr>
        <w:t xml:space="preserve"> </w:t>
      </w:r>
      <w:r w:rsidR="00AA08E1" w:rsidRPr="00AA08E1">
        <w:rPr>
          <w:rFonts w:asciiTheme="minorHAnsi" w:eastAsiaTheme="minorHAnsi" w:hAnsiTheme="minorHAnsi" w:cstheme="minorHAnsi"/>
          <w:sz w:val="22"/>
        </w:rPr>
        <w:t>identificar indícios de infração ético-disciplinar</w:t>
      </w:r>
      <w:r w:rsidR="00AA08E1">
        <w:rPr>
          <w:rFonts w:asciiTheme="minorHAnsi" w:eastAsiaTheme="minorHAnsi" w:hAnsiTheme="minorHAnsi" w:cstheme="minorHAnsi"/>
          <w:sz w:val="22"/>
        </w:rPr>
        <w:t xml:space="preserve">.  </w:t>
      </w:r>
    </w:p>
    <w:p w14:paraId="19FA39DA" w14:textId="6C950F42" w:rsidR="00ED77CA" w:rsidRDefault="001C3D84" w:rsidP="002B10EF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589F2F6E" w:rsidR="002B10EF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Por aprovar o não acatamento da denúncia nº </w:t>
      </w:r>
      <w:r w:rsidR="00AA08E1" w:rsidRPr="0090366A">
        <w:rPr>
          <w:rFonts w:asciiTheme="minorHAnsi" w:hAnsiTheme="minorHAnsi" w:cstheme="minorHAnsi"/>
        </w:rPr>
        <w:t>31.493</w:t>
      </w:r>
      <w:r w:rsidR="00AA08E1">
        <w:rPr>
          <w:rFonts w:asciiTheme="minorHAnsi" w:hAnsiTheme="minorHAnsi" w:cstheme="minorHAnsi"/>
        </w:rPr>
        <w:t xml:space="preserve"> </w:t>
      </w:r>
      <w:r w:rsidRPr="00EE1ED8">
        <w:rPr>
          <w:rFonts w:asciiTheme="minorHAnsi" w:hAnsiTheme="minorHAnsi" w:cstheme="minorHAnsi"/>
        </w:rPr>
        <w:t>e o consequente arquivamento liminar, nos termos do parecer da relatora,</w:t>
      </w:r>
      <w:r w:rsidRPr="00EE1ED8">
        <w:rPr>
          <w:rFonts w:asciiTheme="minorHAnsi" w:hAnsiTheme="minorHAnsi" w:cstheme="minorHAnsi"/>
          <w:iCs/>
          <w:szCs w:val="22"/>
        </w:rPr>
        <w:t xml:space="preserve"> conforme prevê o art. 20, da Resolução CAU/BR nº 143/</w:t>
      </w:r>
      <w:r w:rsidRPr="00657222">
        <w:rPr>
          <w:rFonts w:asciiTheme="minorHAnsi" w:hAnsiTheme="minorHAnsi" w:cstheme="minorHAnsi"/>
        </w:rPr>
        <w:t xml:space="preserve">2017, </w:t>
      </w:r>
      <w:r w:rsidR="00657222" w:rsidRPr="00657222">
        <w:rPr>
          <w:rFonts w:asciiTheme="minorHAnsi" w:hAnsiTheme="minorHAnsi" w:cstheme="minorHAnsi"/>
        </w:rPr>
        <w:t>por falta de preenchimento dos critérios de admissibilidade previstos no art. 20, § 1°, incisos I e V, haja vista que pelas informações trazidas aos autos não foi possível identificar indícios de infração ético-disciplinar</w:t>
      </w:r>
      <w:r w:rsidRPr="00657222">
        <w:rPr>
          <w:rFonts w:asciiTheme="minorHAnsi" w:hAnsiTheme="minorHAnsi" w:cstheme="minorHAnsi"/>
        </w:rPr>
        <w:t>.</w:t>
      </w:r>
    </w:p>
    <w:p w14:paraId="1609CE78" w14:textId="6960925A" w:rsidR="00537812" w:rsidRPr="00EE1ED8" w:rsidRDefault="00537812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Arquivar o processo sem intimações, haja vista que não há identificação da parte que cadastrou a denúncia, bem como a parte denunciada não tomou conhecimento desta, sendo desnecessária a sua cientificação acerca do arquivamento do expediente</w:t>
      </w:r>
      <w:bookmarkStart w:id="0" w:name="_GoBack"/>
      <w:bookmarkEnd w:id="0"/>
      <w:r>
        <w:rPr>
          <w:rFonts w:asciiTheme="minorHAnsi" w:hAnsiTheme="minorHAnsi" w:cstheme="minorHAnsi"/>
        </w:rPr>
        <w:t>.</w:t>
      </w:r>
    </w:p>
    <w:p w14:paraId="3962FAA3" w14:textId="77777777" w:rsidR="00080BEF" w:rsidRPr="00EE1ED8" w:rsidRDefault="00080B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7FC0D1DD" w14:textId="7BD7A3AC" w:rsidR="002B10EF" w:rsidRDefault="002B10EF" w:rsidP="002B10EF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Porto Alegre – RS, </w:t>
      </w:r>
      <w:r w:rsidR="00542F6B">
        <w:rPr>
          <w:rFonts w:asciiTheme="minorHAnsi" w:hAnsiTheme="minorHAnsi" w:cstheme="minorHAnsi"/>
        </w:rPr>
        <w:t>18</w:t>
      </w:r>
      <w:r w:rsidR="00542F6B" w:rsidRPr="002B10EF">
        <w:rPr>
          <w:rFonts w:asciiTheme="minorHAnsi" w:hAnsiTheme="minorHAnsi" w:cstheme="minorHAnsi"/>
        </w:rPr>
        <w:t xml:space="preserve"> de </w:t>
      </w:r>
      <w:r w:rsidR="00542F6B">
        <w:rPr>
          <w:rFonts w:asciiTheme="minorHAnsi" w:hAnsiTheme="minorHAnsi" w:cstheme="minorHAnsi"/>
        </w:rPr>
        <w:t xml:space="preserve">novembro </w:t>
      </w:r>
      <w:r w:rsidR="00542F6B" w:rsidRPr="002B10EF">
        <w:rPr>
          <w:rFonts w:asciiTheme="minorHAnsi" w:hAnsiTheme="minorHAnsi" w:cstheme="minorHAnsi"/>
        </w:rPr>
        <w:t>de 2021</w:t>
      </w:r>
      <w:r w:rsidRPr="00624EC9">
        <w:rPr>
          <w:rFonts w:asciiTheme="minorHAnsi" w:hAnsiTheme="minorHAnsi" w:cstheme="minorHAnsi"/>
        </w:rPr>
        <w:t>.</w:t>
      </w:r>
    </w:p>
    <w:p w14:paraId="234011C9" w14:textId="77777777" w:rsidR="002B10EF" w:rsidRPr="00624EC9" w:rsidRDefault="002B10EF" w:rsidP="002B10EF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</w:p>
    <w:p w14:paraId="36E96A82" w14:textId="3B298B04" w:rsidR="002B10EF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lastRenderedPageBreak/>
        <w:t>Acompanhada dos votos das conselheiras Gislaine Vargas Saibro</w:t>
      </w:r>
      <w:r>
        <w:rPr>
          <w:rFonts w:asciiTheme="minorHAnsi" w:hAnsiTheme="minorHAnsi" w:cstheme="minorHAnsi"/>
        </w:rPr>
        <w:t>,</w:t>
      </w:r>
      <w:r w:rsidRPr="00624EC9">
        <w:rPr>
          <w:rFonts w:asciiTheme="minorHAnsi" w:hAnsiTheme="minorHAnsi" w:cstheme="minorHAnsi"/>
        </w:rPr>
        <w:t xml:space="preserve"> </w:t>
      </w:r>
      <w:r w:rsidRPr="00721E55">
        <w:rPr>
          <w:rFonts w:asciiTheme="minorHAnsi" w:hAnsiTheme="minorHAnsi" w:cstheme="minorHAnsi"/>
        </w:rPr>
        <w:t xml:space="preserve">Marcia Elizabeth Martins </w:t>
      </w:r>
      <w:r>
        <w:rPr>
          <w:rFonts w:asciiTheme="minorHAnsi" w:hAnsiTheme="minorHAnsi" w:cstheme="minorHAnsi"/>
        </w:rPr>
        <w:t xml:space="preserve">e Silvia Monteiro Barakat e </w:t>
      </w:r>
      <w:r w:rsidRPr="00B327CD">
        <w:rPr>
          <w:rFonts w:asciiTheme="minorHAnsi" w:hAnsiTheme="minorHAnsi" w:cstheme="minorHAnsi"/>
        </w:rPr>
        <w:t>do conselheiro Maurício Zuchetti</w:t>
      </w:r>
      <w:r w:rsidRPr="00624EC9">
        <w:rPr>
          <w:rFonts w:asciiTheme="minorHAnsi" w:hAnsiTheme="minorHAnsi" w:cstheme="minorHAnsi"/>
        </w:rPr>
        <w:t>, atesto a 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43C6E9E6" w14:textId="77777777" w:rsidR="00080BEF" w:rsidRDefault="00080BEF" w:rsidP="002B10E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A7D3FF" w14:textId="77777777" w:rsidR="002B10EF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87CA99D" w14:textId="77777777" w:rsidR="002B10EF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183CCEA" w14:textId="77777777" w:rsidR="002B10EF" w:rsidRPr="00624EC9" w:rsidRDefault="002B10EF" w:rsidP="002B10EF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t xml:space="preserve"> </w:t>
      </w:r>
      <w:r w:rsidRPr="00721E55">
        <w:rPr>
          <w:rFonts w:asciiTheme="minorHAnsi" w:hAnsiTheme="minorHAnsi" w:cstheme="minorHAnsi"/>
          <w:b/>
        </w:rPr>
        <w:t>DEISE FLORES SANTOS</w:t>
      </w:r>
    </w:p>
    <w:p w14:paraId="67E8EB19" w14:textId="3F5C2B79" w:rsidR="00EE1ED8" w:rsidRPr="002B10EF" w:rsidRDefault="002B10EF" w:rsidP="002B10EF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 da CED-CAU/RS</w:t>
      </w:r>
    </w:p>
    <w:sectPr w:rsidR="00EE1ED8" w:rsidRPr="002B10EF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537812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1FAB"/>
    <w:rsid w:val="000042E0"/>
    <w:rsid w:val="00060A6E"/>
    <w:rsid w:val="0007472F"/>
    <w:rsid w:val="00080BEF"/>
    <w:rsid w:val="000A632C"/>
    <w:rsid w:val="00121965"/>
    <w:rsid w:val="00147D15"/>
    <w:rsid w:val="001C3D84"/>
    <w:rsid w:val="001F4380"/>
    <w:rsid w:val="00205A18"/>
    <w:rsid w:val="00261B45"/>
    <w:rsid w:val="002B10EF"/>
    <w:rsid w:val="00341D62"/>
    <w:rsid w:val="003E4623"/>
    <w:rsid w:val="004729BB"/>
    <w:rsid w:val="004951F0"/>
    <w:rsid w:val="0051129F"/>
    <w:rsid w:val="00514797"/>
    <w:rsid w:val="00537812"/>
    <w:rsid w:val="00542F6B"/>
    <w:rsid w:val="005B5E87"/>
    <w:rsid w:val="00650542"/>
    <w:rsid w:val="00657222"/>
    <w:rsid w:val="0068038F"/>
    <w:rsid w:val="0068659D"/>
    <w:rsid w:val="006D239F"/>
    <w:rsid w:val="006D7285"/>
    <w:rsid w:val="007510D8"/>
    <w:rsid w:val="00764939"/>
    <w:rsid w:val="007A36C5"/>
    <w:rsid w:val="008856FB"/>
    <w:rsid w:val="008A1EA8"/>
    <w:rsid w:val="008B29A0"/>
    <w:rsid w:val="008B5E25"/>
    <w:rsid w:val="0090366A"/>
    <w:rsid w:val="00905EC1"/>
    <w:rsid w:val="00923443"/>
    <w:rsid w:val="00937BF9"/>
    <w:rsid w:val="0095670F"/>
    <w:rsid w:val="009615EB"/>
    <w:rsid w:val="00977416"/>
    <w:rsid w:val="009969D6"/>
    <w:rsid w:val="009A3AF0"/>
    <w:rsid w:val="00A706C9"/>
    <w:rsid w:val="00A72F23"/>
    <w:rsid w:val="00AA08E1"/>
    <w:rsid w:val="00AD726A"/>
    <w:rsid w:val="00AF642A"/>
    <w:rsid w:val="00B0059B"/>
    <w:rsid w:val="00B0256B"/>
    <w:rsid w:val="00B23FE7"/>
    <w:rsid w:val="00B266D2"/>
    <w:rsid w:val="00B327CD"/>
    <w:rsid w:val="00BA3957"/>
    <w:rsid w:val="00BE1E7D"/>
    <w:rsid w:val="00C266C5"/>
    <w:rsid w:val="00D07135"/>
    <w:rsid w:val="00D51B35"/>
    <w:rsid w:val="00D74518"/>
    <w:rsid w:val="00DA15F5"/>
    <w:rsid w:val="00DA4E65"/>
    <w:rsid w:val="00ED65DC"/>
    <w:rsid w:val="00ED77CA"/>
    <w:rsid w:val="00EE1ED8"/>
    <w:rsid w:val="00F10122"/>
    <w:rsid w:val="00F15740"/>
    <w:rsid w:val="00FB1D14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57C4CF80-D162-481C-8A03-13110262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4E9C6-CCDE-404B-90EC-2286B315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11</cp:revision>
  <cp:lastPrinted>2021-12-01T14:03:00Z</cp:lastPrinted>
  <dcterms:created xsi:type="dcterms:W3CDTF">2021-09-23T13:09:00Z</dcterms:created>
  <dcterms:modified xsi:type="dcterms:W3CDTF">2021-12-28T16:47:00Z</dcterms:modified>
</cp:coreProperties>
</file>