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3014"/>
        <w:gridCol w:w="6342"/>
      </w:tblGrid>
      <w:tr w:rsidR="00F771F0" w:rsidRPr="005625EA" w14:paraId="06272E0E" w14:textId="77777777" w:rsidTr="00C13BB4">
        <w:trPr>
          <w:trHeight w:hRule="exact" w:val="456"/>
        </w:trPr>
        <w:tc>
          <w:tcPr>
            <w:tcW w:w="3014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65C810" w14:textId="33BE72B6" w:rsidR="00A56089" w:rsidRPr="00441D17" w:rsidRDefault="00247422" w:rsidP="00746195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441D17">
              <w:rPr>
                <w:rFonts w:ascii="Calibri" w:hAnsi="Calibri" w:cs="Calibri"/>
              </w:rPr>
              <w:t>ASSUNTO</w:t>
            </w:r>
          </w:p>
        </w:tc>
        <w:tc>
          <w:tcPr>
            <w:tcW w:w="63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620A09C" w14:textId="7C03F15F" w:rsidR="00A56089" w:rsidRPr="00441D17" w:rsidRDefault="00E349EF" w:rsidP="000966C1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ANULAÇÃO DE DELIBERAÇÃO</w:t>
            </w:r>
            <w:r w:rsidR="00435BDC">
              <w:rPr>
                <w:rFonts w:ascii="Calibri" w:hAnsi="Calibri" w:cs="Calibri"/>
              </w:rPr>
              <w:t xml:space="preserve"> E REDESIGNAÇÃO DO PROCESSO</w:t>
            </w:r>
          </w:p>
        </w:tc>
      </w:tr>
      <w:tr w:rsidR="00441D17" w:rsidRPr="005625EA" w14:paraId="06FD1ABD" w14:textId="77777777" w:rsidTr="00441D17">
        <w:trPr>
          <w:trHeight w:hRule="exact" w:val="420"/>
        </w:trPr>
        <w:tc>
          <w:tcPr>
            <w:tcW w:w="3014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5577570" w14:textId="220A8A4C" w:rsidR="00441D17" w:rsidRPr="00441D17" w:rsidRDefault="00441D17" w:rsidP="00441D17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441D17">
              <w:rPr>
                <w:rFonts w:ascii="Calibri" w:hAnsi="Calibri" w:cs="Calibri"/>
              </w:rPr>
              <w:t>PROTOCOLO</w:t>
            </w:r>
            <w:r w:rsidR="00C13BB4">
              <w:rPr>
                <w:rFonts w:ascii="Calibri" w:hAnsi="Calibri" w:cs="Calibri"/>
              </w:rPr>
              <w:t>S</w:t>
            </w:r>
            <w:r w:rsidR="00AA1A5E">
              <w:rPr>
                <w:rFonts w:ascii="Calibri" w:hAnsi="Calibri" w:cs="Calibri"/>
              </w:rPr>
              <w:t xml:space="preserve"> SICCAU</w:t>
            </w:r>
          </w:p>
        </w:tc>
        <w:tc>
          <w:tcPr>
            <w:tcW w:w="63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7411631" w14:textId="642AE6E9" w:rsidR="00441D17" w:rsidRPr="00441D17" w:rsidRDefault="008471FC" w:rsidP="00C13BB4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8471FC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.</w:t>
            </w:r>
            <w:r w:rsidRPr="008471FC">
              <w:rPr>
                <w:rFonts w:ascii="Calibri" w:hAnsi="Calibri" w:cs="Calibri"/>
              </w:rPr>
              <w:t>038</w:t>
            </w:r>
            <w:r>
              <w:rPr>
                <w:rFonts w:ascii="Calibri" w:hAnsi="Calibri" w:cs="Calibri"/>
              </w:rPr>
              <w:t>.</w:t>
            </w:r>
            <w:r w:rsidRPr="008471FC">
              <w:rPr>
                <w:rFonts w:ascii="Calibri" w:hAnsi="Calibri" w:cs="Calibri"/>
              </w:rPr>
              <w:t>214/2020</w:t>
            </w:r>
          </w:p>
        </w:tc>
      </w:tr>
    </w:tbl>
    <w:p w14:paraId="463D3D1A" w14:textId="77777777" w:rsidR="00441D17" w:rsidRDefault="00441D17" w:rsidP="00746195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441D17" w:rsidRPr="00EE1ED8" w14:paraId="583BE21F" w14:textId="77777777" w:rsidTr="00B0446D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05B6" w14:textId="011C0D8C" w:rsidR="00441D17" w:rsidRPr="00EE1ED8" w:rsidRDefault="00441D17" w:rsidP="008471F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>DELIBERAÇÃO CED-CAU/RS nº 0</w:t>
            </w:r>
            <w:r w:rsidR="00E349EF">
              <w:rPr>
                <w:rFonts w:asciiTheme="minorHAnsi" w:hAnsiTheme="minorHAnsi" w:cstheme="minorHAnsi"/>
                <w:b/>
              </w:rPr>
              <w:t>7</w:t>
            </w:r>
            <w:r w:rsidR="008471FC">
              <w:rPr>
                <w:rFonts w:asciiTheme="minorHAnsi" w:hAnsiTheme="minorHAnsi" w:cstheme="minorHAnsi"/>
                <w:b/>
              </w:rPr>
              <w:t>8</w:t>
            </w:r>
            <w:r w:rsidRPr="00EE1ED8">
              <w:rPr>
                <w:rFonts w:asciiTheme="minorHAnsi" w:hAnsiTheme="minorHAnsi" w:cstheme="minorHAnsi"/>
                <w:b/>
              </w:rPr>
              <w:t>/202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</w:tc>
      </w:tr>
    </w:tbl>
    <w:p w14:paraId="3A9DD655" w14:textId="77777777" w:rsidR="00642BF2" w:rsidRDefault="00642BF2" w:rsidP="00642BF2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</w:p>
    <w:p w14:paraId="5CB22E0F" w14:textId="24374C0F" w:rsidR="00642BF2" w:rsidRDefault="00642BF2" w:rsidP="00642BF2">
      <w:pPr>
        <w:tabs>
          <w:tab w:val="left" w:pos="1418"/>
        </w:tabs>
        <w:spacing w:after="220"/>
        <w:ind w:left="-284" w:right="-285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E349EF">
        <w:rPr>
          <w:rFonts w:asciiTheme="minorHAnsi" w:hAnsiTheme="minorHAnsi" w:cstheme="minorHAnsi"/>
        </w:rPr>
        <w:t>03 de novembro</w:t>
      </w:r>
      <w:r w:rsidRPr="00A3480D">
        <w:rPr>
          <w:rFonts w:asciiTheme="minorHAnsi" w:hAnsiTheme="minorHAnsi" w:cstheme="minorHAnsi"/>
        </w:rPr>
        <w:t xml:space="preserve"> de 2022, no uso das competências que lhe conferem o artigo 2º, inciso III, alínea ‘b’, da Resolução CAU/BR nº 30 e o artigo 94, II, do Regimento Interno do CAU/RS;</w:t>
      </w:r>
    </w:p>
    <w:p w14:paraId="4233F5A0" w14:textId="0947B8AA" w:rsidR="00E349EF" w:rsidRDefault="00B628BB" w:rsidP="00F76292">
      <w:pPr>
        <w:tabs>
          <w:tab w:val="left" w:pos="1418"/>
        </w:tabs>
        <w:spacing w:after="120"/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</w:t>
      </w:r>
      <w:r w:rsidR="00C13BB4">
        <w:rPr>
          <w:rFonts w:ascii="Calibri" w:hAnsi="Calibri" w:cs="Calibri"/>
        </w:rPr>
        <w:t xml:space="preserve">o despacho emitido nos autos do processo </w:t>
      </w:r>
      <w:r w:rsidR="00E349EF">
        <w:rPr>
          <w:rFonts w:ascii="Calibri" w:hAnsi="Calibri" w:cs="Calibri"/>
        </w:rPr>
        <w:t xml:space="preserve">pela assessoria operacional, o qual indica que, após aprovado o parecer de admissibilidade por meio da </w:t>
      </w:r>
      <w:r w:rsidR="00F76292" w:rsidRPr="00F76292">
        <w:rPr>
          <w:rFonts w:ascii="Calibri" w:hAnsi="Calibri" w:cs="Calibri"/>
        </w:rPr>
        <w:t>Deliberação CED</w:t>
      </w:r>
      <w:r w:rsidR="00F76292">
        <w:rPr>
          <w:rFonts w:ascii="Calibri" w:hAnsi="Calibri" w:cs="Calibri"/>
        </w:rPr>
        <w:t>-</w:t>
      </w:r>
      <w:r w:rsidR="00F76292" w:rsidRPr="00F76292">
        <w:rPr>
          <w:rFonts w:ascii="Calibri" w:hAnsi="Calibri" w:cs="Calibri"/>
        </w:rPr>
        <w:t>CAU/</w:t>
      </w:r>
      <w:r w:rsidR="00F76292">
        <w:rPr>
          <w:rFonts w:ascii="Calibri" w:hAnsi="Calibri" w:cs="Calibri"/>
        </w:rPr>
        <w:tab/>
      </w:r>
      <w:r w:rsidR="00F76292" w:rsidRPr="00F76292">
        <w:rPr>
          <w:rFonts w:ascii="Calibri" w:hAnsi="Calibri" w:cs="Calibri"/>
        </w:rPr>
        <w:t xml:space="preserve">RS nº </w:t>
      </w:r>
      <w:r w:rsidR="00435BDC" w:rsidRPr="00435BDC">
        <w:rPr>
          <w:rFonts w:ascii="Calibri" w:hAnsi="Calibri" w:cs="Calibri"/>
        </w:rPr>
        <w:t>0</w:t>
      </w:r>
      <w:r w:rsidR="008471FC">
        <w:rPr>
          <w:rFonts w:ascii="Calibri" w:hAnsi="Calibri" w:cs="Calibri"/>
        </w:rPr>
        <w:t>11</w:t>
      </w:r>
      <w:r w:rsidR="00435BDC" w:rsidRPr="00435BDC">
        <w:rPr>
          <w:rFonts w:ascii="Calibri" w:hAnsi="Calibri" w:cs="Calibri"/>
        </w:rPr>
        <w:t>/202</w:t>
      </w:r>
      <w:r w:rsidR="008471FC">
        <w:rPr>
          <w:rFonts w:ascii="Calibri" w:hAnsi="Calibri" w:cs="Calibri"/>
        </w:rPr>
        <w:t>2</w:t>
      </w:r>
      <w:r w:rsidR="00E349EF">
        <w:rPr>
          <w:rFonts w:ascii="Calibri" w:hAnsi="Calibri" w:cs="Calibri"/>
        </w:rPr>
        <w:t xml:space="preserve">, na </w:t>
      </w:r>
      <w:r w:rsidR="00E349EF" w:rsidRPr="00E349EF">
        <w:rPr>
          <w:rFonts w:ascii="Calibri" w:hAnsi="Calibri" w:cs="Calibri"/>
        </w:rPr>
        <w:t>2</w:t>
      </w:r>
      <w:r w:rsidR="008471FC">
        <w:rPr>
          <w:rFonts w:ascii="Calibri" w:hAnsi="Calibri" w:cs="Calibri"/>
        </w:rPr>
        <w:t>34</w:t>
      </w:r>
      <w:r w:rsidR="00E349EF" w:rsidRPr="00E349EF">
        <w:rPr>
          <w:rFonts w:ascii="Calibri" w:hAnsi="Calibri" w:cs="Calibri"/>
        </w:rPr>
        <w:t>ª Reunião Ordinária da CED-CAU/RS</w:t>
      </w:r>
      <w:r w:rsidR="00E349EF">
        <w:rPr>
          <w:rFonts w:ascii="Calibri" w:hAnsi="Calibri" w:cs="Calibri"/>
        </w:rPr>
        <w:t>, não houve o envio do r</w:t>
      </w:r>
      <w:r w:rsidR="000966C1">
        <w:rPr>
          <w:rFonts w:ascii="Calibri" w:hAnsi="Calibri" w:cs="Calibri"/>
        </w:rPr>
        <w:t>eferido parecer pela</w:t>
      </w:r>
      <w:r w:rsidR="00E349EF">
        <w:rPr>
          <w:rFonts w:ascii="Calibri" w:hAnsi="Calibri" w:cs="Calibri"/>
        </w:rPr>
        <w:t xml:space="preserve"> então relator</w:t>
      </w:r>
      <w:r w:rsidR="000966C1">
        <w:rPr>
          <w:rFonts w:ascii="Calibri" w:hAnsi="Calibri" w:cs="Calibri"/>
        </w:rPr>
        <w:t>a</w:t>
      </w:r>
      <w:r w:rsidR="00E349EF">
        <w:rPr>
          <w:rFonts w:ascii="Calibri" w:hAnsi="Calibri" w:cs="Calibri"/>
        </w:rPr>
        <w:t>;</w:t>
      </w:r>
    </w:p>
    <w:p w14:paraId="76BDC215" w14:textId="3449C25A" w:rsidR="00E349EF" w:rsidRDefault="00E349EF" w:rsidP="00E349EF">
      <w:pPr>
        <w:tabs>
          <w:tab w:val="left" w:pos="1418"/>
        </w:tabs>
        <w:spacing w:after="120"/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o que prevê o art. 20 da Resolução CAU/BR nº 143/2017:</w:t>
      </w:r>
    </w:p>
    <w:p w14:paraId="424B6F30" w14:textId="62F56C36" w:rsidR="008E395F" w:rsidRPr="008E395F" w:rsidRDefault="00E349EF" w:rsidP="008E395F">
      <w:pPr>
        <w:tabs>
          <w:tab w:val="left" w:pos="1418"/>
        </w:tabs>
        <w:spacing w:after="120"/>
        <w:ind w:left="2268" w:right="-285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349E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Art. 20. Caberá ao relator, considerando os critérios de admissibilidade, apresentar, na reunião da CED/UF subsequente à distribuição da denúncia, parecer com proposta de acatamento da denúncia e consequente instauração do processo ético-disciplinar ou não acatamento da denúncia e a consequente determinação do seu arquivamento liminar.</w:t>
      </w:r>
    </w:p>
    <w:p w14:paraId="133BF1FE" w14:textId="77777777" w:rsidR="00A453AA" w:rsidRDefault="00A453AA" w:rsidP="00A453AA">
      <w:pPr>
        <w:tabs>
          <w:tab w:val="left" w:pos="1418"/>
        </w:tabs>
        <w:spacing w:after="120"/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vieram os autos para a CED-CAU/RS decidir os procedimentos a serem adotados no processo, uma vez que a ausência de envio do parecer impossibilita a emissão da deliberação e os demais trâmites processuais.</w:t>
      </w:r>
    </w:p>
    <w:p w14:paraId="234117D4" w14:textId="77777777" w:rsidR="00A453AA" w:rsidRPr="005625EA" w:rsidRDefault="00A453AA" w:rsidP="00F6116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</w:p>
    <w:p w14:paraId="794B89F6" w14:textId="54963845" w:rsidR="00C90145" w:rsidRDefault="00C9014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  <w:b/>
        </w:rPr>
      </w:pPr>
      <w:r w:rsidRPr="005625EA">
        <w:rPr>
          <w:rFonts w:ascii="Calibri" w:hAnsi="Calibri" w:cs="Calibri"/>
          <w:b/>
        </w:rPr>
        <w:t>DELIBERA</w:t>
      </w:r>
      <w:r w:rsidR="00D66F9D">
        <w:rPr>
          <w:rFonts w:ascii="Calibri" w:hAnsi="Calibri" w:cs="Calibri"/>
          <w:b/>
        </w:rPr>
        <w:t xml:space="preserve"> por</w:t>
      </w:r>
      <w:r w:rsidRPr="005625EA">
        <w:rPr>
          <w:rFonts w:ascii="Calibri" w:hAnsi="Calibri" w:cs="Calibri"/>
          <w:b/>
        </w:rPr>
        <w:t>:</w:t>
      </w:r>
    </w:p>
    <w:p w14:paraId="79588AFE" w14:textId="77777777" w:rsidR="00746195" w:rsidRPr="005625EA" w:rsidRDefault="0074619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  <w:b/>
        </w:rPr>
      </w:pPr>
    </w:p>
    <w:p w14:paraId="61120358" w14:textId="26F4BE88" w:rsidR="00AA1A5E" w:rsidRPr="00AA1A5E" w:rsidRDefault="00E349EF" w:rsidP="00AA1A5E">
      <w:pPr>
        <w:pStyle w:val="PargrafodaLista"/>
        <w:numPr>
          <w:ilvl w:val="0"/>
          <w:numId w:val="16"/>
        </w:numPr>
        <w:suppressAutoHyphens/>
        <w:autoSpaceDN w:val="0"/>
        <w:spacing w:after="120"/>
        <w:ind w:right="-285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Anular a </w:t>
      </w:r>
      <w:r w:rsidRPr="00E349EF">
        <w:rPr>
          <w:rFonts w:ascii="Calibri" w:hAnsi="Calibri" w:cs="Calibri"/>
        </w:rPr>
        <w:t>Deliberação</w:t>
      </w:r>
      <w:r>
        <w:rPr>
          <w:rFonts w:ascii="Calibri" w:hAnsi="Calibri" w:cs="Calibri"/>
        </w:rPr>
        <w:t xml:space="preserve"> </w:t>
      </w:r>
      <w:r w:rsidRPr="00E349EF">
        <w:rPr>
          <w:rFonts w:ascii="Calibri" w:hAnsi="Calibri" w:cs="Calibri"/>
        </w:rPr>
        <w:t xml:space="preserve">CED-CAU/RS nº </w:t>
      </w:r>
      <w:r w:rsidR="008471FC">
        <w:rPr>
          <w:rFonts w:ascii="Calibri" w:hAnsi="Calibri" w:cs="Calibri"/>
        </w:rPr>
        <w:t>011/2022</w:t>
      </w:r>
      <w:r>
        <w:rPr>
          <w:rFonts w:ascii="Calibri" w:hAnsi="Calibri" w:cs="Calibri"/>
        </w:rPr>
        <w:t>, haja vista que o parecer de admissibilidade que a fundamentou nunc</w:t>
      </w:r>
      <w:r w:rsidR="000966C1">
        <w:rPr>
          <w:rFonts w:ascii="Calibri" w:hAnsi="Calibri" w:cs="Calibri"/>
        </w:rPr>
        <w:t>a foi encaminhado ao CAU/RS pela</w:t>
      </w:r>
      <w:r>
        <w:rPr>
          <w:rFonts w:ascii="Calibri" w:hAnsi="Calibri" w:cs="Calibri"/>
        </w:rPr>
        <w:t xml:space="preserve"> relator</w:t>
      </w:r>
      <w:r w:rsidR="000966C1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do processo à época;</w:t>
      </w:r>
    </w:p>
    <w:p w14:paraId="188B776F" w14:textId="66639B89" w:rsidR="00435BDC" w:rsidRDefault="00435BDC" w:rsidP="00435BDC">
      <w:pPr>
        <w:pStyle w:val="PargrafodaLista"/>
        <w:numPr>
          <w:ilvl w:val="0"/>
          <w:numId w:val="16"/>
        </w:numPr>
        <w:suppressAutoHyphens/>
        <w:autoSpaceDN w:val="0"/>
        <w:spacing w:after="120"/>
        <w:ind w:right="-285"/>
        <w:jc w:val="both"/>
        <w:textAlignment w:val="baseline"/>
        <w:rPr>
          <w:rFonts w:ascii="Calibri" w:hAnsi="Calibri" w:cs="Calibri"/>
        </w:rPr>
      </w:pPr>
      <w:r w:rsidRPr="00AA1A5E">
        <w:rPr>
          <w:rFonts w:ascii="Calibri" w:hAnsi="Calibri" w:cs="Calibri"/>
        </w:rPr>
        <w:t xml:space="preserve">Por </w:t>
      </w:r>
      <w:r>
        <w:rPr>
          <w:rFonts w:ascii="Calibri" w:hAnsi="Calibri" w:cs="Calibri"/>
        </w:rPr>
        <w:t xml:space="preserve">designar a conselheira </w:t>
      </w:r>
      <w:r w:rsidR="008471FC">
        <w:rPr>
          <w:rFonts w:ascii="Calibri" w:hAnsi="Calibri" w:cs="Calibri"/>
        </w:rPr>
        <w:t>Silvia Monteiro Barakat</w:t>
      </w:r>
      <w:r>
        <w:rPr>
          <w:rFonts w:ascii="Calibri" w:hAnsi="Calibri" w:cs="Calibri"/>
        </w:rPr>
        <w:t xml:space="preserve"> como relatora do processo, à qual caberá apresentar </w:t>
      </w:r>
      <w:r w:rsidRPr="00E349EF">
        <w:rPr>
          <w:rFonts w:ascii="Calibri" w:hAnsi="Calibri" w:cs="Calibri"/>
        </w:rPr>
        <w:t>parecer com proposta de acatamento da denúncia e consequente instauração do processo ético-disciplinar ou não acatamento da denúncia e a consequente determinação do seu arqu</w:t>
      </w:r>
      <w:r>
        <w:rPr>
          <w:rFonts w:ascii="Calibri" w:hAnsi="Calibri" w:cs="Calibri"/>
        </w:rPr>
        <w:t>ivamento liminar, nos termos do art. 20 da Resolução CAU/BR nº 143/2017.</w:t>
      </w:r>
      <w:bookmarkStart w:id="0" w:name="_GoBack"/>
      <w:bookmarkEnd w:id="0"/>
    </w:p>
    <w:p w14:paraId="39719FF0" w14:textId="77777777" w:rsidR="00435BDC" w:rsidRDefault="00435BDC" w:rsidP="00435BDC">
      <w:pPr>
        <w:pStyle w:val="PargrafodaLista"/>
        <w:numPr>
          <w:ilvl w:val="0"/>
          <w:numId w:val="16"/>
        </w:numPr>
        <w:suppressAutoHyphens/>
        <w:autoSpaceDN w:val="0"/>
        <w:ind w:right="-285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Encaminhar a presente deliberação ao Presidente para conhecimento.</w:t>
      </w:r>
    </w:p>
    <w:p w14:paraId="4DFF8E42" w14:textId="77777777" w:rsidR="00C90145" w:rsidRDefault="00C9014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48C88E20" w14:textId="77777777" w:rsidR="00746195" w:rsidRPr="005625EA" w:rsidRDefault="0074619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01A7DF77" w14:textId="4BB5F3DE" w:rsidR="007C24B5" w:rsidRDefault="007C24B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  <w:r w:rsidRPr="00C13081">
        <w:rPr>
          <w:rFonts w:ascii="Calibri" w:hAnsi="Calibri" w:cs="Calibri"/>
        </w:rPr>
        <w:t xml:space="preserve">Porto Alegre – RS, </w:t>
      </w:r>
      <w:r w:rsidR="00E349EF">
        <w:rPr>
          <w:rFonts w:asciiTheme="minorHAnsi" w:hAnsiTheme="minorHAnsi" w:cstheme="minorHAnsi"/>
        </w:rPr>
        <w:t>03</w:t>
      </w:r>
      <w:r w:rsidR="00AA1A5E">
        <w:rPr>
          <w:rFonts w:asciiTheme="minorHAnsi" w:hAnsiTheme="minorHAnsi" w:cstheme="minorHAnsi"/>
        </w:rPr>
        <w:t xml:space="preserve"> de </w:t>
      </w:r>
      <w:r w:rsidR="00E349EF">
        <w:rPr>
          <w:rFonts w:asciiTheme="minorHAnsi" w:hAnsiTheme="minorHAnsi" w:cstheme="minorHAnsi"/>
        </w:rPr>
        <w:t xml:space="preserve">novembro </w:t>
      </w:r>
      <w:r w:rsidR="00AA1A5E" w:rsidRPr="00A3480D">
        <w:rPr>
          <w:rFonts w:asciiTheme="minorHAnsi" w:hAnsiTheme="minorHAnsi" w:cstheme="minorHAnsi"/>
        </w:rPr>
        <w:t>de 2022</w:t>
      </w:r>
      <w:r w:rsidRPr="00C13081">
        <w:rPr>
          <w:rFonts w:ascii="Calibri" w:hAnsi="Calibri" w:cs="Calibri"/>
        </w:rPr>
        <w:t>.</w:t>
      </w:r>
    </w:p>
    <w:p w14:paraId="39D0B81E" w14:textId="77777777" w:rsidR="00746195" w:rsidRDefault="0074619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17343456" w14:textId="77777777" w:rsidR="00746195" w:rsidRPr="00C13081" w:rsidRDefault="0074619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20349560" w14:textId="39F52BBF" w:rsidR="007C24B5" w:rsidRDefault="007C24B5" w:rsidP="00441D1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  <w:r w:rsidRPr="00C13081">
        <w:rPr>
          <w:rFonts w:ascii="Calibri" w:hAnsi="Calibri" w:cs="Calibri"/>
        </w:rPr>
        <w:lastRenderedPageBreak/>
        <w:t>Acompanhad</w:t>
      </w:r>
      <w:r w:rsidR="00842EF5">
        <w:rPr>
          <w:rFonts w:ascii="Calibri" w:hAnsi="Calibri" w:cs="Calibri"/>
        </w:rPr>
        <w:t>o</w:t>
      </w:r>
      <w:r w:rsidRPr="00C13081">
        <w:rPr>
          <w:rFonts w:ascii="Calibri" w:hAnsi="Calibri" w:cs="Calibri"/>
        </w:rPr>
        <w:t xml:space="preserve"> dos votos da</w:t>
      </w:r>
      <w:r w:rsidR="004853DB">
        <w:rPr>
          <w:rFonts w:ascii="Calibri" w:hAnsi="Calibri" w:cs="Calibri"/>
        </w:rPr>
        <w:t>s</w:t>
      </w:r>
      <w:r w:rsidRPr="00C13081">
        <w:rPr>
          <w:rFonts w:ascii="Calibri" w:hAnsi="Calibri" w:cs="Calibri"/>
        </w:rPr>
        <w:t xml:space="preserve"> conselheira</w:t>
      </w:r>
      <w:r w:rsidR="004853DB">
        <w:rPr>
          <w:rFonts w:ascii="Calibri" w:hAnsi="Calibri" w:cs="Calibri"/>
        </w:rPr>
        <w:t>s</w:t>
      </w:r>
      <w:r w:rsidR="00F61167">
        <w:rPr>
          <w:rFonts w:ascii="Calibri" w:hAnsi="Calibri" w:cs="Calibri"/>
        </w:rPr>
        <w:t xml:space="preserve"> </w:t>
      </w:r>
      <w:proofErr w:type="spellStart"/>
      <w:r w:rsidR="00F61167">
        <w:rPr>
          <w:rFonts w:ascii="Calibri" w:hAnsi="Calibri" w:cs="Calibri"/>
        </w:rPr>
        <w:t>Carline</w:t>
      </w:r>
      <w:proofErr w:type="spellEnd"/>
      <w:r w:rsidR="00F61167">
        <w:rPr>
          <w:rFonts w:ascii="Calibri" w:hAnsi="Calibri" w:cs="Calibri"/>
        </w:rPr>
        <w:t xml:space="preserve"> Luana </w:t>
      </w:r>
      <w:proofErr w:type="spellStart"/>
      <w:r w:rsidR="00F61167">
        <w:rPr>
          <w:rFonts w:ascii="Calibri" w:hAnsi="Calibri" w:cs="Calibri"/>
        </w:rPr>
        <w:t>Carazzo</w:t>
      </w:r>
      <w:proofErr w:type="spellEnd"/>
      <w:r w:rsidR="00F61167">
        <w:rPr>
          <w:rFonts w:ascii="Calibri" w:hAnsi="Calibri" w:cs="Calibri"/>
        </w:rPr>
        <w:t>,</w:t>
      </w:r>
      <w:r w:rsidR="00C13081" w:rsidRPr="00C13081">
        <w:rPr>
          <w:rFonts w:ascii="Calibri" w:hAnsi="Calibri" w:cs="Calibri"/>
        </w:rPr>
        <w:t xml:space="preserve"> </w:t>
      </w:r>
      <w:r w:rsidRPr="00C13081">
        <w:rPr>
          <w:rFonts w:ascii="Calibri" w:hAnsi="Calibri" w:cs="Calibri"/>
        </w:rPr>
        <w:t>Gislaine Vargas Saibro</w:t>
      </w:r>
      <w:r w:rsidR="00E349EF">
        <w:rPr>
          <w:rFonts w:ascii="Calibri" w:hAnsi="Calibri" w:cs="Calibri"/>
        </w:rPr>
        <w:t xml:space="preserve"> </w:t>
      </w:r>
      <w:r w:rsidR="004853DB">
        <w:rPr>
          <w:rFonts w:ascii="Calibri" w:hAnsi="Calibri" w:cs="Calibri"/>
        </w:rPr>
        <w:t>e</w:t>
      </w:r>
      <w:r w:rsidRPr="00C13081">
        <w:rPr>
          <w:rFonts w:ascii="Calibri" w:hAnsi="Calibri" w:cs="Calibri"/>
        </w:rPr>
        <w:t xml:space="preserve"> Silvia Monteiro Barakat</w:t>
      </w:r>
      <w:r w:rsidR="00441D17" w:rsidRPr="00A3480D">
        <w:rPr>
          <w:rFonts w:ascii="Calibri" w:hAnsi="Calibri" w:cs="Calibri"/>
        </w:rPr>
        <w:t xml:space="preserve">, </w:t>
      </w:r>
      <w:r w:rsidR="00E349EF">
        <w:rPr>
          <w:rFonts w:ascii="Calibri" w:hAnsi="Calibri" w:cs="Calibri"/>
        </w:rPr>
        <w:t xml:space="preserve">registrada a ausência da conselheira </w:t>
      </w:r>
      <w:r w:rsidR="00E349EF" w:rsidRPr="004853DB">
        <w:rPr>
          <w:rFonts w:asciiTheme="minorHAnsi" w:hAnsiTheme="minorHAnsi" w:cstheme="minorHAnsi"/>
        </w:rPr>
        <w:t>Ingrid Louise de Souza Dahm</w:t>
      </w:r>
      <w:r w:rsidR="00E349EF" w:rsidRPr="00A3480D">
        <w:rPr>
          <w:rFonts w:ascii="Calibri" w:hAnsi="Calibri" w:cs="Calibri"/>
        </w:rPr>
        <w:t xml:space="preserve"> </w:t>
      </w:r>
      <w:r w:rsidR="00441D17" w:rsidRPr="00A3480D">
        <w:rPr>
          <w:rFonts w:ascii="Calibri" w:hAnsi="Calibri" w:cs="Calibri"/>
        </w:rPr>
        <w:t>atesto a veracidade das informações aqui apresentadas.</w:t>
      </w:r>
    </w:p>
    <w:p w14:paraId="51013505" w14:textId="77777777" w:rsidR="00746195" w:rsidRDefault="00746195" w:rsidP="00441D1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</w:p>
    <w:p w14:paraId="365BE106" w14:textId="77777777" w:rsidR="00746195" w:rsidRPr="00C13081" w:rsidRDefault="00746195" w:rsidP="00441D1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</w:p>
    <w:p w14:paraId="025A5D13" w14:textId="77777777" w:rsidR="000112C0" w:rsidRDefault="007C24B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  <w:r w:rsidRPr="005625EA">
        <w:rPr>
          <w:rFonts w:ascii="Calibri" w:hAnsi="Calibri" w:cs="Calibri"/>
        </w:rPr>
        <w:cr/>
      </w:r>
    </w:p>
    <w:p w14:paraId="646B758F" w14:textId="30057FF0" w:rsidR="007C24B5" w:rsidRPr="00842EF5" w:rsidRDefault="00842EF5" w:rsidP="00441D17">
      <w:pPr>
        <w:tabs>
          <w:tab w:val="left" w:pos="1418"/>
        </w:tabs>
        <w:ind w:right="-285"/>
        <w:jc w:val="center"/>
        <w:rPr>
          <w:rFonts w:ascii="Calibri" w:hAnsi="Calibri" w:cs="Calibri"/>
          <w:b/>
        </w:rPr>
      </w:pPr>
      <w:r w:rsidRPr="00842EF5">
        <w:rPr>
          <w:rFonts w:ascii="Calibri" w:hAnsi="Calibri" w:cs="Calibri"/>
          <w:b/>
        </w:rPr>
        <w:t>FÁBIO MÜLLER</w:t>
      </w:r>
    </w:p>
    <w:p w14:paraId="0989E8F0" w14:textId="697676A3" w:rsidR="007C24B5" w:rsidRPr="000112C0" w:rsidRDefault="00842EF5" w:rsidP="00441D17">
      <w:pPr>
        <w:ind w:right="-28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Coordenador</w:t>
      </w:r>
      <w:r w:rsidR="007C24B5" w:rsidRPr="000112C0">
        <w:rPr>
          <w:rFonts w:ascii="Calibri" w:hAnsi="Calibri" w:cs="Calibri"/>
        </w:rPr>
        <w:t xml:space="preserve"> da CED-CAU/RS</w:t>
      </w:r>
    </w:p>
    <w:sectPr w:rsidR="007C24B5" w:rsidRPr="000112C0" w:rsidSect="00C35A3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D9DD4" w14:textId="77777777" w:rsidR="00B81743" w:rsidRDefault="00B81743">
      <w:r>
        <w:separator/>
      </w:r>
    </w:p>
  </w:endnote>
  <w:endnote w:type="continuationSeparator" w:id="0">
    <w:p w14:paraId="3535DC63" w14:textId="77777777" w:rsidR="00B81743" w:rsidRDefault="00B8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AD7293D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8044BB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FA27628" w14:textId="77777777" w:rsidR="008044BB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</w:p>
      <w:p w14:paraId="2F92B683" w14:textId="1CB610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8471FC">
          <w:rPr>
            <w:rFonts w:ascii="Times New Roman" w:hAnsi="Times New Roman"/>
            <w:noProof/>
            <w:sz w:val="18"/>
            <w:szCs w:val="18"/>
          </w:rPr>
          <w:t>2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5C95E" w14:textId="77777777" w:rsidR="00B81743" w:rsidRDefault="00B81743">
      <w:r>
        <w:separator/>
      </w:r>
    </w:p>
  </w:footnote>
  <w:footnote w:type="continuationSeparator" w:id="0">
    <w:p w14:paraId="2133E632" w14:textId="77777777" w:rsidR="00B81743" w:rsidRDefault="00B81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8B8C54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16"/>
  </w:num>
  <w:num w:numId="15">
    <w:abstractNumId w:val="5"/>
  </w:num>
  <w:num w:numId="16">
    <w:abstractNumId w:val="1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057FF"/>
    <w:rsid w:val="00010124"/>
    <w:rsid w:val="000112C0"/>
    <w:rsid w:val="00011516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402D"/>
    <w:rsid w:val="00047D8A"/>
    <w:rsid w:val="00052061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7730A"/>
    <w:rsid w:val="0008228E"/>
    <w:rsid w:val="00082DE8"/>
    <w:rsid w:val="00085364"/>
    <w:rsid w:val="00087E8A"/>
    <w:rsid w:val="000936B0"/>
    <w:rsid w:val="0009658D"/>
    <w:rsid w:val="000966C1"/>
    <w:rsid w:val="000A4015"/>
    <w:rsid w:val="000A4D24"/>
    <w:rsid w:val="000A6E81"/>
    <w:rsid w:val="000B007B"/>
    <w:rsid w:val="000B2C36"/>
    <w:rsid w:val="000B3250"/>
    <w:rsid w:val="000B5769"/>
    <w:rsid w:val="000B7E7B"/>
    <w:rsid w:val="000C231E"/>
    <w:rsid w:val="000C7A68"/>
    <w:rsid w:val="000D4E2A"/>
    <w:rsid w:val="000D6617"/>
    <w:rsid w:val="000E07FC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1FB5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28AF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2778"/>
    <w:rsid w:val="00232EC7"/>
    <w:rsid w:val="002354F7"/>
    <w:rsid w:val="00237AE9"/>
    <w:rsid w:val="00244EB9"/>
    <w:rsid w:val="00247422"/>
    <w:rsid w:val="00250A7F"/>
    <w:rsid w:val="00252856"/>
    <w:rsid w:val="00254F9E"/>
    <w:rsid w:val="00257A20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A3146"/>
    <w:rsid w:val="002A5671"/>
    <w:rsid w:val="002B05F2"/>
    <w:rsid w:val="002B11F4"/>
    <w:rsid w:val="002B1934"/>
    <w:rsid w:val="002B2C11"/>
    <w:rsid w:val="002B61ED"/>
    <w:rsid w:val="002B7B49"/>
    <w:rsid w:val="002C19BE"/>
    <w:rsid w:val="002C3191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232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15C0"/>
    <w:rsid w:val="003E53A0"/>
    <w:rsid w:val="003E64C7"/>
    <w:rsid w:val="003F3074"/>
    <w:rsid w:val="003F5F95"/>
    <w:rsid w:val="003F7B9E"/>
    <w:rsid w:val="003F7BFE"/>
    <w:rsid w:val="00412943"/>
    <w:rsid w:val="00420432"/>
    <w:rsid w:val="0042076A"/>
    <w:rsid w:val="00424BEC"/>
    <w:rsid w:val="00426932"/>
    <w:rsid w:val="004308D9"/>
    <w:rsid w:val="00435BDC"/>
    <w:rsid w:val="004379F3"/>
    <w:rsid w:val="00441D17"/>
    <w:rsid w:val="004528C2"/>
    <w:rsid w:val="0045317D"/>
    <w:rsid w:val="00454852"/>
    <w:rsid w:val="00454CEF"/>
    <w:rsid w:val="00476291"/>
    <w:rsid w:val="004767B8"/>
    <w:rsid w:val="00480E50"/>
    <w:rsid w:val="0048224A"/>
    <w:rsid w:val="00482449"/>
    <w:rsid w:val="0048258A"/>
    <w:rsid w:val="00482813"/>
    <w:rsid w:val="004853DB"/>
    <w:rsid w:val="00493C92"/>
    <w:rsid w:val="004967BA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4F472B"/>
    <w:rsid w:val="00500364"/>
    <w:rsid w:val="00501A9E"/>
    <w:rsid w:val="00504EE0"/>
    <w:rsid w:val="00507562"/>
    <w:rsid w:val="00521EDA"/>
    <w:rsid w:val="00522BF6"/>
    <w:rsid w:val="00526961"/>
    <w:rsid w:val="00527588"/>
    <w:rsid w:val="00530111"/>
    <w:rsid w:val="00531310"/>
    <w:rsid w:val="0053160A"/>
    <w:rsid w:val="00532F8F"/>
    <w:rsid w:val="00533CC5"/>
    <w:rsid w:val="00536420"/>
    <w:rsid w:val="0054500D"/>
    <w:rsid w:val="00545E80"/>
    <w:rsid w:val="00546BB0"/>
    <w:rsid w:val="00546EA2"/>
    <w:rsid w:val="00551013"/>
    <w:rsid w:val="00556541"/>
    <w:rsid w:val="00560C39"/>
    <w:rsid w:val="005625EA"/>
    <w:rsid w:val="00566358"/>
    <w:rsid w:val="00567FF5"/>
    <w:rsid w:val="00573F4F"/>
    <w:rsid w:val="005774E3"/>
    <w:rsid w:val="00580755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63A"/>
    <w:rsid w:val="005D3A05"/>
    <w:rsid w:val="005D656F"/>
    <w:rsid w:val="005E4361"/>
    <w:rsid w:val="005E50BF"/>
    <w:rsid w:val="005E5C61"/>
    <w:rsid w:val="005E7298"/>
    <w:rsid w:val="005F1E42"/>
    <w:rsid w:val="005F2916"/>
    <w:rsid w:val="005F5BAD"/>
    <w:rsid w:val="005F6DAB"/>
    <w:rsid w:val="00600AAE"/>
    <w:rsid w:val="00600BDC"/>
    <w:rsid w:val="0060311A"/>
    <w:rsid w:val="00603214"/>
    <w:rsid w:val="00606B20"/>
    <w:rsid w:val="00607B7E"/>
    <w:rsid w:val="00611E63"/>
    <w:rsid w:val="00613134"/>
    <w:rsid w:val="00616633"/>
    <w:rsid w:val="00616F85"/>
    <w:rsid w:val="00620087"/>
    <w:rsid w:val="006221EA"/>
    <w:rsid w:val="006245CC"/>
    <w:rsid w:val="006326B2"/>
    <w:rsid w:val="00633052"/>
    <w:rsid w:val="006348AC"/>
    <w:rsid w:val="006429A3"/>
    <w:rsid w:val="00642BF2"/>
    <w:rsid w:val="006439DB"/>
    <w:rsid w:val="0064560F"/>
    <w:rsid w:val="00645BBB"/>
    <w:rsid w:val="00651D06"/>
    <w:rsid w:val="00662110"/>
    <w:rsid w:val="0066433E"/>
    <w:rsid w:val="00665067"/>
    <w:rsid w:val="00673D0A"/>
    <w:rsid w:val="0067409F"/>
    <w:rsid w:val="00681027"/>
    <w:rsid w:val="00682D9A"/>
    <w:rsid w:val="00687E9F"/>
    <w:rsid w:val="006920E3"/>
    <w:rsid w:val="00692D9B"/>
    <w:rsid w:val="006973EA"/>
    <w:rsid w:val="006A2EA8"/>
    <w:rsid w:val="006A5986"/>
    <w:rsid w:val="006B435E"/>
    <w:rsid w:val="006C0DFB"/>
    <w:rsid w:val="006C0E23"/>
    <w:rsid w:val="006C1C21"/>
    <w:rsid w:val="006C5200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1837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436E"/>
    <w:rsid w:val="00735A1F"/>
    <w:rsid w:val="007360D6"/>
    <w:rsid w:val="00737297"/>
    <w:rsid w:val="0073763E"/>
    <w:rsid w:val="00746195"/>
    <w:rsid w:val="007473DE"/>
    <w:rsid w:val="00752050"/>
    <w:rsid w:val="00752805"/>
    <w:rsid w:val="0075404A"/>
    <w:rsid w:val="00754AF5"/>
    <w:rsid w:val="007579B6"/>
    <w:rsid w:val="00757C50"/>
    <w:rsid w:val="007601AA"/>
    <w:rsid w:val="007604EE"/>
    <w:rsid w:val="00760D75"/>
    <w:rsid w:val="007632AC"/>
    <w:rsid w:val="0076528B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24B5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044BB"/>
    <w:rsid w:val="00812C1E"/>
    <w:rsid w:val="008133CE"/>
    <w:rsid w:val="008151DC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2EF5"/>
    <w:rsid w:val="008439B7"/>
    <w:rsid w:val="008446B8"/>
    <w:rsid w:val="008471FC"/>
    <w:rsid w:val="00851A37"/>
    <w:rsid w:val="00854569"/>
    <w:rsid w:val="008573B0"/>
    <w:rsid w:val="00866985"/>
    <w:rsid w:val="00875085"/>
    <w:rsid w:val="00875D64"/>
    <w:rsid w:val="008971A9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9DA"/>
    <w:rsid w:val="008D7D1C"/>
    <w:rsid w:val="008E0431"/>
    <w:rsid w:val="008E05C0"/>
    <w:rsid w:val="008E27A6"/>
    <w:rsid w:val="008E395F"/>
    <w:rsid w:val="008E4E41"/>
    <w:rsid w:val="008F095A"/>
    <w:rsid w:val="008F1A3C"/>
    <w:rsid w:val="008F239C"/>
    <w:rsid w:val="008F44C2"/>
    <w:rsid w:val="008F4723"/>
    <w:rsid w:val="008F4FDD"/>
    <w:rsid w:val="009025A2"/>
    <w:rsid w:val="009041E0"/>
    <w:rsid w:val="009117F7"/>
    <w:rsid w:val="00914D8B"/>
    <w:rsid w:val="009154B0"/>
    <w:rsid w:val="009166DA"/>
    <w:rsid w:val="00916BE3"/>
    <w:rsid w:val="00920C04"/>
    <w:rsid w:val="0092286C"/>
    <w:rsid w:val="00924D8F"/>
    <w:rsid w:val="00933794"/>
    <w:rsid w:val="0094063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0A67"/>
    <w:rsid w:val="009A1247"/>
    <w:rsid w:val="009A5B2C"/>
    <w:rsid w:val="009B1BAF"/>
    <w:rsid w:val="009B50F0"/>
    <w:rsid w:val="009B78C0"/>
    <w:rsid w:val="009C0310"/>
    <w:rsid w:val="009C0891"/>
    <w:rsid w:val="009C0DDA"/>
    <w:rsid w:val="009C37CA"/>
    <w:rsid w:val="009C5391"/>
    <w:rsid w:val="009C61D5"/>
    <w:rsid w:val="009D4EF1"/>
    <w:rsid w:val="009E3C75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2E85"/>
    <w:rsid w:val="00A25517"/>
    <w:rsid w:val="00A26C8F"/>
    <w:rsid w:val="00A34198"/>
    <w:rsid w:val="00A41D6C"/>
    <w:rsid w:val="00A453AA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1A5E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28BB"/>
    <w:rsid w:val="00B6570B"/>
    <w:rsid w:val="00B65978"/>
    <w:rsid w:val="00B76B67"/>
    <w:rsid w:val="00B8040D"/>
    <w:rsid w:val="00B8076F"/>
    <w:rsid w:val="00B81743"/>
    <w:rsid w:val="00B85ECC"/>
    <w:rsid w:val="00B94CC8"/>
    <w:rsid w:val="00B95FAD"/>
    <w:rsid w:val="00B962BF"/>
    <w:rsid w:val="00BA2D90"/>
    <w:rsid w:val="00BA3AF1"/>
    <w:rsid w:val="00BA6AEB"/>
    <w:rsid w:val="00BA7BBA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13081"/>
    <w:rsid w:val="00C13BB4"/>
    <w:rsid w:val="00C245E6"/>
    <w:rsid w:val="00C26A1A"/>
    <w:rsid w:val="00C32A79"/>
    <w:rsid w:val="00C32B3C"/>
    <w:rsid w:val="00C33854"/>
    <w:rsid w:val="00C347FD"/>
    <w:rsid w:val="00C348D5"/>
    <w:rsid w:val="00C35A34"/>
    <w:rsid w:val="00C35A43"/>
    <w:rsid w:val="00C37E8B"/>
    <w:rsid w:val="00C44812"/>
    <w:rsid w:val="00C46015"/>
    <w:rsid w:val="00C46106"/>
    <w:rsid w:val="00C520BA"/>
    <w:rsid w:val="00C52F8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4EF"/>
    <w:rsid w:val="00C76F24"/>
    <w:rsid w:val="00C8012B"/>
    <w:rsid w:val="00C83A72"/>
    <w:rsid w:val="00C85EB8"/>
    <w:rsid w:val="00C87D66"/>
    <w:rsid w:val="00C90145"/>
    <w:rsid w:val="00C906E1"/>
    <w:rsid w:val="00C934EE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68BC"/>
    <w:rsid w:val="00D20F0C"/>
    <w:rsid w:val="00D216CC"/>
    <w:rsid w:val="00D23428"/>
    <w:rsid w:val="00D3087B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6F9D"/>
    <w:rsid w:val="00D74B92"/>
    <w:rsid w:val="00D762B9"/>
    <w:rsid w:val="00D76596"/>
    <w:rsid w:val="00D7697D"/>
    <w:rsid w:val="00D81216"/>
    <w:rsid w:val="00D81C91"/>
    <w:rsid w:val="00D822A3"/>
    <w:rsid w:val="00D823FF"/>
    <w:rsid w:val="00D83F06"/>
    <w:rsid w:val="00D90128"/>
    <w:rsid w:val="00D93E12"/>
    <w:rsid w:val="00D95398"/>
    <w:rsid w:val="00D966C9"/>
    <w:rsid w:val="00D970D7"/>
    <w:rsid w:val="00D97662"/>
    <w:rsid w:val="00DA313D"/>
    <w:rsid w:val="00DA6C21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D7594"/>
    <w:rsid w:val="00DE5983"/>
    <w:rsid w:val="00DE748D"/>
    <w:rsid w:val="00DF11E3"/>
    <w:rsid w:val="00DF371F"/>
    <w:rsid w:val="00DF5920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16B6D"/>
    <w:rsid w:val="00E21251"/>
    <w:rsid w:val="00E2145C"/>
    <w:rsid w:val="00E23ACA"/>
    <w:rsid w:val="00E26688"/>
    <w:rsid w:val="00E3284E"/>
    <w:rsid w:val="00E329DF"/>
    <w:rsid w:val="00E33A18"/>
    <w:rsid w:val="00E349EF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8779A"/>
    <w:rsid w:val="00E90912"/>
    <w:rsid w:val="00E915B3"/>
    <w:rsid w:val="00E93538"/>
    <w:rsid w:val="00E93A34"/>
    <w:rsid w:val="00E96712"/>
    <w:rsid w:val="00E96FDF"/>
    <w:rsid w:val="00EA0FBE"/>
    <w:rsid w:val="00EA224A"/>
    <w:rsid w:val="00EB3609"/>
    <w:rsid w:val="00EC0DCA"/>
    <w:rsid w:val="00EC14DB"/>
    <w:rsid w:val="00EC42FA"/>
    <w:rsid w:val="00EC4876"/>
    <w:rsid w:val="00ED0B34"/>
    <w:rsid w:val="00ED0C46"/>
    <w:rsid w:val="00ED1B5D"/>
    <w:rsid w:val="00ED728C"/>
    <w:rsid w:val="00EE3AD9"/>
    <w:rsid w:val="00EE4085"/>
    <w:rsid w:val="00EE4A22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6358"/>
    <w:rsid w:val="00F4730B"/>
    <w:rsid w:val="00F4745F"/>
    <w:rsid w:val="00F50DB1"/>
    <w:rsid w:val="00F5195D"/>
    <w:rsid w:val="00F5379F"/>
    <w:rsid w:val="00F5519A"/>
    <w:rsid w:val="00F57E9B"/>
    <w:rsid w:val="00F6106A"/>
    <w:rsid w:val="00F61167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76292"/>
    <w:rsid w:val="00F771F0"/>
    <w:rsid w:val="00F83983"/>
    <w:rsid w:val="00F84782"/>
    <w:rsid w:val="00F87DD8"/>
    <w:rsid w:val="00F9305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668A"/>
    <w:rsid w:val="00FD2A9E"/>
    <w:rsid w:val="00FE52DB"/>
    <w:rsid w:val="00FE7B4B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EABFD87"/>
  <w15:docId w15:val="{AF4B580E-0CC7-4A1B-B8DE-5CCBD580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qFormat/>
    <w:rsid w:val="00504EE0"/>
    <w:rPr>
      <w:i/>
      <w:iCs/>
      <w:color w:val="404040"/>
    </w:rPr>
  </w:style>
  <w:style w:type="paragraph" w:customStyle="1" w:styleId="paragraph">
    <w:name w:val="paragraph"/>
    <w:basedOn w:val="Normal"/>
    <w:rsid w:val="00C13BB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normaltextrun">
    <w:name w:val="normaltextrun"/>
    <w:basedOn w:val="Fontepargpadro"/>
    <w:rsid w:val="00C13BB4"/>
  </w:style>
  <w:style w:type="character" w:customStyle="1" w:styleId="eop">
    <w:name w:val="eop"/>
    <w:basedOn w:val="Fontepargpadro"/>
    <w:rsid w:val="00C13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9D5272-3C65-41A6-A0F1-76D8A89E12C2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d83a2182-8c1a-4b61-94dc-17aa050ad7e2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7DDA335-26BB-4331-8B4E-0969F2AB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Sabrina Lopes Ourique</cp:lastModifiedBy>
  <cp:revision>3</cp:revision>
  <cp:lastPrinted>2022-11-04T19:40:00Z</cp:lastPrinted>
  <dcterms:created xsi:type="dcterms:W3CDTF">2022-11-04T20:33:00Z</dcterms:created>
  <dcterms:modified xsi:type="dcterms:W3CDTF">2022-11-04T20:34:00Z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