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721C6E" w:rsidRPr="007A0FD0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4E6CBB24" w:rsidR="00721C6E" w:rsidRPr="007A0FD0" w:rsidRDefault="00D4625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DENÚNCIA</w:t>
            </w:r>
            <w:r w:rsidR="00727682" w:rsidRPr="00727682">
              <w:rPr>
                <w:rFonts w:asciiTheme="minorHAnsi" w:hAnsiTheme="minorHAnsi" w:cstheme="minorHAnsi"/>
              </w:rPr>
              <w:t xml:space="preserve">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B13F2A9" w:rsidR="00721C6E" w:rsidRPr="007A0FD0" w:rsidRDefault="00D4625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46257">
              <w:rPr>
                <w:rFonts w:asciiTheme="minorHAnsi" w:hAnsiTheme="minorHAnsi" w:cstheme="minorHAnsi"/>
              </w:rPr>
              <w:t>25.592/2020.</w:t>
            </w:r>
          </w:p>
        </w:tc>
      </w:tr>
      <w:tr w:rsidR="007A0FD0" w:rsidRPr="007A0FD0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9"/>
            </w:tblGrid>
            <w:tr w:rsidR="00D46257" w:rsidRPr="00D46257" w14:paraId="3C708B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14:paraId="44DBB9B7" w14:textId="44936F4D" w:rsidR="00D46257" w:rsidRPr="00D46257" w:rsidRDefault="00D46257" w:rsidP="00D46257">
                  <w:pPr>
                    <w:tabs>
                      <w:tab w:val="left" w:pos="1418"/>
                    </w:tabs>
                    <w:rPr>
                      <w:rFonts w:asciiTheme="minorHAnsi" w:hAnsiTheme="minorHAnsi" w:cstheme="minorHAnsi"/>
                    </w:rPr>
                  </w:pPr>
                  <w:r w:rsidRPr="00D46257">
                    <w:rPr>
                      <w:rFonts w:asciiTheme="minorHAnsi" w:hAnsiTheme="minorHAnsi" w:cstheme="minorHAnsi"/>
                    </w:rPr>
                    <w:t xml:space="preserve">1.065.436/2020. </w:t>
                  </w:r>
                </w:p>
              </w:tc>
            </w:tr>
          </w:tbl>
          <w:p w14:paraId="4634CDDD" w14:textId="0C811734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</w:p>
        </w:tc>
      </w:tr>
      <w:tr w:rsidR="007A0FD0" w:rsidRPr="007A0FD0" w14:paraId="0D552B7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1AFDEF31" w:rsidR="007A0FD0" w:rsidRPr="007A0FD0" w:rsidRDefault="00D46257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46257">
              <w:rPr>
                <w:rFonts w:asciiTheme="minorHAnsi" w:hAnsiTheme="minorHAnsi" w:cstheme="minorHAnsi"/>
              </w:rPr>
              <w:t>R. R. DE O. M.</w:t>
            </w:r>
          </w:p>
        </w:tc>
      </w:tr>
      <w:tr w:rsidR="007A0FD0" w:rsidRPr="007A0FD0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3EF075B9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1884697F" w:rsidR="007A0FD0" w:rsidRPr="007A0FD0" w:rsidRDefault="00D46257" w:rsidP="0072768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46257">
              <w:rPr>
                <w:rFonts w:asciiTheme="minorHAnsi" w:hAnsiTheme="minorHAnsi" w:cstheme="minorHAnsi"/>
              </w:rPr>
              <w:t>M. A. B.</w:t>
            </w:r>
          </w:p>
        </w:tc>
      </w:tr>
      <w:tr w:rsidR="007A0FD0" w:rsidRPr="007A0FD0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RELATOR</w:t>
            </w:r>
            <w:r w:rsidR="00B200F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08586730" w:rsidR="007A0FD0" w:rsidRPr="007A0FD0" w:rsidRDefault="00727682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SILVIA MONTEIRO BARAKAT.</w:t>
            </w:r>
          </w:p>
        </w:tc>
      </w:tr>
    </w:tbl>
    <w:p w14:paraId="5AB6CFBB" w14:textId="77777777" w:rsidR="00721C6E" w:rsidRPr="007A0FD0" w:rsidRDefault="00721C6E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7A0FD0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5FE7BD7C" w:rsidR="00721C6E" w:rsidRPr="007A0FD0" w:rsidRDefault="001B7786" w:rsidP="0072768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F40F07" w:rsidRPr="007A0FD0">
              <w:rPr>
                <w:rFonts w:asciiTheme="minorHAnsi" w:hAnsiTheme="minorHAnsi" w:cstheme="minorHAnsi"/>
                <w:b/>
              </w:rPr>
              <w:t>0</w:t>
            </w:r>
            <w:r w:rsidR="00D46257">
              <w:rPr>
                <w:rFonts w:asciiTheme="minorHAnsi" w:hAnsiTheme="minorHAnsi" w:cstheme="minorHAnsi"/>
                <w:b/>
              </w:rPr>
              <w:t>71</w:t>
            </w:r>
            <w:r w:rsidR="00771075" w:rsidRPr="007A0FD0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7A0FD0" w:rsidRDefault="00721C6E">
      <w:pPr>
        <w:jc w:val="both"/>
        <w:rPr>
          <w:rFonts w:asciiTheme="minorHAnsi" w:hAnsiTheme="minorHAnsi" w:cstheme="minorHAnsi"/>
        </w:rPr>
      </w:pPr>
    </w:p>
    <w:p w14:paraId="55DAC642" w14:textId="61ECD376" w:rsidR="00721C6E" w:rsidRPr="007A0FD0" w:rsidRDefault="001B7786" w:rsidP="00D964EA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7A0FD0">
        <w:rPr>
          <w:rFonts w:asciiTheme="minorHAnsi" w:hAnsiTheme="minorHAnsi" w:cstheme="minorHAnsi"/>
          <w:i/>
        </w:rPr>
        <w:t>Teams</w:t>
      </w:r>
      <w:proofErr w:type="spellEnd"/>
      <w:r w:rsidRPr="007A0FD0">
        <w:rPr>
          <w:rFonts w:asciiTheme="minorHAnsi" w:hAnsiTheme="minorHAnsi" w:cstheme="minorHAnsi"/>
        </w:rPr>
        <w:t xml:space="preserve">, no dia </w:t>
      </w:r>
      <w:r w:rsidR="00B200FB">
        <w:rPr>
          <w:rFonts w:asciiTheme="minorHAnsi" w:hAnsiTheme="minorHAnsi" w:cstheme="minorHAnsi"/>
        </w:rPr>
        <w:t>1</w:t>
      </w:r>
      <w:r w:rsidR="00727682">
        <w:rPr>
          <w:rFonts w:asciiTheme="minorHAnsi" w:hAnsiTheme="minorHAnsi" w:cstheme="minorHAnsi"/>
        </w:rPr>
        <w:t>4</w:t>
      </w:r>
      <w:r w:rsidR="007A0FD0" w:rsidRPr="007A0FD0">
        <w:rPr>
          <w:rFonts w:asciiTheme="minorHAnsi" w:hAnsiTheme="minorHAnsi" w:cstheme="minorHAnsi"/>
        </w:rPr>
        <w:t xml:space="preserve"> de </w:t>
      </w:r>
      <w:r w:rsidR="00727682">
        <w:rPr>
          <w:rFonts w:asciiTheme="minorHAnsi" w:hAnsiTheme="minorHAnsi" w:cstheme="minorHAnsi"/>
        </w:rPr>
        <w:t xml:space="preserve">outubro </w:t>
      </w:r>
      <w:r w:rsidRPr="007A0FD0">
        <w:rPr>
          <w:rFonts w:asciiTheme="minorHAnsi" w:hAnsiTheme="minorHAnsi" w:cstheme="minorHAnsi"/>
        </w:rPr>
        <w:t>de 202</w:t>
      </w:r>
      <w:r w:rsidR="00771075" w:rsidRPr="007A0FD0">
        <w:rPr>
          <w:rFonts w:asciiTheme="minorHAnsi" w:hAnsiTheme="minorHAnsi" w:cstheme="minorHAnsi"/>
        </w:rPr>
        <w:t>1</w:t>
      </w:r>
      <w:r w:rsidRPr="007A0FD0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47A2F95D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que</w:t>
      </w:r>
      <w:r w:rsidR="00FD4E19" w:rsidRPr="007A0FD0">
        <w:rPr>
          <w:rFonts w:asciiTheme="minorHAnsi" w:hAnsiTheme="minorHAnsi" w:cstheme="minorHAnsi"/>
        </w:rPr>
        <w:t xml:space="preserve"> </w:t>
      </w:r>
      <w:r w:rsidR="00D46257">
        <w:rPr>
          <w:rFonts w:asciiTheme="minorHAnsi" w:hAnsiTheme="minorHAnsi" w:cstheme="minorHAnsi"/>
        </w:rPr>
        <w:t xml:space="preserve">não </w:t>
      </w:r>
      <w:r w:rsidR="007A0FD0" w:rsidRPr="007A0FD0">
        <w:rPr>
          <w:rFonts w:asciiTheme="minorHAnsi" w:hAnsiTheme="minorHAnsi" w:cstheme="minorHAnsi"/>
        </w:rPr>
        <w:t>há</w:t>
      </w:r>
      <w:r w:rsidRPr="007A0FD0">
        <w:rPr>
          <w:rFonts w:asciiTheme="minorHAnsi" w:hAnsiTheme="minorHAnsi" w:cstheme="minorHAnsi"/>
        </w:rPr>
        <w:t xml:space="preserve"> pedido de sigilo</w:t>
      </w:r>
      <w:r w:rsidR="00D46257">
        <w:rPr>
          <w:rFonts w:asciiTheme="minorHAnsi" w:hAnsiTheme="minorHAnsi" w:cstheme="minorHAnsi"/>
        </w:rPr>
        <w:t>.</w:t>
      </w:r>
    </w:p>
    <w:p w14:paraId="7CDFDB05" w14:textId="5347AD76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que a denúncia foi admitida por indício de falta ético-disciplinar </w:t>
      </w:r>
      <w:r w:rsidR="00D04526" w:rsidRPr="007A0FD0">
        <w:rPr>
          <w:rFonts w:asciiTheme="minorHAnsi" w:hAnsiTheme="minorHAnsi" w:cstheme="minorHAnsi"/>
        </w:rPr>
        <w:t>ao art. 18, inciso</w:t>
      </w:r>
      <w:r w:rsidR="00B200FB">
        <w:rPr>
          <w:rFonts w:asciiTheme="minorHAnsi" w:hAnsiTheme="minorHAnsi" w:cstheme="minorHAnsi"/>
        </w:rPr>
        <w:t xml:space="preserve"> IX</w:t>
      </w:r>
      <w:r w:rsidR="00D04526" w:rsidRPr="007A0FD0">
        <w:rPr>
          <w:rFonts w:asciiTheme="minorHAnsi" w:hAnsiTheme="minorHAnsi" w:cstheme="minorHAnsi"/>
        </w:rPr>
        <w:t>, da Lei nº 12.378/2010</w:t>
      </w:r>
      <w:r w:rsidR="00D46257">
        <w:rPr>
          <w:rFonts w:asciiTheme="minorHAnsi" w:hAnsiTheme="minorHAnsi" w:cstheme="minorHAnsi"/>
        </w:rPr>
        <w:t xml:space="preserve"> e às regras nº 1.2.4, nº 3.2.4 e 3.2.11 do Código de Ética e Disciplina, aprovado pela Resolução CAU/BR nº 143/2017</w:t>
      </w:r>
      <w:r w:rsidR="00727682">
        <w:rPr>
          <w:rFonts w:asciiTheme="minorHAnsi" w:hAnsiTheme="minorHAnsi" w:cstheme="minorHAnsi"/>
        </w:rPr>
        <w:t>;</w:t>
      </w:r>
    </w:p>
    <w:p w14:paraId="32E25384" w14:textId="69CEBF41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as provas existentes no processo </w:t>
      </w:r>
      <w:r w:rsidR="00727682">
        <w:rPr>
          <w:rFonts w:asciiTheme="minorHAnsi" w:hAnsiTheme="minorHAnsi" w:cstheme="minorHAnsi"/>
        </w:rPr>
        <w:t xml:space="preserve">ético-disciplinar </w:t>
      </w:r>
      <w:r w:rsidRPr="007A0FD0">
        <w:rPr>
          <w:rFonts w:asciiTheme="minorHAnsi" w:hAnsiTheme="minorHAnsi" w:cstheme="minorHAnsi"/>
        </w:rPr>
        <w:t xml:space="preserve">nº </w:t>
      </w:r>
      <w:r w:rsidR="00D46257">
        <w:rPr>
          <w:rFonts w:asciiTheme="minorHAnsi" w:hAnsiTheme="minorHAnsi" w:cstheme="minorHAnsi"/>
        </w:rPr>
        <w:t>1.065.436/2020</w:t>
      </w:r>
      <w:r w:rsidR="001B7C7A" w:rsidRPr="007A0FD0">
        <w:rPr>
          <w:rFonts w:asciiTheme="minorHAnsi" w:hAnsiTheme="minorHAnsi" w:cstheme="minorHAnsi"/>
        </w:rPr>
        <w:t>;</w:t>
      </w:r>
    </w:p>
    <w:p w14:paraId="75672078" w14:textId="1AB92E8A" w:rsidR="0011265A" w:rsidRPr="007A0FD0" w:rsidRDefault="001B7786" w:rsidP="0077107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a argumentação apresentada pel</w:t>
      </w:r>
      <w:r w:rsidR="00B200F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Conselheir</w:t>
      </w:r>
      <w:r w:rsidR="00B200F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Relator</w:t>
      </w:r>
      <w:r w:rsidR="00B200F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" w:value="José Arthur Fell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</w:dropDownList>
        </w:sdtPr>
        <w:sdtEndPr/>
        <w:sdtContent>
          <w:r w:rsidR="00B200FB">
            <w:rPr>
              <w:rFonts w:asciiTheme="minorHAnsi" w:hAnsiTheme="minorHAnsi" w:cstheme="minorHAnsi"/>
            </w:rPr>
            <w:t>Silvia Monteiro Barakat</w:t>
          </w:r>
        </w:sdtContent>
      </w:sdt>
      <w:r w:rsidRPr="007A0FD0">
        <w:rPr>
          <w:rFonts w:asciiTheme="minorHAnsi" w:hAnsiTheme="minorHAnsi" w:cstheme="minorHAnsi"/>
        </w:rPr>
        <w:t xml:space="preserve">, em seu relatório e voto fundamentado, no qual concluiu que: </w:t>
      </w:r>
    </w:p>
    <w:p w14:paraId="5670048F" w14:textId="77777777" w:rsidR="00D46257" w:rsidRPr="00D46257" w:rsidRDefault="00D46257" w:rsidP="00D4625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</w:rPr>
      </w:pPr>
      <w:r w:rsidRPr="00D46257">
        <w:rPr>
          <w:rFonts w:asciiTheme="minorHAnsi" w:hAnsiTheme="minorHAnsi" w:cstheme="minorHAnsi"/>
          <w:sz w:val="22"/>
        </w:rPr>
        <w:t>Deste modo, analisado o conjunto probatório presente nos autos do Processo Ético-Disciplinar SICCAU nº 1.065.436/2020, julgo procedente a denúncia, e voto pela aplicação das sanções de ADVERTÊNCIA RESERVADA e de MULTA, CORRESPONDENTE A 04 (QUATRO) ANUIDADES, uma vez que restou comprovado que o profissional praticou a infração prevista no art. 18, incisos IX, da Lei nº 12.378/2010.</w:t>
      </w:r>
    </w:p>
    <w:p w14:paraId="4485C30A" w14:textId="77777777" w:rsidR="00D46257" w:rsidRDefault="00D46257" w:rsidP="00D46257">
      <w:pPr>
        <w:tabs>
          <w:tab w:val="left" w:pos="1418"/>
        </w:tabs>
        <w:ind w:left="2268"/>
        <w:jc w:val="both"/>
      </w:pPr>
      <w:r w:rsidRPr="00D46257">
        <w:rPr>
          <w:rFonts w:asciiTheme="minorHAnsi" w:hAnsiTheme="minorHAnsi" w:cstheme="minorHAnsi"/>
          <w:sz w:val="22"/>
        </w:rPr>
        <w:t>Não restaram caracterizadas nos autos do processo as infrações às regras nº 1.2.4, nº 3.2.4 e nº 3.2.11, do Código de Ética e Disciplina aprovado pela Resolução CAU/BR nº 052/2013.</w:t>
      </w:r>
      <w:r w:rsidRPr="00D46257">
        <w:t xml:space="preserve"> </w:t>
      </w:r>
    </w:p>
    <w:p w14:paraId="63257C26" w14:textId="5A9827C7" w:rsidR="007A0FD0" w:rsidRPr="007A0FD0" w:rsidRDefault="00D46257" w:rsidP="00D46257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D46257">
        <w:rPr>
          <w:rFonts w:asciiTheme="minorHAnsi" w:hAnsiTheme="minorHAnsi" w:cstheme="minorHAnsi"/>
          <w:sz w:val="22"/>
        </w:rPr>
        <w:t>Por fim, orienta-se o encaminhamento da decisão ao órgão responsável, para o fim de proceder aos trâmites necessários à anulação do RRT nº 9261631, que foi elaborado em desconformidade com as regras pertinentes.</w:t>
      </w:r>
    </w:p>
    <w:p w14:paraId="339CE4C1" w14:textId="3018B6E4" w:rsidR="00721C6E" w:rsidRPr="007A0FD0" w:rsidRDefault="001B7786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o previsto no art. 49, § 5°, da Resolução CAU/BR nº 143/2017: </w:t>
      </w:r>
    </w:p>
    <w:p w14:paraId="25009F20" w14:textId="77777777" w:rsidR="00721C6E" w:rsidRPr="007A0FD0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7A0FD0">
        <w:rPr>
          <w:rFonts w:asciiTheme="minorHAnsi" w:hAnsiTheme="minorHAnsi" w:cstheme="minorHAns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7A0FD0" w:rsidRDefault="001B778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7A0FD0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7A0FD0" w:rsidRDefault="00721C6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02BC2515" w14:textId="08255CD6" w:rsidR="00D46257" w:rsidRPr="00D46257" w:rsidRDefault="001B7786" w:rsidP="001D4F70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D46257">
        <w:rPr>
          <w:rFonts w:asciiTheme="minorHAnsi" w:hAnsiTheme="minorHAnsi" w:cstheme="minorHAnsi"/>
        </w:rPr>
        <w:t>Aprovar, por unanimidade, o</w:t>
      </w:r>
      <w:r w:rsidR="00342B4B" w:rsidRPr="00D46257">
        <w:rPr>
          <w:rFonts w:asciiTheme="minorHAnsi" w:hAnsiTheme="minorHAnsi" w:cstheme="minorHAnsi"/>
        </w:rPr>
        <w:t xml:space="preserve"> relatório e voto fundamentado apresentado pela</w:t>
      </w:r>
      <w:r w:rsidR="00771075" w:rsidRPr="00D46257">
        <w:rPr>
          <w:rFonts w:asciiTheme="minorHAnsi" w:hAnsiTheme="minorHAnsi" w:cstheme="minorHAnsi"/>
        </w:rPr>
        <w:t xml:space="preserve"> </w:t>
      </w:r>
      <w:r w:rsidRPr="00D46257">
        <w:rPr>
          <w:rFonts w:asciiTheme="minorHAnsi" w:hAnsiTheme="minorHAnsi" w:cstheme="minorHAnsi"/>
        </w:rPr>
        <w:t>Conselheir</w:t>
      </w:r>
      <w:r w:rsidR="00342B4B" w:rsidRPr="00D46257">
        <w:rPr>
          <w:rFonts w:asciiTheme="minorHAnsi" w:hAnsiTheme="minorHAnsi" w:cstheme="minorHAnsi"/>
        </w:rPr>
        <w:t>a</w:t>
      </w:r>
      <w:r w:rsidR="00771075" w:rsidRPr="00D46257">
        <w:rPr>
          <w:rFonts w:asciiTheme="minorHAnsi" w:hAnsiTheme="minorHAnsi" w:cstheme="minorHAnsi"/>
        </w:rPr>
        <w:t xml:space="preserve"> </w:t>
      </w:r>
      <w:r w:rsidRPr="00D46257">
        <w:rPr>
          <w:rFonts w:asciiTheme="minorHAnsi" w:hAnsiTheme="minorHAnsi" w:cstheme="minorHAnsi"/>
        </w:rPr>
        <w:t>Relator</w:t>
      </w:r>
      <w:r w:rsidR="00342B4B" w:rsidRPr="00D46257">
        <w:rPr>
          <w:rFonts w:asciiTheme="minorHAnsi" w:hAnsiTheme="minorHAnsi" w:cstheme="minorHAnsi"/>
        </w:rPr>
        <w:t>a</w:t>
      </w:r>
      <w:r w:rsidR="00503D88" w:rsidRPr="00D46257">
        <w:rPr>
          <w:rFonts w:asciiTheme="minorHAnsi" w:hAnsiTheme="minorHAnsi" w:cstheme="minorHAnsi"/>
        </w:rPr>
        <w:t xml:space="preserve">, e face do profissional denunciado, Arq. e Urb. </w:t>
      </w:r>
      <w:r w:rsidR="00D46257" w:rsidRPr="00D46257">
        <w:rPr>
          <w:rFonts w:asciiTheme="minorHAnsi" w:hAnsiTheme="minorHAnsi" w:cstheme="minorHAnsi"/>
        </w:rPr>
        <w:t>M. A. B.</w:t>
      </w:r>
      <w:r w:rsidR="00503D88" w:rsidRPr="00D46257">
        <w:rPr>
          <w:rFonts w:asciiTheme="minorHAnsi" w:hAnsiTheme="minorHAnsi" w:cstheme="minorHAnsi"/>
        </w:rPr>
        <w:t xml:space="preserve">, registrado no CAU sob o nº </w:t>
      </w:r>
      <w:r w:rsidR="00D46257" w:rsidRPr="00D46257">
        <w:rPr>
          <w:rFonts w:asciiTheme="minorHAnsi" w:hAnsiTheme="minorHAnsi" w:cstheme="minorHAnsi"/>
        </w:rPr>
        <w:t>A97260-6</w:t>
      </w:r>
      <w:r w:rsidR="00697776" w:rsidRPr="00D46257">
        <w:rPr>
          <w:rFonts w:asciiTheme="minorHAnsi" w:hAnsiTheme="minorHAnsi" w:cstheme="minorHAnsi"/>
        </w:rPr>
        <w:t xml:space="preserve">, </w:t>
      </w:r>
      <w:r w:rsidR="00D46257" w:rsidRPr="00D46257">
        <w:rPr>
          <w:rFonts w:asciiTheme="minorHAnsi" w:hAnsiTheme="minorHAnsi" w:cstheme="minorHAnsi"/>
        </w:rPr>
        <w:t xml:space="preserve">pela aplicação das sanções de </w:t>
      </w:r>
      <w:r w:rsidR="00D46257" w:rsidRPr="00D46257">
        <w:rPr>
          <w:rFonts w:asciiTheme="minorHAnsi" w:hAnsiTheme="minorHAnsi" w:cstheme="minorHAnsi"/>
          <w:b/>
        </w:rPr>
        <w:t>ADVERTÊNCIA RESERVADA</w:t>
      </w:r>
      <w:r w:rsidR="00D46257" w:rsidRPr="00D46257">
        <w:rPr>
          <w:rFonts w:asciiTheme="minorHAnsi" w:hAnsiTheme="minorHAnsi" w:cstheme="minorHAnsi"/>
        </w:rPr>
        <w:t xml:space="preserve"> e de </w:t>
      </w:r>
      <w:r w:rsidR="00D46257" w:rsidRPr="00D46257">
        <w:rPr>
          <w:rFonts w:asciiTheme="minorHAnsi" w:hAnsiTheme="minorHAnsi" w:cstheme="minorHAnsi"/>
          <w:b/>
        </w:rPr>
        <w:t>MULTA</w:t>
      </w:r>
      <w:r w:rsidR="00D46257" w:rsidRPr="00D46257">
        <w:rPr>
          <w:rFonts w:asciiTheme="minorHAnsi" w:hAnsiTheme="minorHAnsi" w:cstheme="minorHAnsi"/>
        </w:rPr>
        <w:t xml:space="preserve">, </w:t>
      </w:r>
      <w:r w:rsidR="00D46257" w:rsidRPr="00D46257">
        <w:rPr>
          <w:rFonts w:asciiTheme="minorHAnsi" w:hAnsiTheme="minorHAnsi" w:cstheme="minorHAnsi"/>
        </w:rPr>
        <w:t xml:space="preserve">correspondente a </w:t>
      </w:r>
      <w:r w:rsidR="00D46257" w:rsidRPr="00D46257">
        <w:rPr>
          <w:rFonts w:asciiTheme="minorHAnsi" w:hAnsiTheme="minorHAnsi" w:cstheme="minorHAnsi"/>
          <w:b/>
        </w:rPr>
        <w:t>04 (quatro) anuidades</w:t>
      </w:r>
      <w:r w:rsidR="00D46257" w:rsidRPr="00D46257">
        <w:rPr>
          <w:rFonts w:asciiTheme="minorHAnsi" w:hAnsiTheme="minorHAnsi" w:cstheme="minorHAnsi"/>
        </w:rPr>
        <w:t xml:space="preserve">, </w:t>
      </w:r>
      <w:r w:rsidR="00D46257" w:rsidRPr="00D46257">
        <w:rPr>
          <w:rFonts w:asciiTheme="minorHAnsi" w:hAnsiTheme="minorHAnsi" w:cstheme="minorHAnsi"/>
        </w:rPr>
        <w:t>uma vez que restou comprovado que o profissional praticou a infração prevista no art. 18, incisos IX, da Lei nº 12.378/2010.</w:t>
      </w:r>
      <w:r w:rsidR="00D46257">
        <w:rPr>
          <w:sz w:val="23"/>
          <w:szCs w:val="23"/>
        </w:rPr>
        <w:t xml:space="preserve"> </w:t>
      </w:r>
    </w:p>
    <w:p w14:paraId="2B61B471" w14:textId="06E73940" w:rsidR="00721C6E" w:rsidRPr="00D46257" w:rsidRDefault="001B7786" w:rsidP="001D4F70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D46257">
        <w:rPr>
          <w:rFonts w:asciiTheme="minorHAnsi" w:hAnsiTheme="minorHAnsi" w:cstheme="minorHAnsi"/>
        </w:rPr>
        <w:t xml:space="preserve">Remeter os autos à apreciação do Plenário para julgamento, nos termos da Resolução n° 143 do CAU/BR e da DPO/RS nº </w:t>
      </w:r>
      <w:r w:rsidR="00D04526" w:rsidRPr="00D46257">
        <w:rPr>
          <w:rFonts w:asciiTheme="minorHAnsi" w:hAnsiTheme="minorHAnsi" w:cstheme="minorHAnsi"/>
        </w:rPr>
        <w:t>12</w:t>
      </w:r>
      <w:r w:rsidR="00503D88" w:rsidRPr="00D46257">
        <w:rPr>
          <w:rFonts w:asciiTheme="minorHAnsi" w:hAnsiTheme="minorHAnsi" w:cstheme="minorHAnsi"/>
        </w:rPr>
        <w:t>94</w:t>
      </w:r>
      <w:r w:rsidRPr="00D46257">
        <w:rPr>
          <w:rFonts w:asciiTheme="minorHAnsi" w:hAnsiTheme="minorHAnsi" w:cstheme="minorHAnsi"/>
        </w:rPr>
        <w:t>/202</w:t>
      </w:r>
      <w:r w:rsidR="00503D88" w:rsidRPr="00D46257">
        <w:rPr>
          <w:rFonts w:asciiTheme="minorHAnsi" w:hAnsiTheme="minorHAnsi" w:cstheme="minorHAnsi"/>
        </w:rPr>
        <w:t>1</w:t>
      </w:r>
      <w:r w:rsidRPr="00D46257">
        <w:rPr>
          <w:rFonts w:asciiTheme="minorHAnsi" w:hAnsiTheme="minorHAnsi" w:cstheme="minorHAnsi"/>
        </w:rPr>
        <w:t>.</w:t>
      </w:r>
    </w:p>
    <w:p w14:paraId="5E541BCE" w14:textId="77777777" w:rsidR="00721C6E" w:rsidRPr="007A0FD0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Intimem-se as partes da data da sessão de j</w:t>
      </w:r>
      <w:bookmarkStart w:id="0" w:name="_GoBack"/>
      <w:bookmarkEnd w:id="0"/>
      <w:r w:rsidRPr="007A0FD0">
        <w:rPr>
          <w:rFonts w:asciiTheme="minorHAnsi" w:hAnsiTheme="minorHAnsi" w:cstheme="minorHAnsi"/>
        </w:rPr>
        <w:t>ulgamento.</w:t>
      </w:r>
    </w:p>
    <w:p w14:paraId="5BBB95FC" w14:textId="1B449838" w:rsidR="00721C6E" w:rsidRPr="007A0FD0" w:rsidRDefault="00721C6E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</w:rPr>
      </w:pPr>
    </w:p>
    <w:p w14:paraId="4675D0D1" w14:textId="5652F02B" w:rsidR="00721C6E" w:rsidRPr="007A0FD0" w:rsidRDefault="001B7786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7A0FD0">
        <w:rPr>
          <w:rFonts w:asciiTheme="minorHAnsi" w:hAnsiTheme="minorHAnsi" w:cstheme="minorHAnsi"/>
          <w:szCs w:val="22"/>
        </w:rPr>
        <w:t xml:space="preserve">Porto Alegre – RS, </w:t>
      </w:r>
      <w:r w:rsidR="00697776">
        <w:rPr>
          <w:rFonts w:asciiTheme="minorHAnsi" w:hAnsiTheme="minorHAnsi" w:cstheme="minorHAnsi"/>
        </w:rPr>
        <w:t>14</w:t>
      </w:r>
      <w:r w:rsidR="00697776" w:rsidRPr="007A0FD0">
        <w:rPr>
          <w:rFonts w:asciiTheme="minorHAnsi" w:hAnsiTheme="minorHAnsi" w:cstheme="minorHAnsi"/>
        </w:rPr>
        <w:t xml:space="preserve"> de </w:t>
      </w:r>
      <w:r w:rsidR="00697776">
        <w:rPr>
          <w:rFonts w:asciiTheme="minorHAnsi" w:hAnsiTheme="minorHAnsi" w:cstheme="minorHAnsi"/>
        </w:rPr>
        <w:t xml:space="preserve">outubro </w:t>
      </w:r>
      <w:r w:rsidR="00697776" w:rsidRPr="007A0FD0">
        <w:rPr>
          <w:rFonts w:asciiTheme="minorHAnsi" w:hAnsiTheme="minorHAnsi" w:cstheme="minorHAnsi"/>
        </w:rPr>
        <w:t>de 2021</w:t>
      </w:r>
      <w:r w:rsidR="005C29DB" w:rsidRPr="007A0FD0">
        <w:rPr>
          <w:rFonts w:asciiTheme="minorHAnsi" w:hAnsiTheme="minorHAnsi" w:cstheme="minorHAnsi"/>
        </w:rPr>
        <w:t>.</w:t>
      </w:r>
    </w:p>
    <w:p w14:paraId="1CD88CC8" w14:textId="77777777" w:rsidR="00C10D50" w:rsidRPr="007A0FD0" w:rsidRDefault="00C10D50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BFA5E2E" w14:textId="77777777" w:rsidR="00342B4B" w:rsidRPr="00624EC9" w:rsidRDefault="00342B4B" w:rsidP="00342B4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 w:rsidRPr="00624EC9">
        <w:rPr>
          <w:rFonts w:asciiTheme="minorHAnsi" w:hAnsiTheme="minorHAnsi" w:cstheme="minorHAnsi"/>
        </w:rPr>
        <w:t xml:space="preserve"> e Silvia Monteiro Barakat e do conselheiro Maurício Zuchetti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2EFBF08A" w14:textId="77777777" w:rsidR="00342B4B" w:rsidRPr="00624EC9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247B235" w14:textId="77777777" w:rsidR="00342B4B" w:rsidRPr="00624EC9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38C4716" w14:textId="77777777" w:rsidR="00342B4B" w:rsidRPr="00624EC9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78FFACD" w14:textId="77777777" w:rsidR="00342B4B" w:rsidRPr="00B1143E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30B72B28" w14:textId="3D25E892" w:rsidR="00721C6E" w:rsidRPr="00342B4B" w:rsidRDefault="00342B4B" w:rsidP="00342B4B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sectPr w:rsidR="00721C6E" w:rsidRPr="00342B4B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46257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11265A"/>
    <w:rsid w:val="00166364"/>
    <w:rsid w:val="00181D98"/>
    <w:rsid w:val="001B7786"/>
    <w:rsid w:val="001B7C7A"/>
    <w:rsid w:val="00207A71"/>
    <w:rsid w:val="00267D41"/>
    <w:rsid w:val="002C6B32"/>
    <w:rsid w:val="00342B4B"/>
    <w:rsid w:val="003B7125"/>
    <w:rsid w:val="004A5422"/>
    <w:rsid w:val="00503D88"/>
    <w:rsid w:val="00510865"/>
    <w:rsid w:val="0052618A"/>
    <w:rsid w:val="00537CCE"/>
    <w:rsid w:val="00586208"/>
    <w:rsid w:val="005A014E"/>
    <w:rsid w:val="005C29DB"/>
    <w:rsid w:val="006333E7"/>
    <w:rsid w:val="00697776"/>
    <w:rsid w:val="00721C6E"/>
    <w:rsid w:val="00727682"/>
    <w:rsid w:val="00745593"/>
    <w:rsid w:val="00771075"/>
    <w:rsid w:val="007A0FD0"/>
    <w:rsid w:val="007D7873"/>
    <w:rsid w:val="0084462A"/>
    <w:rsid w:val="00890C9B"/>
    <w:rsid w:val="008F399F"/>
    <w:rsid w:val="00917826"/>
    <w:rsid w:val="0094251E"/>
    <w:rsid w:val="00B200FB"/>
    <w:rsid w:val="00B56014"/>
    <w:rsid w:val="00C10D50"/>
    <w:rsid w:val="00CA3C06"/>
    <w:rsid w:val="00D04526"/>
    <w:rsid w:val="00D46257"/>
    <w:rsid w:val="00D964EA"/>
    <w:rsid w:val="00DC6AB2"/>
    <w:rsid w:val="00EA3AD9"/>
    <w:rsid w:val="00EE1795"/>
    <w:rsid w:val="00F40F07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39"/>
    <w:rsid w:val="000A5DBA"/>
    <w:rsid w:val="0044414A"/>
    <w:rsid w:val="004E18D8"/>
    <w:rsid w:val="00567C2F"/>
    <w:rsid w:val="007A02D1"/>
    <w:rsid w:val="00981918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67C2F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2021-10-20T15:37:00Z</cp:lastPrinted>
  <dcterms:created xsi:type="dcterms:W3CDTF">2021-10-20T15:40:00Z</dcterms:created>
  <dcterms:modified xsi:type="dcterms:W3CDTF">2021-10-20T15:53:00Z</dcterms:modified>
</cp:coreProperties>
</file>