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7A0FD0" w14:paraId="459EF05B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41E4D04D" w:rsidR="00721C6E" w:rsidRPr="007A0FD0" w:rsidRDefault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07B865F" w:rsidR="00721C6E" w:rsidRPr="007A0FD0" w:rsidRDefault="00B200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200FB">
              <w:rPr>
                <w:rFonts w:asciiTheme="minorHAnsi" w:hAnsiTheme="minorHAnsi" w:cstheme="minorHAnsi"/>
              </w:rPr>
              <w:t>11.412/2016</w:t>
            </w:r>
            <w:r w:rsidR="007A0FD0" w:rsidRPr="007A0FD0">
              <w:rPr>
                <w:rFonts w:asciiTheme="minorHAnsi" w:hAnsiTheme="minorHAnsi" w:cstheme="minorHAnsi"/>
              </w:rPr>
              <w:t>.</w:t>
            </w:r>
          </w:p>
        </w:tc>
      </w:tr>
      <w:tr w:rsidR="007A0FD0" w:rsidRPr="007A0FD0" w14:paraId="72CA64E8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49C3237" w:rsidR="007A0FD0" w:rsidRPr="007A0FD0" w:rsidRDefault="00B200FB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200FB">
              <w:rPr>
                <w:rFonts w:asciiTheme="minorHAnsi" w:hAnsiTheme="minorHAnsi" w:cstheme="minorHAnsi"/>
              </w:rPr>
              <w:t>526.120/2017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7A0FD0" w:rsidRPr="007A0FD0" w14:paraId="0D552B76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399941AC" w:rsidR="007A0FD0" w:rsidRPr="007A0FD0" w:rsidRDefault="00503D88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200FB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.</w:t>
            </w:r>
            <w:r w:rsidRPr="00B200FB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B200FB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B200FB">
              <w:rPr>
                <w:rFonts w:asciiTheme="minorHAnsi" w:hAnsiTheme="minorHAnsi" w:cstheme="minorHAnsi"/>
              </w:rPr>
              <w:t xml:space="preserve"> C.</w:t>
            </w:r>
          </w:p>
        </w:tc>
      </w:tr>
      <w:tr w:rsidR="007A0FD0" w:rsidRPr="007A0FD0" w14:paraId="4A24BDF6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EF075B9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2149FC6D" w:rsidR="007A0FD0" w:rsidRPr="007A0FD0" w:rsidRDefault="00503D88" w:rsidP="00503D8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03D88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503D88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Pr="00503D88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503D88">
              <w:rPr>
                <w:rFonts w:asciiTheme="minorHAnsi" w:hAnsiTheme="minorHAnsi" w:cstheme="minorHAnsi"/>
              </w:rPr>
              <w:t>M.</w:t>
            </w:r>
          </w:p>
        </w:tc>
      </w:tr>
      <w:tr w:rsidR="007A0FD0" w:rsidRPr="007A0FD0" w14:paraId="2A716184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RELATOR</w:t>
            </w:r>
            <w:r w:rsidR="00B200F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1EE10E16" w:rsidR="007A0FD0" w:rsidRPr="007A0FD0" w:rsidRDefault="00B200FB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</w:t>
            </w:r>
            <w:r w:rsidR="00503D88">
              <w:rPr>
                <w:rFonts w:asciiTheme="minorHAnsi" w:hAnsiTheme="minorHAnsi" w:cstheme="minorHAnsi"/>
              </w:rPr>
              <w:t>.</w:t>
            </w:r>
          </w:p>
        </w:tc>
      </w:tr>
    </w:tbl>
    <w:p w14:paraId="5AB6CFBB" w14:textId="77777777" w:rsidR="00721C6E" w:rsidRPr="007A0FD0" w:rsidRDefault="00721C6E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7A0FD0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A7C3F30" w:rsidR="00721C6E" w:rsidRPr="007A0FD0" w:rsidRDefault="001B7786" w:rsidP="00B200F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40F07" w:rsidRPr="007A0FD0">
              <w:rPr>
                <w:rFonts w:asciiTheme="minorHAnsi" w:hAnsiTheme="minorHAnsi" w:cstheme="minorHAnsi"/>
                <w:b/>
              </w:rPr>
              <w:t>0</w:t>
            </w:r>
            <w:r w:rsidR="00B200FB">
              <w:rPr>
                <w:rFonts w:asciiTheme="minorHAnsi" w:hAnsiTheme="minorHAnsi" w:cstheme="minorHAnsi"/>
                <w:b/>
              </w:rPr>
              <w:t>67</w:t>
            </w:r>
            <w:r w:rsidR="00771075" w:rsidRPr="007A0FD0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7A0FD0" w:rsidRDefault="00721C6E">
      <w:pPr>
        <w:jc w:val="both"/>
        <w:rPr>
          <w:rFonts w:asciiTheme="minorHAnsi" w:hAnsiTheme="minorHAnsi" w:cstheme="minorHAnsi"/>
        </w:rPr>
      </w:pPr>
    </w:p>
    <w:p w14:paraId="55DAC642" w14:textId="3B62157B" w:rsidR="00721C6E" w:rsidRPr="007A0FD0" w:rsidRDefault="001B7786" w:rsidP="00D964EA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7A0FD0">
        <w:rPr>
          <w:rFonts w:asciiTheme="minorHAnsi" w:hAnsiTheme="minorHAnsi" w:cstheme="minorHAnsi"/>
          <w:i/>
        </w:rPr>
        <w:t>Teams</w:t>
      </w:r>
      <w:proofErr w:type="spellEnd"/>
      <w:r w:rsidRPr="007A0FD0">
        <w:rPr>
          <w:rFonts w:asciiTheme="minorHAnsi" w:hAnsiTheme="minorHAnsi" w:cstheme="minorHAnsi"/>
        </w:rPr>
        <w:t xml:space="preserve">, no dia </w:t>
      </w:r>
      <w:r w:rsidR="00B200FB">
        <w:rPr>
          <w:rFonts w:asciiTheme="minorHAnsi" w:hAnsiTheme="minorHAnsi" w:cstheme="minorHAnsi"/>
        </w:rPr>
        <w:t>16</w:t>
      </w:r>
      <w:r w:rsidR="007A0FD0" w:rsidRPr="007A0FD0">
        <w:rPr>
          <w:rFonts w:asciiTheme="minorHAnsi" w:hAnsiTheme="minorHAnsi" w:cstheme="minorHAnsi"/>
        </w:rPr>
        <w:t xml:space="preserve"> de </w:t>
      </w:r>
      <w:r w:rsidR="00B200FB">
        <w:rPr>
          <w:rFonts w:asciiTheme="minorHAnsi" w:hAnsiTheme="minorHAnsi" w:cstheme="minorHAnsi"/>
        </w:rPr>
        <w:t>setembro</w:t>
      </w:r>
      <w:r w:rsidRPr="007A0FD0">
        <w:rPr>
          <w:rFonts w:asciiTheme="minorHAnsi" w:hAnsiTheme="minorHAnsi" w:cstheme="minorHAnsi"/>
        </w:rPr>
        <w:t xml:space="preserve"> de 202</w:t>
      </w:r>
      <w:r w:rsidR="00771075" w:rsidRPr="007A0FD0">
        <w:rPr>
          <w:rFonts w:asciiTheme="minorHAnsi" w:hAnsiTheme="minorHAnsi" w:cstheme="minorHAnsi"/>
        </w:rPr>
        <w:t>1</w:t>
      </w:r>
      <w:r w:rsidRPr="007A0FD0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3C29193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que</w:t>
      </w:r>
      <w:r w:rsidR="00FD4E19" w:rsidRPr="007A0FD0">
        <w:rPr>
          <w:rFonts w:asciiTheme="minorHAnsi" w:hAnsiTheme="minorHAnsi" w:cstheme="minorHAnsi"/>
        </w:rPr>
        <w:t xml:space="preserve"> </w:t>
      </w:r>
      <w:r w:rsidR="00B200FB">
        <w:rPr>
          <w:rFonts w:asciiTheme="minorHAnsi" w:hAnsiTheme="minorHAnsi" w:cstheme="minorHAnsi"/>
        </w:rPr>
        <w:t xml:space="preserve">não </w:t>
      </w:r>
      <w:r w:rsidR="007A0FD0" w:rsidRPr="007A0FD0">
        <w:rPr>
          <w:rFonts w:asciiTheme="minorHAnsi" w:hAnsiTheme="minorHAnsi" w:cstheme="minorHAnsi"/>
        </w:rPr>
        <w:t>há</w:t>
      </w:r>
      <w:r w:rsidRPr="007A0FD0">
        <w:rPr>
          <w:rFonts w:asciiTheme="minorHAnsi" w:hAnsiTheme="minorHAnsi" w:cstheme="minorHAnsi"/>
        </w:rPr>
        <w:t xml:space="preserve"> pedido de sigilo</w:t>
      </w:r>
      <w:r w:rsidR="007A0FD0" w:rsidRPr="007A0FD0">
        <w:rPr>
          <w:rFonts w:asciiTheme="minorHAnsi" w:hAnsiTheme="minorHAnsi" w:cstheme="minorHAnsi"/>
        </w:rPr>
        <w:t>.</w:t>
      </w:r>
    </w:p>
    <w:p w14:paraId="7CDFDB05" w14:textId="2851A056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que a denúncia foi admitida por indício de falta ético-disciplinar </w:t>
      </w:r>
      <w:r w:rsidR="00D04526" w:rsidRPr="007A0FD0">
        <w:rPr>
          <w:rFonts w:asciiTheme="minorHAnsi" w:hAnsiTheme="minorHAnsi" w:cstheme="minorHAnsi"/>
        </w:rPr>
        <w:t>ao art. 18, inciso</w:t>
      </w:r>
      <w:r w:rsidR="00B200FB">
        <w:rPr>
          <w:rFonts w:asciiTheme="minorHAnsi" w:hAnsiTheme="minorHAnsi" w:cstheme="minorHAnsi"/>
        </w:rPr>
        <w:t>s IX e X</w:t>
      </w:r>
      <w:r w:rsidR="00D04526" w:rsidRPr="007A0FD0">
        <w:rPr>
          <w:rFonts w:asciiTheme="minorHAnsi" w:hAnsiTheme="minorHAnsi" w:cstheme="minorHAnsi"/>
        </w:rPr>
        <w:t>, da Lei nº 12.378/2010</w:t>
      </w:r>
      <w:r w:rsidR="00771075" w:rsidRPr="007A0FD0">
        <w:rPr>
          <w:rFonts w:asciiTheme="minorHAnsi" w:hAnsiTheme="minorHAnsi" w:cstheme="minorHAnsi"/>
        </w:rPr>
        <w:t>, e à</w:t>
      </w:r>
      <w:r w:rsidR="00B200FB">
        <w:rPr>
          <w:rFonts w:asciiTheme="minorHAnsi" w:hAnsiTheme="minorHAnsi" w:cstheme="minorHAnsi"/>
        </w:rPr>
        <w:t>s</w:t>
      </w:r>
      <w:r w:rsidR="00771075" w:rsidRPr="007A0FD0">
        <w:rPr>
          <w:rFonts w:asciiTheme="minorHAnsi" w:hAnsiTheme="minorHAnsi" w:cstheme="minorHAnsi"/>
        </w:rPr>
        <w:t xml:space="preserve"> regra</w:t>
      </w:r>
      <w:r w:rsidR="00B200FB">
        <w:rPr>
          <w:rFonts w:asciiTheme="minorHAnsi" w:hAnsiTheme="minorHAnsi" w:cstheme="minorHAnsi"/>
        </w:rPr>
        <w:t>s</w:t>
      </w:r>
      <w:r w:rsidR="00771075" w:rsidRPr="007A0FD0">
        <w:rPr>
          <w:rFonts w:asciiTheme="minorHAnsi" w:hAnsiTheme="minorHAnsi" w:cstheme="minorHAnsi"/>
        </w:rPr>
        <w:t xml:space="preserve"> nº 3.2.</w:t>
      </w:r>
      <w:r w:rsidR="00B200FB">
        <w:rPr>
          <w:rFonts w:asciiTheme="minorHAnsi" w:hAnsiTheme="minorHAnsi" w:cstheme="minorHAnsi"/>
        </w:rPr>
        <w:t xml:space="preserve">4, nº 3.2.6, nº 3.2.10, nº 3.2.11 e nº 3.2.14 e </w:t>
      </w:r>
      <w:r w:rsidR="00B56014">
        <w:rPr>
          <w:rFonts w:asciiTheme="minorHAnsi" w:hAnsiTheme="minorHAnsi" w:cstheme="minorHAnsi"/>
        </w:rPr>
        <w:t>possível</w:t>
      </w:r>
      <w:r w:rsidR="00B200FB">
        <w:rPr>
          <w:rFonts w:asciiTheme="minorHAnsi" w:hAnsiTheme="minorHAnsi" w:cstheme="minorHAnsi"/>
        </w:rPr>
        <w:t xml:space="preserve"> inobservância ao princípio nº 3.1.1</w:t>
      </w:r>
      <w:r w:rsidR="00771075" w:rsidRPr="007A0FD0">
        <w:rPr>
          <w:rFonts w:asciiTheme="minorHAnsi" w:hAnsiTheme="minorHAnsi" w:cstheme="minorHAnsi"/>
        </w:rPr>
        <w:t xml:space="preserve"> do Código de Ética e Disciplina, aprovado pela Resolução CAU/BR nº 52/2013.</w:t>
      </w:r>
    </w:p>
    <w:p w14:paraId="32E25384" w14:textId="36F6B97B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as provas existentes no processo nº </w:t>
      </w:r>
      <w:r w:rsidR="00B200FB" w:rsidRPr="00B200FB">
        <w:rPr>
          <w:rFonts w:asciiTheme="minorHAnsi" w:hAnsiTheme="minorHAnsi" w:cstheme="minorHAnsi"/>
        </w:rPr>
        <w:t>526.120/2017</w:t>
      </w:r>
      <w:r w:rsidR="001B7C7A" w:rsidRPr="007A0FD0">
        <w:rPr>
          <w:rFonts w:asciiTheme="minorHAnsi" w:hAnsiTheme="minorHAnsi" w:cstheme="minorHAnsi"/>
        </w:rPr>
        <w:t>;</w:t>
      </w:r>
    </w:p>
    <w:p w14:paraId="75672078" w14:textId="1AB92E8A" w:rsidR="0011265A" w:rsidRPr="007A0FD0" w:rsidRDefault="001B7786" w:rsidP="0077107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a argumentação apresentada pel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Conselheir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Relator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</w:dropDownList>
        </w:sdtPr>
        <w:sdtEndPr/>
        <w:sdtContent>
          <w:r w:rsidR="00B200FB">
            <w:rPr>
              <w:rFonts w:asciiTheme="minorHAnsi" w:hAnsiTheme="minorHAnsi" w:cstheme="minorHAnsi"/>
            </w:rPr>
            <w:t>Silvia Monteiro Barakat</w:t>
          </w:r>
        </w:sdtContent>
      </w:sdt>
      <w:r w:rsidRPr="007A0FD0">
        <w:rPr>
          <w:rFonts w:asciiTheme="minorHAnsi" w:hAnsiTheme="minorHAnsi" w:cstheme="minorHAnsi"/>
        </w:rPr>
        <w:t xml:space="preserve">, em seu relatório e voto fundamentado, no qual concluiu que: </w:t>
      </w:r>
    </w:p>
    <w:p w14:paraId="31679B63" w14:textId="77777777" w:rsidR="00B200FB" w:rsidRPr="00B200FB" w:rsidRDefault="00B200FB" w:rsidP="00B200FB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B200FB">
        <w:rPr>
          <w:rFonts w:asciiTheme="minorHAnsi" w:hAnsiTheme="minorHAnsi" w:cstheme="minorHAnsi"/>
          <w:sz w:val="22"/>
        </w:rPr>
        <w:t>Deste modo, analisado o conjunto probatório presente nos autos do Processo Ético-Disciplinar SICCAU nº 526.120/2017, julgo procedente a denúncia, e voto pela aplicação das sanções de SUSPENSÃO, PELO PERÍODO DE 80 (OITENTA) DIAS, e de MULTA, CORRESPONDENTE A 4,5 (QUATRO INTEIROS E CINCO DÉCIMOS) ANUIDADES, uma vez que restou comprovado que o profissional praticou a infração prevista no art. 18, inciso IX, da Lei nº 12.378/2010, agravada pela circunstância prevista no art. 72, inciso IX, da Resolução CAU/BR nº 143/2017, na qual também estão absorvidas as infrações às regras nº 3.2.4, nº 3.2.6, nº 3.2.11 e nº 3.2.14, do Código de Ética e Disciplina, bem como a infração ao inciso X, do art. 18, da Lei nº 12.378/2010.</w:t>
      </w:r>
    </w:p>
    <w:p w14:paraId="63257C26" w14:textId="6EC0EB52" w:rsidR="007A0FD0" w:rsidRPr="007A0FD0" w:rsidRDefault="00B200FB" w:rsidP="00B200FB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B200FB">
        <w:rPr>
          <w:rFonts w:asciiTheme="minorHAnsi" w:hAnsiTheme="minorHAnsi" w:cstheme="minorHAnsi"/>
          <w:sz w:val="22"/>
        </w:rPr>
        <w:t>Não restaram caracterizadas nos autos do processo a infração às regras nº 3.2.6 e nº 3.2.10, do Código de Ética e Disciplina, aprovado pela Resolução CAU/BR nº 52/2013.</w:t>
      </w:r>
    </w:p>
    <w:p w14:paraId="339CE4C1" w14:textId="3018B6E4" w:rsidR="00721C6E" w:rsidRPr="007A0FD0" w:rsidRDefault="001B7786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o previsto no art. 49, § 5°, da Resolução CAU/BR nº 143/2017: </w:t>
      </w:r>
    </w:p>
    <w:p w14:paraId="25009F20" w14:textId="77777777" w:rsidR="00721C6E" w:rsidRPr="007A0FD0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7A0FD0">
        <w:rPr>
          <w:rFonts w:asciiTheme="minorHAnsi" w:hAnsiTheme="minorHAnsi" w:cstheme="minorHAnsi"/>
          <w:sz w:val="22"/>
        </w:rPr>
        <w:lastRenderedPageBreak/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Pr="007A0FD0" w:rsidRDefault="00721C6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EFD1BE9" w14:textId="77777777" w:rsidR="00721C6E" w:rsidRPr="007A0FD0" w:rsidRDefault="001B778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7A0FD0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7A0FD0" w:rsidRDefault="00721C6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59D375C" w14:textId="78CBBFAB" w:rsidR="00721C6E" w:rsidRPr="007A0FD0" w:rsidRDefault="001B7786" w:rsidP="00503D88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Aprovar, por unanimidade, o</w:t>
      </w:r>
      <w:r w:rsidR="00342B4B">
        <w:rPr>
          <w:rFonts w:asciiTheme="minorHAnsi" w:hAnsiTheme="minorHAnsi" w:cstheme="minorHAnsi"/>
        </w:rPr>
        <w:t xml:space="preserve"> relatório e voto fundamentado apresentado pela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Conselheir</w:t>
      </w:r>
      <w:r w:rsidR="00342B4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Relator</w:t>
      </w:r>
      <w:r w:rsidR="00342B4B">
        <w:rPr>
          <w:rFonts w:asciiTheme="minorHAnsi" w:hAnsiTheme="minorHAnsi" w:cstheme="minorHAnsi"/>
        </w:rPr>
        <w:t>a</w:t>
      </w:r>
      <w:r w:rsidR="00503D88">
        <w:rPr>
          <w:rFonts w:asciiTheme="minorHAnsi" w:hAnsiTheme="minorHAnsi" w:cstheme="minorHAnsi"/>
        </w:rPr>
        <w:t xml:space="preserve">, e face do profissional denunciado, Arq. e Urb. </w:t>
      </w:r>
      <w:r w:rsidR="00503D88" w:rsidRPr="00503D88">
        <w:rPr>
          <w:rFonts w:asciiTheme="minorHAnsi" w:hAnsiTheme="minorHAnsi" w:cstheme="minorHAnsi"/>
        </w:rPr>
        <w:t>C</w:t>
      </w:r>
      <w:r w:rsidR="00503D88">
        <w:rPr>
          <w:rFonts w:asciiTheme="minorHAnsi" w:hAnsiTheme="minorHAnsi" w:cstheme="minorHAnsi"/>
        </w:rPr>
        <w:t>.</w:t>
      </w:r>
      <w:r w:rsidR="00503D88" w:rsidRPr="00503D88">
        <w:rPr>
          <w:rFonts w:asciiTheme="minorHAnsi" w:hAnsiTheme="minorHAnsi" w:cstheme="minorHAnsi"/>
        </w:rPr>
        <w:t xml:space="preserve"> E</w:t>
      </w:r>
      <w:r w:rsidR="00503D88">
        <w:rPr>
          <w:rFonts w:asciiTheme="minorHAnsi" w:hAnsiTheme="minorHAnsi" w:cstheme="minorHAnsi"/>
        </w:rPr>
        <w:t>.</w:t>
      </w:r>
      <w:r w:rsidR="00503D88" w:rsidRPr="00503D88">
        <w:rPr>
          <w:rFonts w:asciiTheme="minorHAnsi" w:hAnsiTheme="minorHAnsi" w:cstheme="minorHAnsi"/>
        </w:rPr>
        <w:t xml:space="preserve"> C</w:t>
      </w:r>
      <w:r w:rsidR="00503D88">
        <w:rPr>
          <w:rFonts w:asciiTheme="minorHAnsi" w:hAnsiTheme="minorHAnsi" w:cstheme="minorHAnsi"/>
        </w:rPr>
        <w:t xml:space="preserve">. </w:t>
      </w:r>
      <w:r w:rsidR="00503D88" w:rsidRPr="00503D88">
        <w:rPr>
          <w:rFonts w:asciiTheme="minorHAnsi" w:hAnsiTheme="minorHAnsi" w:cstheme="minorHAnsi"/>
        </w:rPr>
        <w:t>M.</w:t>
      </w:r>
      <w:r w:rsidR="00503D88">
        <w:rPr>
          <w:rFonts w:asciiTheme="minorHAnsi" w:hAnsiTheme="minorHAnsi" w:cstheme="minorHAnsi"/>
        </w:rPr>
        <w:t xml:space="preserve">, registrado no CAU sob o nº </w:t>
      </w:r>
      <w:r w:rsidR="00503D88" w:rsidRPr="00503D88">
        <w:rPr>
          <w:rFonts w:asciiTheme="minorHAnsi" w:hAnsiTheme="minorHAnsi" w:cstheme="minorHAnsi"/>
        </w:rPr>
        <w:t>A50875-6</w:t>
      </w:r>
      <w:r w:rsidR="00771075" w:rsidRPr="007A0FD0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2B61B471" w14:textId="2A9236A2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Remeter os autos à apreciação do Plenário para julgamento, nos termos da Resolução n° 143 do CAU/BR e da DPO/RS nº </w:t>
      </w:r>
      <w:r w:rsidR="00D04526" w:rsidRPr="007A0FD0">
        <w:rPr>
          <w:rFonts w:asciiTheme="minorHAnsi" w:hAnsiTheme="minorHAnsi" w:cstheme="minorHAnsi"/>
        </w:rPr>
        <w:t>12</w:t>
      </w:r>
      <w:r w:rsidR="00503D88">
        <w:rPr>
          <w:rFonts w:asciiTheme="minorHAnsi" w:hAnsiTheme="minorHAnsi" w:cstheme="minorHAnsi"/>
        </w:rPr>
        <w:t>94</w:t>
      </w:r>
      <w:r w:rsidRPr="007A0FD0">
        <w:rPr>
          <w:rFonts w:asciiTheme="minorHAnsi" w:hAnsiTheme="minorHAnsi" w:cstheme="minorHAnsi"/>
        </w:rPr>
        <w:t>/202</w:t>
      </w:r>
      <w:r w:rsidR="00503D88">
        <w:rPr>
          <w:rFonts w:asciiTheme="minorHAnsi" w:hAnsiTheme="minorHAnsi" w:cstheme="minorHAnsi"/>
        </w:rPr>
        <w:t>1</w:t>
      </w:r>
      <w:r w:rsidRPr="007A0FD0">
        <w:rPr>
          <w:rFonts w:asciiTheme="minorHAnsi" w:hAnsiTheme="minorHAnsi" w:cstheme="minorHAnsi"/>
        </w:rPr>
        <w:t>.</w:t>
      </w:r>
    </w:p>
    <w:p w14:paraId="5E541BCE" w14:textId="77777777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Intimem-se as partes da data da sessão de julgamento.</w:t>
      </w:r>
    </w:p>
    <w:p w14:paraId="5BBB95FC" w14:textId="1B449838" w:rsidR="00721C6E" w:rsidRPr="007A0FD0" w:rsidRDefault="00721C6E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4675D0D1" w14:textId="5B94F4D0" w:rsidR="00721C6E" w:rsidRPr="007A0FD0" w:rsidRDefault="001B7786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7A0FD0">
        <w:rPr>
          <w:rFonts w:asciiTheme="minorHAnsi" w:hAnsiTheme="minorHAnsi" w:cstheme="minorHAnsi"/>
          <w:szCs w:val="22"/>
        </w:rPr>
        <w:t xml:space="preserve">Porto Alegre – RS, </w:t>
      </w:r>
      <w:r w:rsidR="00342B4B">
        <w:rPr>
          <w:rFonts w:asciiTheme="minorHAnsi" w:hAnsiTheme="minorHAnsi" w:cstheme="minorHAnsi"/>
        </w:rPr>
        <w:t>16</w:t>
      </w:r>
      <w:r w:rsidR="00342B4B" w:rsidRPr="007A0FD0">
        <w:rPr>
          <w:rFonts w:asciiTheme="minorHAnsi" w:hAnsiTheme="minorHAnsi" w:cstheme="minorHAnsi"/>
        </w:rPr>
        <w:t xml:space="preserve"> de </w:t>
      </w:r>
      <w:r w:rsidR="00342B4B">
        <w:rPr>
          <w:rFonts w:asciiTheme="minorHAnsi" w:hAnsiTheme="minorHAnsi" w:cstheme="minorHAnsi"/>
        </w:rPr>
        <w:t>setembro</w:t>
      </w:r>
      <w:r w:rsidR="00342B4B" w:rsidRPr="007A0FD0">
        <w:rPr>
          <w:rFonts w:asciiTheme="minorHAnsi" w:hAnsiTheme="minorHAnsi" w:cstheme="minorHAnsi"/>
        </w:rPr>
        <w:t xml:space="preserve"> de 2021</w:t>
      </w:r>
      <w:r w:rsidR="005C29DB" w:rsidRPr="007A0FD0">
        <w:rPr>
          <w:rFonts w:asciiTheme="minorHAnsi" w:hAnsiTheme="minorHAnsi" w:cstheme="minorHAnsi"/>
        </w:rPr>
        <w:t>.</w:t>
      </w:r>
    </w:p>
    <w:p w14:paraId="1CD88CC8" w14:textId="77777777" w:rsidR="00C10D50" w:rsidRPr="007A0FD0" w:rsidRDefault="00C10D50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BFA5E2E" w14:textId="77777777" w:rsidR="00342B4B" w:rsidRPr="00624EC9" w:rsidRDefault="00342B4B" w:rsidP="00342B4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Pr="00624EC9">
        <w:rPr>
          <w:rFonts w:asciiTheme="minorHAnsi" w:hAnsiTheme="minorHAnsi" w:cstheme="minorHAnsi"/>
        </w:rPr>
        <w:t xml:space="preserve"> e Silvia Monteiro Barakat e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EFBF08A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247B235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8C4716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78FFACD" w14:textId="77777777" w:rsidR="00342B4B" w:rsidRPr="00B1143E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30B72B28" w14:textId="3D25E892" w:rsidR="00721C6E" w:rsidRPr="00342B4B" w:rsidRDefault="00342B4B" w:rsidP="00342B4B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sectPr w:rsidR="00721C6E" w:rsidRPr="00342B4B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03D8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67D41"/>
    <w:rsid w:val="002C6B32"/>
    <w:rsid w:val="00342B4B"/>
    <w:rsid w:val="003B7125"/>
    <w:rsid w:val="004A5422"/>
    <w:rsid w:val="00503D88"/>
    <w:rsid w:val="00510865"/>
    <w:rsid w:val="00537CCE"/>
    <w:rsid w:val="00586208"/>
    <w:rsid w:val="005A014E"/>
    <w:rsid w:val="005C29DB"/>
    <w:rsid w:val="006333E7"/>
    <w:rsid w:val="00721C6E"/>
    <w:rsid w:val="00745593"/>
    <w:rsid w:val="00771075"/>
    <w:rsid w:val="007A0FD0"/>
    <w:rsid w:val="007D7873"/>
    <w:rsid w:val="0084462A"/>
    <w:rsid w:val="00890C9B"/>
    <w:rsid w:val="00917826"/>
    <w:rsid w:val="0094251E"/>
    <w:rsid w:val="00B200FB"/>
    <w:rsid w:val="00B56014"/>
    <w:rsid w:val="00C10D50"/>
    <w:rsid w:val="00CA3C06"/>
    <w:rsid w:val="00D04526"/>
    <w:rsid w:val="00D964EA"/>
    <w:rsid w:val="00DC6AB2"/>
    <w:rsid w:val="00EA3AD9"/>
    <w:rsid w:val="00EE1795"/>
    <w:rsid w:val="00F40F07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9"/>
    <w:rsid w:val="000A5DBA"/>
    <w:rsid w:val="0044414A"/>
    <w:rsid w:val="004E18D8"/>
    <w:rsid w:val="00567C2F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2020-07-22T20:08:00Z</cp:lastPrinted>
  <dcterms:created xsi:type="dcterms:W3CDTF">2021-09-24T12:49:00Z</dcterms:created>
  <dcterms:modified xsi:type="dcterms:W3CDTF">2021-09-24T13:16:00Z</dcterms:modified>
</cp:coreProperties>
</file>