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C13BB4">
        <w:trPr>
          <w:trHeight w:hRule="exact" w:val="45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39D855BB" w:rsidR="00A56089" w:rsidRPr="00441D17" w:rsidRDefault="00C13BB4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UNIFICAÇÃO DE PROCESSOS</w:t>
            </w:r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220A8A4C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</w:t>
            </w:r>
            <w:r w:rsidR="00C13BB4">
              <w:rPr>
                <w:rFonts w:ascii="Calibri" w:hAnsi="Calibri" w:cs="Calibri"/>
              </w:rPr>
              <w:t>S</w:t>
            </w:r>
            <w:r w:rsidR="00AA1A5E">
              <w:rPr>
                <w:rFonts w:ascii="Calibri" w:hAnsi="Calibri" w:cs="Calibri"/>
              </w:rPr>
              <w:t xml:space="preserve"> SICCAU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2B101976" w:rsidR="00441D17" w:rsidRPr="00441D17" w:rsidRDefault="00C13BB4" w:rsidP="00C13BB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950.268/2019, </w:t>
            </w:r>
            <w:r w:rsidR="00C520BA">
              <w:rPr>
                <w:rFonts w:ascii="Calibri" w:hAnsi="Calibri" w:cs="Calibri"/>
              </w:rPr>
              <w:t>921.05</w:t>
            </w:r>
            <w:r w:rsidRPr="00C13BB4">
              <w:rPr>
                <w:rFonts w:ascii="Calibri" w:hAnsi="Calibri" w:cs="Calibri"/>
              </w:rPr>
              <w:t>5/2019 e 1.092.290/2020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553E6F7B" w:rsidR="00441D17" w:rsidRPr="00EE1ED8" w:rsidRDefault="00441D17" w:rsidP="00C13BB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C13BB4">
              <w:rPr>
                <w:rFonts w:asciiTheme="minorHAnsi" w:hAnsiTheme="minorHAnsi" w:cstheme="minorHAnsi"/>
                <w:b/>
              </w:rPr>
              <w:t>63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707F7CDA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13BB4">
        <w:rPr>
          <w:rFonts w:asciiTheme="minorHAnsi" w:hAnsiTheme="minorHAnsi" w:cstheme="minorHAnsi"/>
        </w:rPr>
        <w:t>13</w:t>
      </w:r>
      <w:r w:rsidR="00DA6C21">
        <w:rPr>
          <w:rFonts w:asciiTheme="minorHAnsi" w:hAnsiTheme="minorHAnsi" w:cstheme="minorHAnsi"/>
        </w:rPr>
        <w:t xml:space="preserve">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24654DAB" w14:textId="40ABE038" w:rsidR="00247422" w:rsidRDefault="00B628BB" w:rsidP="00C13BB4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C13BB4">
        <w:rPr>
          <w:rFonts w:ascii="Calibri" w:hAnsi="Calibri" w:cs="Calibri"/>
        </w:rPr>
        <w:t>o despacho emitido nos autos do processo ético-disciplinar nº 950.268/2019, no qual a relatora decidiu por:</w:t>
      </w:r>
    </w:p>
    <w:p w14:paraId="546321C8" w14:textId="77777777" w:rsidR="00C13BB4" w:rsidRPr="00C13BB4" w:rsidRDefault="00C13BB4" w:rsidP="00C13BB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Segoe UI" w:hAnsi="Segoe UI" w:cs="Segoe UI"/>
          <w:sz w:val="16"/>
          <w:szCs w:val="18"/>
        </w:rPr>
      </w:pPr>
      <w:r w:rsidRPr="00C13BB4">
        <w:rPr>
          <w:rStyle w:val="normaltextrun"/>
          <w:rFonts w:ascii="Calibri" w:hAnsi="Calibri" w:cs="Calibri"/>
          <w:sz w:val="22"/>
        </w:rPr>
        <w:t>Em reunião da Comissão de Ética e Disciplina, após verificar que o profissional denunciado está respondendo, neste momento, a 04 (quatro) processos ético-disciplinares ativos, a fim de evitar qualquer prejuízo a sua defesa, determino a unificação de 03 (três) processos com objetos conexos, que tratam sobre assuntos idênticos ou semelhantes.</w:t>
      </w:r>
      <w:r w:rsidRPr="00C13BB4">
        <w:rPr>
          <w:rStyle w:val="eop"/>
          <w:rFonts w:ascii="Calibri" w:hAnsi="Calibri" w:cs="Calibri"/>
          <w:sz w:val="22"/>
        </w:rPr>
        <w:t> </w:t>
      </w:r>
    </w:p>
    <w:p w14:paraId="7A13D4A9" w14:textId="53911C91" w:rsidR="00C13BB4" w:rsidRPr="00C13BB4" w:rsidRDefault="00C13BB4" w:rsidP="00AA1A5E">
      <w:pPr>
        <w:pStyle w:val="paragraph"/>
        <w:spacing w:before="0" w:beforeAutospacing="0" w:after="120" w:afterAutospacing="0"/>
        <w:ind w:left="2268"/>
        <w:jc w:val="both"/>
        <w:textAlignment w:val="baseline"/>
        <w:rPr>
          <w:rFonts w:ascii="Segoe UI" w:hAnsi="Segoe UI" w:cs="Segoe UI"/>
          <w:sz w:val="16"/>
          <w:szCs w:val="18"/>
        </w:rPr>
      </w:pPr>
      <w:r w:rsidRPr="00C13BB4">
        <w:rPr>
          <w:rStyle w:val="normaltextrun"/>
          <w:rFonts w:ascii="Calibri" w:hAnsi="Calibri" w:cs="Calibri"/>
          <w:sz w:val="22"/>
        </w:rPr>
        <w:t xml:space="preserve">Nesse sentido, em razão do risco de decisões conflitantes ou contraditórias (caso fossem decididos separadamente), solicito que tragam aos presentes autos os documentos que integram os Protocolos SICCAU nº </w:t>
      </w:r>
      <w:r w:rsidR="00C520BA">
        <w:rPr>
          <w:rStyle w:val="normaltextrun"/>
          <w:rFonts w:ascii="Calibri" w:hAnsi="Calibri" w:cs="Calibri"/>
          <w:b/>
          <w:bCs/>
          <w:sz w:val="22"/>
        </w:rPr>
        <w:t>921.05</w:t>
      </w:r>
      <w:r w:rsidRPr="00C13BB4">
        <w:rPr>
          <w:rStyle w:val="normaltextrun"/>
          <w:rFonts w:ascii="Calibri" w:hAnsi="Calibri" w:cs="Calibri"/>
          <w:b/>
          <w:bCs/>
          <w:sz w:val="22"/>
        </w:rPr>
        <w:t>5/2019</w:t>
      </w:r>
      <w:r w:rsidRPr="00C13BB4">
        <w:rPr>
          <w:rStyle w:val="normaltextrun"/>
          <w:rFonts w:ascii="Calibri" w:hAnsi="Calibri" w:cs="Calibri"/>
          <w:sz w:val="22"/>
        </w:rPr>
        <w:t xml:space="preserve"> e nº </w:t>
      </w:r>
      <w:r w:rsidRPr="00C13BB4">
        <w:rPr>
          <w:rStyle w:val="normaltextrun"/>
          <w:rFonts w:ascii="Calibri" w:hAnsi="Calibri" w:cs="Calibri"/>
          <w:b/>
          <w:bCs/>
          <w:sz w:val="22"/>
        </w:rPr>
        <w:t>1.092.290/2020</w:t>
      </w:r>
      <w:r w:rsidRPr="00C13BB4">
        <w:rPr>
          <w:rStyle w:val="normaltextrun"/>
          <w:rFonts w:ascii="Calibri" w:hAnsi="Calibri" w:cs="Calibri"/>
          <w:sz w:val="22"/>
        </w:rPr>
        <w:t>, para que as condutas do profissional em conexão possam ser julgadas conjuntamente, resguardando-lhe a ampla defesa e o contraditório.</w:t>
      </w:r>
      <w:r w:rsidRPr="00C13BB4">
        <w:rPr>
          <w:rStyle w:val="eop"/>
          <w:rFonts w:ascii="Calibri" w:hAnsi="Calibri" w:cs="Calibri"/>
          <w:sz w:val="22"/>
        </w:rPr>
        <w:t> </w:t>
      </w:r>
    </w:p>
    <w:p w14:paraId="1937F359" w14:textId="5F4B09D3" w:rsidR="00DA6C21" w:rsidRDefault="000D6617" w:rsidP="00C13BB4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disposto </w:t>
      </w:r>
      <w:r w:rsidR="00C13BB4">
        <w:rPr>
          <w:rFonts w:ascii="Calibri" w:hAnsi="Calibri" w:cs="Calibri"/>
        </w:rPr>
        <w:t>no art. 113, inciso I, da Resolução CAU/BR nº 143/2017:</w:t>
      </w:r>
    </w:p>
    <w:p w14:paraId="5CC4BC5E" w14:textId="77AFA3AA" w:rsidR="00C13BB4" w:rsidRPr="00C13BB4" w:rsidRDefault="00C13BB4" w:rsidP="00C13BB4">
      <w:pPr>
        <w:tabs>
          <w:tab w:val="left" w:pos="1418"/>
        </w:tabs>
        <w:ind w:left="2268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13BB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113. A extinção do processo ético-disciplinar ocorrerá:</w:t>
      </w:r>
    </w:p>
    <w:p w14:paraId="2826A725" w14:textId="1AF4CD67" w:rsidR="00C13BB4" w:rsidRPr="00C13BB4" w:rsidRDefault="00C13BB4" w:rsidP="00C13BB4">
      <w:pPr>
        <w:tabs>
          <w:tab w:val="left" w:pos="1418"/>
        </w:tabs>
        <w:ind w:left="2268" w:right="-285"/>
        <w:jc w:val="both"/>
        <w:rPr>
          <w:rFonts w:asciiTheme="minorHAnsi" w:hAnsiTheme="minorHAnsi" w:cstheme="minorHAnsi"/>
        </w:rPr>
      </w:pPr>
      <w:r w:rsidRPr="00C13BB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 – quando exaurida sua finalidade;</w:t>
      </w:r>
    </w:p>
    <w:p w14:paraId="76A228BE" w14:textId="77777777" w:rsidR="00C33854" w:rsidRPr="005625EA" w:rsidRDefault="00C33854" w:rsidP="00F6116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61120358" w14:textId="3D43029B" w:rsidR="00AA1A5E" w:rsidRPr="00AA1A5E" w:rsidRDefault="00C13BB4" w:rsidP="00AA1A5E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AA1A5E">
        <w:rPr>
          <w:rFonts w:ascii="Calibri" w:hAnsi="Calibri" w:cs="Calibri"/>
        </w:rPr>
        <w:t xml:space="preserve">Concordar com o encaminhamento dado pela conselheira relatora, no sentido de unificar os </w:t>
      </w:r>
      <w:r w:rsidRPr="00AA1A5E">
        <w:rPr>
          <w:rStyle w:val="normaltextrun"/>
          <w:rFonts w:ascii="Calibri" w:hAnsi="Calibri" w:cs="Calibri"/>
        </w:rPr>
        <w:t xml:space="preserve">Protocolos SICCAU nº </w:t>
      </w:r>
      <w:r w:rsidRPr="00AA1A5E">
        <w:rPr>
          <w:rStyle w:val="normaltextrun"/>
          <w:rFonts w:ascii="Calibri" w:hAnsi="Calibri" w:cs="Calibri"/>
          <w:bCs/>
        </w:rPr>
        <w:t>921.0</w:t>
      </w:r>
      <w:r w:rsidR="00C520BA">
        <w:rPr>
          <w:rStyle w:val="normaltextrun"/>
          <w:rFonts w:ascii="Calibri" w:hAnsi="Calibri" w:cs="Calibri"/>
          <w:bCs/>
        </w:rPr>
        <w:t>5</w:t>
      </w:r>
      <w:r w:rsidRPr="00AA1A5E">
        <w:rPr>
          <w:rStyle w:val="normaltextrun"/>
          <w:rFonts w:ascii="Calibri" w:hAnsi="Calibri" w:cs="Calibri"/>
          <w:bCs/>
        </w:rPr>
        <w:t>5/2019</w:t>
      </w:r>
      <w:r w:rsidRPr="00AA1A5E">
        <w:rPr>
          <w:rStyle w:val="normaltextrun"/>
          <w:rFonts w:ascii="Calibri" w:hAnsi="Calibri" w:cs="Calibri"/>
        </w:rPr>
        <w:t xml:space="preserve"> e nº </w:t>
      </w:r>
      <w:r w:rsidRPr="00AA1A5E">
        <w:rPr>
          <w:rStyle w:val="normaltextrun"/>
          <w:rFonts w:ascii="Calibri" w:hAnsi="Calibri" w:cs="Calibri"/>
          <w:bCs/>
        </w:rPr>
        <w:t>1.092.290/2020</w:t>
      </w:r>
      <w:r w:rsidRPr="00AA1A5E">
        <w:rPr>
          <w:rStyle w:val="normaltextrun"/>
          <w:rFonts w:ascii="Calibri" w:hAnsi="Calibri" w:cs="Calibri"/>
        </w:rPr>
        <w:t xml:space="preserve"> ao </w:t>
      </w:r>
      <w:r w:rsidR="00B628BB" w:rsidRPr="00AA1A5E">
        <w:rPr>
          <w:rFonts w:ascii="Calibri" w:hAnsi="Calibri" w:cs="Calibri"/>
        </w:rPr>
        <w:t xml:space="preserve">Protocolo SICCAU </w:t>
      </w:r>
      <w:r w:rsidR="00746195" w:rsidRPr="00AA1A5E">
        <w:rPr>
          <w:rFonts w:ascii="Calibri" w:hAnsi="Calibri" w:cs="Calibri"/>
        </w:rPr>
        <w:t xml:space="preserve">nº </w:t>
      </w:r>
      <w:r w:rsidRPr="00AA1A5E">
        <w:rPr>
          <w:rFonts w:ascii="Calibri" w:hAnsi="Calibri" w:cs="Calibri"/>
        </w:rPr>
        <w:t>950.268/2019</w:t>
      </w:r>
      <w:r w:rsidR="00AA1A5E" w:rsidRPr="00AA1A5E">
        <w:rPr>
          <w:rFonts w:ascii="Calibri" w:hAnsi="Calibri" w:cs="Calibri"/>
        </w:rPr>
        <w:t xml:space="preserve">, o qual analisará as condutas praticadas em um único expediente, </w:t>
      </w:r>
      <w:r w:rsidR="00AA1A5E">
        <w:rPr>
          <w:rFonts w:ascii="Calibri" w:hAnsi="Calibri" w:cs="Calibri"/>
        </w:rPr>
        <w:t xml:space="preserve">uma vez que há conexão entre as condutas, </w:t>
      </w:r>
      <w:r w:rsidR="00AA1A5E" w:rsidRPr="00AA1A5E">
        <w:rPr>
          <w:rFonts w:ascii="Calibri" w:hAnsi="Calibri" w:cs="Calibri"/>
        </w:rPr>
        <w:t>resguardando</w:t>
      </w:r>
      <w:r w:rsidR="00AA1A5E">
        <w:rPr>
          <w:rFonts w:ascii="Calibri" w:hAnsi="Calibri" w:cs="Calibri"/>
        </w:rPr>
        <w:t xml:space="preserve"> </w:t>
      </w:r>
      <w:r w:rsidR="00AA1A5E" w:rsidRPr="00AA1A5E">
        <w:rPr>
          <w:rFonts w:ascii="Calibri" w:hAnsi="Calibri" w:cs="Calibri"/>
        </w:rPr>
        <w:t xml:space="preserve">o profissional denunciado </w:t>
      </w:r>
      <w:r w:rsidR="00AA1A5E">
        <w:rPr>
          <w:rFonts w:ascii="Calibri" w:hAnsi="Calibri" w:cs="Calibri"/>
        </w:rPr>
        <w:t xml:space="preserve">quanto aos direitos de </w:t>
      </w:r>
      <w:r w:rsidR="00AA1A5E" w:rsidRPr="00AA1A5E">
        <w:rPr>
          <w:rFonts w:ascii="Calibri" w:hAnsi="Calibri" w:cs="Calibri"/>
        </w:rPr>
        <w:t>a</w:t>
      </w:r>
      <w:r w:rsidR="00AA1A5E">
        <w:rPr>
          <w:rFonts w:ascii="Calibri" w:hAnsi="Calibri" w:cs="Calibri"/>
        </w:rPr>
        <w:t xml:space="preserve"> ampla defesa e </w:t>
      </w:r>
      <w:r w:rsidR="00AA1A5E" w:rsidRPr="00AA1A5E">
        <w:rPr>
          <w:rFonts w:ascii="Calibri" w:hAnsi="Calibri" w:cs="Calibri"/>
        </w:rPr>
        <w:t xml:space="preserve">contraditório. </w:t>
      </w:r>
    </w:p>
    <w:p w14:paraId="7128085A" w14:textId="6178EDBC" w:rsidR="00AA1A5E" w:rsidRDefault="00AA1A5E" w:rsidP="00B36617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AA1A5E">
        <w:rPr>
          <w:rFonts w:ascii="Calibri" w:hAnsi="Calibri" w:cs="Calibri"/>
        </w:rPr>
        <w:t xml:space="preserve">Por extinguir os processos ético-disciplinares que tramitam sob os </w:t>
      </w:r>
      <w:r w:rsidRPr="00AA1A5E">
        <w:rPr>
          <w:rStyle w:val="normaltextrun"/>
          <w:rFonts w:ascii="Calibri" w:hAnsi="Calibri" w:cs="Calibri"/>
        </w:rPr>
        <w:t xml:space="preserve">Protocolos SICCAU nº </w:t>
      </w:r>
      <w:r w:rsidR="00C520BA">
        <w:rPr>
          <w:rStyle w:val="normaltextrun"/>
          <w:rFonts w:ascii="Calibri" w:hAnsi="Calibri" w:cs="Calibri"/>
          <w:bCs/>
        </w:rPr>
        <w:t>921.05</w:t>
      </w:r>
      <w:r w:rsidRPr="00AA1A5E">
        <w:rPr>
          <w:rStyle w:val="normaltextrun"/>
          <w:rFonts w:ascii="Calibri" w:hAnsi="Calibri" w:cs="Calibri"/>
          <w:bCs/>
        </w:rPr>
        <w:t>5/2019</w:t>
      </w:r>
      <w:r w:rsidRPr="00AA1A5E">
        <w:rPr>
          <w:rStyle w:val="normaltextrun"/>
          <w:rFonts w:ascii="Calibri" w:hAnsi="Calibri" w:cs="Calibri"/>
        </w:rPr>
        <w:t xml:space="preserve"> e nº </w:t>
      </w:r>
      <w:r w:rsidRPr="00AA1A5E">
        <w:rPr>
          <w:rStyle w:val="normaltextrun"/>
          <w:rFonts w:ascii="Calibri" w:hAnsi="Calibri" w:cs="Calibri"/>
          <w:bCs/>
        </w:rPr>
        <w:t xml:space="preserve">1.092.290/2020, com fundamento no </w:t>
      </w:r>
      <w:r>
        <w:rPr>
          <w:rFonts w:ascii="Calibri" w:hAnsi="Calibri" w:cs="Calibri"/>
        </w:rPr>
        <w:t xml:space="preserve">art. 113, inciso I, da Resolução CAU/BR nº 143/2017, haja vista que foi exaurida a finalidade para o qual foram instaurados em decorrência da união destes ao </w:t>
      </w:r>
      <w:r w:rsidRPr="00AA1A5E">
        <w:rPr>
          <w:rFonts w:ascii="Calibri" w:hAnsi="Calibri" w:cs="Calibri"/>
        </w:rPr>
        <w:t>Protocolo SICCAU nº 950.268/2019</w:t>
      </w:r>
      <w:r>
        <w:rPr>
          <w:rFonts w:ascii="Calibri" w:hAnsi="Calibri" w:cs="Calibri"/>
        </w:rPr>
        <w:t>.</w:t>
      </w:r>
    </w:p>
    <w:p w14:paraId="35A4B148" w14:textId="4932F5FE" w:rsidR="00FD2A9E" w:rsidRDefault="00AA1A5E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Intimar o profissional denunciado desta decisão.</w:t>
      </w:r>
      <w:bookmarkStart w:id="0" w:name="_GoBack"/>
      <w:bookmarkEnd w:id="0"/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3FEF3248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lastRenderedPageBreak/>
        <w:t xml:space="preserve">Porto Alegre – RS, </w:t>
      </w:r>
      <w:r w:rsidR="00AA1A5E">
        <w:rPr>
          <w:rFonts w:asciiTheme="minorHAnsi" w:hAnsiTheme="minorHAnsi" w:cstheme="minorHAnsi"/>
        </w:rPr>
        <w:t>13 de Outubro</w:t>
      </w:r>
      <w:r w:rsidR="00AA1A5E" w:rsidRPr="00A3480D">
        <w:rPr>
          <w:rFonts w:asciiTheme="minorHAnsi" w:hAnsiTheme="minorHAnsi" w:cstheme="minorHAns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1393755D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F61167">
        <w:rPr>
          <w:rFonts w:ascii="Calibri" w:hAnsi="Calibri" w:cs="Calibri"/>
        </w:rPr>
        <w:t xml:space="preserve"> </w:t>
      </w:r>
      <w:proofErr w:type="spellStart"/>
      <w:r w:rsidR="00F61167">
        <w:rPr>
          <w:rFonts w:ascii="Calibri" w:hAnsi="Calibri" w:cs="Calibri"/>
        </w:rPr>
        <w:t>Carline</w:t>
      </w:r>
      <w:proofErr w:type="spellEnd"/>
      <w:r w:rsidR="00F61167">
        <w:rPr>
          <w:rFonts w:ascii="Calibri" w:hAnsi="Calibri" w:cs="Calibri"/>
        </w:rPr>
        <w:t xml:space="preserve"> Luana </w:t>
      </w:r>
      <w:proofErr w:type="spellStart"/>
      <w:r w:rsidR="00F61167">
        <w:rPr>
          <w:rFonts w:ascii="Calibri" w:hAnsi="Calibri" w:cs="Calibri"/>
        </w:rPr>
        <w:t>Carazzo</w:t>
      </w:r>
      <w:proofErr w:type="spellEnd"/>
      <w:r w:rsidR="00F61167">
        <w:rPr>
          <w:rFonts w:ascii="Calibri" w:hAnsi="Calibri" w:cs="Calibri"/>
        </w:rPr>
        <w:t>,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F61167">
        <w:rPr>
          <w:rFonts w:ascii="Calibri" w:hAnsi="Calibri" w:cs="Calibri"/>
        </w:rPr>
        <w:t xml:space="preserve">, </w:t>
      </w:r>
      <w:r w:rsidR="00F61167" w:rsidRPr="004853DB">
        <w:rPr>
          <w:rFonts w:asciiTheme="minorHAnsi" w:hAnsiTheme="minorHAnsi" w:cstheme="minorHAnsi"/>
        </w:rPr>
        <w:t>Ingrid Louise de Souza Dahm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</w:t>
      </w:r>
      <w:r w:rsidR="00441D17" w:rsidRPr="00A3480D">
        <w:rPr>
          <w:rFonts w:ascii="Calibri" w:hAnsi="Calibri" w:cs="Calibri"/>
        </w:rPr>
        <w:t>, 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520BA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28B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1A5E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13BB4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0BA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  <w:style w:type="paragraph" w:customStyle="1" w:styleId="paragraph">
    <w:name w:val="paragraph"/>
    <w:basedOn w:val="Normal"/>
    <w:rsid w:val="00C13B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C13BB4"/>
  </w:style>
  <w:style w:type="character" w:customStyle="1" w:styleId="eop">
    <w:name w:val="eop"/>
    <w:basedOn w:val="Fontepargpadro"/>
    <w:rsid w:val="00C1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5272-3C65-41A6-A0F1-76D8A89E12C2}">
  <ds:schemaRefs>
    <ds:schemaRef ds:uri="http://schemas.microsoft.com/office/infopath/2007/PartnerControls"/>
    <ds:schemaRef ds:uri="d83a2182-8c1a-4b61-94dc-17aa050ad7e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6AA6D-CB42-4D5A-8CB9-C5CC70F2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2022-10-13T19:21:00Z</dcterms:created>
  <dcterms:modified xsi:type="dcterms:W3CDTF">2022-10-18T14:54:00Z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