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7A0FD0" w14:paraId="459EF05B" w14:textId="77777777" w:rsidTr="00771075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41E4D04D" w:rsidR="00721C6E" w:rsidRPr="007A0FD0" w:rsidRDefault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0CD2B35A" w:rsidR="00721C6E" w:rsidRPr="007A0FD0" w:rsidRDefault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397022/2016.</w:t>
            </w:r>
          </w:p>
        </w:tc>
      </w:tr>
      <w:tr w:rsidR="007A0FD0" w:rsidRPr="007A0FD0" w14:paraId="72CA64E8" w14:textId="77777777" w:rsidTr="00771075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7A0FD0" w:rsidRPr="007A0FD0" w:rsidRDefault="007A0FD0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13A5B3AC" w:rsidR="007A0FD0" w:rsidRPr="007A0FD0" w:rsidRDefault="007A0FD0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487.641/2017</w:t>
            </w:r>
          </w:p>
        </w:tc>
      </w:tr>
      <w:tr w:rsidR="007A0FD0" w:rsidRPr="007A0FD0" w14:paraId="54DB9F13" w14:textId="77777777" w:rsidTr="00771075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9E22" w14:textId="52C5F84F" w:rsidR="007A0FD0" w:rsidRPr="007A0FD0" w:rsidRDefault="007A0FD0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PROCESSO DE FISCALIZAÇÃO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7EB3" w14:textId="7C69E3A8" w:rsidR="007A0FD0" w:rsidRPr="007A0FD0" w:rsidRDefault="007A0FD0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1000049840/2017</w:t>
            </w:r>
          </w:p>
        </w:tc>
      </w:tr>
      <w:tr w:rsidR="007A0FD0" w:rsidRPr="007A0FD0" w14:paraId="0D552B76" w14:textId="77777777" w:rsidTr="00771075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7419" w14:textId="77777777" w:rsidR="007A0FD0" w:rsidRPr="007A0FD0" w:rsidRDefault="007A0FD0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8E8B" w14:textId="76446FB6" w:rsidR="007A0FD0" w:rsidRPr="007A0FD0" w:rsidRDefault="007A0FD0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De ofício</w:t>
            </w:r>
          </w:p>
        </w:tc>
      </w:tr>
      <w:tr w:rsidR="007A0FD0" w:rsidRPr="007A0FD0" w14:paraId="4A24BDF6" w14:textId="77777777" w:rsidTr="00771075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3EF075B9" w:rsidR="007A0FD0" w:rsidRPr="007A0FD0" w:rsidRDefault="007A0FD0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284093FB" w:rsidR="007A0FD0" w:rsidRPr="007A0FD0" w:rsidRDefault="007A0FD0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U. J. B.</w:t>
            </w:r>
          </w:p>
        </w:tc>
      </w:tr>
      <w:tr w:rsidR="007A0FD0" w:rsidRPr="007A0FD0" w14:paraId="2A716184" w14:textId="77777777" w:rsidTr="00771075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5079C692" w:rsidR="007A0FD0" w:rsidRPr="007A0FD0" w:rsidRDefault="007A0FD0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5CA73240" w:rsidR="007A0FD0" w:rsidRPr="007A0FD0" w:rsidRDefault="007A0FD0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MAURÍCIO ZUCHETTI</w:t>
            </w:r>
          </w:p>
        </w:tc>
      </w:tr>
    </w:tbl>
    <w:p w14:paraId="5AB6CFBB" w14:textId="77777777" w:rsidR="00721C6E" w:rsidRPr="007A0FD0" w:rsidRDefault="00721C6E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7A0FD0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4649FAB7" w:rsidR="00721C6E" w:rsidRPr="007A0FD0" w:rsidRDefault="001B7786" w:rsidP="007A0FD0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F40F07" w:rsidRPr="007A0FD0">
              <w:rPr>
                <w:rFonts w:asciiTheme="minorHAnsi" w:hAnsiTheme="minorHAnsi" w:cstheme="minorHAnsi"/>
                <w:b/>
              </w:rPr>
              <w:t>0</w:t>
            </w:r>
            <w:r w:rsidR="007A0FD0" w:rsidRPr="007A0FD0">
              <w:rPr>
                <w:rFonts w:asciiTheme="minorHAnsi" w:hAnsiTheme="minorHAnsi" w:cstheme="minorHAnsi"/>
                <w:b/>
              </w:rPr>
              <w:t>42</w:t>
            </w:r>
            <w:r w:rsidR="00771075" w:rsidRPr="007A0FD0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083434D0" w14:textId="77777777" w:rsidR="00721C6E" w:rsidRPr="007A0FD0" w:rsidRDefault="00721C6E">
      <w:pPr>
        <w:jc w:val="both"/>
        <w:rPr>
          <w:rFonts w:asciiTheme="minorHAnsi" w:hAnsiTheme="minorHAnsi" w:cstheme="minorHAnsi"/>
        </w:rPr>
      </w:pPr>
    </w:p>
    <w:p w14:paraId="55DAC642" w14:textId="052656DA" w:rsidR="00721C6E" w:rsidRPr="007A0FD0" w:rsidRDefault="001B7786" w:rsidP="00D964EA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 xml:space="preserve">A COMISSÃO DE ÉTICA E DISCIPLINA – CED-CAU/RS, reunida ordinariamente por meio de reunião remota, realizada através do software </w:t>
      </w:r>
      <w:proofErr w:type="spellStart"/>
      <w:r w:rsidRPr="007A0FD0">
        <w:rPr>
          <w:rFonts w:asciiTheme="minorHAnsi" w:hAnsiTheme="minorHAnsi" w:cstheme="minorHAnsi"/>
          <w:i/>
        </w:rPr>
        <w:t>Teams</w:t>
      </w:r>
      <w:proofErr w:type="spellEnd"/>
      <w:r w:rsidRPr="007A0FD0">
        <w:rPr>
          <w:rFonts w:asciiTheme="minorHAnsi" w:hAnsiTheme="minorHAnsi" w:cstheme="minorHAnsi"/>
        </w:rPr>
        <w:t xml:space="preserve">, no dia </w:t>
      </w:r>
      <w:r w:rsidR="007A0FD0" w:rsidRPr="007A0FD0">
        <w:rPr>
          <w:rFonts w:asciiTheme="minorHAnsi" w:hAnsiTheme="minorHAnsi" w:cstheme="minorHAnsi"/>
        </w:rPr>
        <w:t>08 de julho</w:t>
      </w:r>
      <w:r w:rsidRPr="007A0FD0">
        <w:rPr>
          <w:rFonts w:asciiTheme="minorHAnsi" w:hAnsiTheme="minorHAnsi" w:cstheme="minorHAnsi"/>
        </w:rPr>
        <w:t xml:space="preserve"> de 202</w:t>
      </w:r>
      <w:r w:rsidR="00771075" w:rsidRPr="007A0FD0">
        <w:rPr>
          <w:rFonts w:asciiTheme="minorHAnsi" w:hAnsiTheme="minorHAnsi" w:cstheme="minorHAnsi"/>
        </w:rPr>
        <w:t>1</w:t>
      </w:r>
      <w:r w:rsidRPr="007A0FD0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14:paraId="44F4C2BE" w14:textId="486E2886" w:rsidR="00721C6E" w:rsidRPr="007A0FD0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>Considerando que</w:t>
      </w:r>
      <w:r w:rsidR="00FD4E19" w:rsidRPr="007A0FD0">
        <w:rPr>
          <w:rFonts w:asciiTheme="minorHAnsi" w:hAnsiTheme="minorHAnsi" w:cstheme="minorHAnsi"/>
        </w:rPr>
        <w:t xml:space="preserve"> </w:t>
      </w:r>
      <w:r w:rsidR="007A0FD0" w:rsidRPr="007A0FD0">
        <w:rPr>
          <w:rFonts w:asciiTheme="minorHAnsi" w:hAnsiTheme="minorHAnsi" w:cstheme="minorHAnsi"/>
        </w:rPr>
        <w:t>há</w:t>
      </w:r>
      <w:r w:rsidRPr="007A0FD0">
        <w:rPr>
          <w:rFonts w:asciiTheme="minorHAnsi" w:hAnsiTheme="minorHAnsi" w:cstheme="minorHAnsi"/>
        </w:rPr>
        <w:t xml:space="preserve"> pedido de sigilo</w:t>
      </w:r>
      <w:r w:rsidR="007A0FD0" w:rsidRPr="007A0FD0">
        <w:rPr>
          <w:rFonts w:asciiTheme="minorHAnsi" w:hAnsiTheme="minorHAnsi" w:cstheme="minorHAnsi"/>
        </w:rPr>
        <w:t>, nos termos do § 1° do art. 21 da Lei n° 12.378, de 2010.</w:t>
      </w:r>
    </w:p>
    <w:p w14:paraId="7CDFDB05" w14:textId="6DAF7758" w:rsidR="00721C6E" w:rsidRPr="007A0FD0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 xml:space="preserve">Considerando que a denúncia foi admitida por indício de falta ético-disciplinar </w:t>
      </w:r>
      <w:r w:rsidR="00D04526" w:rsidRPr="007A0FD0">
        <w:rPr>
          <w:rFonts w:asciiTheme="minorHAnsi" w:hAnsiTheme="minorHAnsi" w:cstheme="minorHAnsi"/>
        </w:rPr>
        <w:t xml:space="preserve">ao art. 18, inciso </w:t>
      </w:r>
      <w:r w:rsidR="007A0FD0" w:rsidRPr="007A0FD0">
        <w:rPr>
          <w:rFonts w:asciiTheme="minorHAnsi" w:hAnsiTheme="minorHAnsi" w:cstheme="minorHAnsi"/>
        </w:rPr>
        <w:t>VI</w:t>
      </w:r>
      <w:r w:rsidR="00D04526" w:rsidRPr="007A0FD0">
        <w:rPr>
          <w:rFonts w:asciiTheme="minorHAnsi" w:hAnsiTheme="minorHAnsi" w:cstheme="minorHAnsi"/>
        </w:rPr>
        <w:t>, da Lei nº 12.378/2010</w:t>
      </w:r>
      <w:r w:rsidR="00771075" w:rsidRPr="007A0FD0">
        <w:rPr>
          <w:rFonts w:asciiTheme="minorHAnsi" w:hAnsiTheme="minorHAnsi" w:cstheme="minorHAnsi"/>
        </w:rPr>
        <w:t>, e à regra nº 3.2.</w:t>
      </w:r>
      <w:r w:rsidR="007A0FD0" w:rsidRPr="007A0FD0">
        <w:rPr>
          <w:rFonts w:asciiTheme="minorHAnsi" w:hAnsiTheme="minorHAnsi" w:cstheme="minorHAnsi"/>
        </w:rPr>
        <w:t>16</w:t>
      </w:r>
      <w:r w:rsidR="00771075" w:rsidRPr="007A0FD0">
        <w:rPr>
          <w:rFonts w:asciiTheme="minorHAnsi" w:hAnsiTheme="minorHAnsi" w:cstheme="minorHAnsi"/>
        </w:rPr>
        <w:t xml:space="preserve"> do Código de Ética e Disciplina, aprovado pela Resolução CAU/BR nº 52/2013.</w:t>
      </w:r>
    </w:p>
    <w:p w14:paraId="32E25384" w14:textId="342BA0CC" w:rsidR="00721C6E" w:rsidRPr="007A0FD0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 xml:space="preserve">Considerando as provas existentes no processo nº </w:t>
      </w:r>
      <w:r w:rsidR="007A0FD0" w:rsidRPr="007A0FD0">
        <w:rPr>
          <w:rFonts w:asciiTheme="minorHAnsi" w:hAnsiTheme="minorHAnsi" w:cstheme="minorHAnsi"/>
        </w:rPr>
        <w:t>487.641/2017</w:t>
      </w:r>
      <w:r w:rsidR="001B7C7A" w:rsidRPr="007A0FD0">
        <w:rPr>
          <w:rFonts w:asciiTheme="minorHAnsi" w:hAnsiTheme="minorHAnsi" w:cstheme="minorHAnsi"/>
        </w:rPr>
        <w:t>;</w:t>
      </w:r>
    </w:p>
    <w:p w14:paraId="75672078" w14:textId="28BB6A88" w:rsidR="0011265A" w:rsidRPr="007A0FD0" w:rsidRDefault="001B7786" w:rsidP="00771075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>Considerando a argumentação apresentada pel</w:t>
      </w:r>
      <w:r w:rsidR="007A0FD0" w:rsidRPr="007A0FD0">
        <w:rPr>
          <w:rFonts w:asciiTheme="minorHAnsi" w:hAnsiTheme="minorHAnsi" w:cstheme="minorHAnsi"/>
        </w:rPr>
        <w:t>o</w:t>
      </w:r>
      <w:r w:rsidR="00771075" w:rsidRPr="007A0FD0">
        <w:rPr>
          <w:rFonts w:asciiTheme="minorHAnsi" w:hAnsiTheme="minorHAnsi" w:cstheme="minorHAnsi"/>
        </w:rPr>
        <w:t xml:space="preserve"> </w:t>
      </w:r>
      <w:r w:rsidRPr="007A0FD0">
        <w:rPr>
          <w:rFonts w:asciiTheme="minorHAnsi" w:hAnsiTheme="minorHAnsi" w:cstheme="minorHAnsi"/>
        </w:rPr>
        <w:t>Conselheir</w:t>
      </w:r>
      <w:r w:rsidR="007A0FD0" w:rsidRPr="007A0FD0">
        <w:rPr>
          <w:rFonts w:asciiTheme="minorHAnsi" w:hAnsiTheme="minorHAnsi" w:cstheme="minorHAnsi"/>
        </w:rPr>
        <w:t>o</w:t>
      </w:r>
      <w:r w:rsidR="00771075" w:rsidRPr="007A0FD0">
        <w:rPr>
          <w:rFonts w:asciiTheme="minorHAnsi" w:hAnsiTheme="minorHAnsi" w:cstheme="minorHAnsi"/>
        </w:rPr>
        <w:t xml:space="preserve"> </w:t>
      </w:r>
      <w:r w:rsidRPr="007A0FD0">
        <w:rPr>
          <w:rFonts w:asciiTheme="minorHAnsi" w:hAnsiTheme="minorHAnsi" w:cstheme="minorHAnsi"/>
        </w:rPr>
        <w:t>Relator</w:t>
      </w:r>
      <w:r w:rsidR="00771075" w:rsidRPr="007A0FD0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677929483"/>
          <w:placeholder>
            <w:docPart w:val="03CC65C902684EF8A06A48A08BC2D76D"/>
          </w:placeholder>
          <w:dropDownList>
            <w:listItem w:value="Escolher um item."/>
            <w:listItem w:displayText="José Arthur Fell" w:value="José Arthur Fell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</w:dropDownList>
        </w:sdtPr>
        <w:sdtEndPr/>
        <w:sdtContent>
          <w:r w:rsidR="007A0FD0" w:rsidRPr="007A0FD0">
            <w:rPr>
              <w:rFonts w:asciiTheme="minorHAnsi" w:hAnsiTheme="minorHAnsi" w:cstheme="minorHAnsi"/>
            </w:rPr>
            <w:t>Maurício Zuchetti</w:t>
          </w:r>
        </w:sdtContent>
      </w:sdt>
      <w:r w:rsidRPr="007A0FD0">
        <w:rPr>
          <w:rFonts w:asciiTheme="minorHAnsi" w:hAnsiTheme="minorHAnsi" w:cstheme="minorHAnsi"/>
        </w:rPr>
        <w:t xml:space="preserve">, em seu relatório e voto fundamentado, no qual concluiu que: </w:t>
      </w:r>
    </w:p>
    <w:p w14:paraId="63257C26" w14:textId="2E9779EB" w:rsidR="007A0FD0" w:rsidRPr="007A0FD0" w:rsidRDefault="007A0FD0" w:rsidP="007A0FD0">
      <w:pPr>
        <w:tabs>
          <w:tab w:val="left" w:pos="1418"/>
        </w:tabs>
        <w:spacing w:after="120"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7A0FD0">
        <w:rPr>
          <w:rFonts w:asciiTheme="minorHAnsi" w:hAnsiTheme="minorHAnsi" w:cstheme="minorHAnsi"/>
          <w:sz w:val="22"/>
        </w:rPr>
        <w:t>Deste modo, analisado o conjunto probatório presente nos autos do Processo Ético-Disciplinar SICCAU nº 487.641/2017, julgo improcedente a denúncia efetuada contra o profissional, arquiteto e urbanista, Sr. U</w:t>
      </w:r>
      <w:r w:rsidR="0084462A">
        <w:rPr>
          <w:rFonts w:asciiTheme="minorHAnsi" w:hAnsiTheme="minorHAnsi" w:cstheme="minorHAnsi"/>
          <w:sz w:val="22"/>
        </w:rPr>
        <w:t>.</w:t>
      </w:r>
      <w:r w:rsidRPr="007A0FD0">
        <w:rPr>
          <w:rFonts w:asciiTheme="minorHAnsi" w:hAnsiTheme="minorHAnsi" w:cstheme="minorHAnsi"/>
          <w:sz w:val="22"/>
        </w:rPr>
        <w:t xml:space="preserve"> J</w:t>
      </w:r>
      <w:r w:rsidR="0084462A">
        <w:rPr>
          <w:rFonts w:asciiTheme="minorHAnsi" w:hAnsiTheme="minorHAnsi" w:cstheme="minorHAnsi"/>
          <w:sz w:val="22"/>
        </w:rPr>
        <w:t>.</w:t>
      </w:r>
      <w:r w:rsidRPr="007A0FD0">
        <w:rPr>
          <w:rFonts w:asciiTheme="minorHAnsi" w:hAnsiTheme="minorHAnsi" w:cstheme="minorHAnsi"/>
          <w:sz w:val="22"/>
        </w:rPr>
        <w:t xml:space="preserve"> B</w:t>
      </w:r>
      <w:r w:rsidR="0084462A">
        <w:rPr>
          <w:rFonts w:asciiTheme="minorHAnsi" w:hAnsiTheme="minorHAnsi" w:cstheme="minorHAnsi"/>
          <w:sz w:val="22"/>
        </w:rPr>
        <w:t>.</w:t>
      </w:r>
    </w:p>
    <w:p w14:paraId="339CE4C1" w14:textId="3018B6E4" w:rsidR="00721C6E" w:rsidRPr="007A0FD0" w:rsidRDefault="001B7786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 xml:space="preserve">Considerando o previsto no art. 49, § 5°, da Resolução CAU/BR nº 143/2017: </w:t>
      </w:r>
    </w:p>
    <w:p w14:paraId="25009F20" w14:textId="77777777" w:rsidR="00721C6E" w:rsidRPr="007A0FD0" w:rsidRDefault="001B7786">
      <w:pPr>
        <w:tabs>
          <w:tab w:val="left" w:pos="1418"/>
        </w:tabs>
        <w:spacing w:after="120"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7A0FD0">
        <w:rPr>
          <w:rFonts w:asciiTheme="minorHAnsi" w:hAnsiTheme="minorHAnsi" w:cstheme="minorHAnsi"/>
          <w:sz w:val="22"/>
        </w:rPr>
        <w:t>§ 5° A CED/UF, após aprovação do relatório e voto fundamentado, deverá encaminhá-los imediatamente ao Plenário do CAU/UF para julgamento do processo ético-disciplinar.</w:t>
      </w:r>
    </w:p>
    <w:p w14:paraId="23E54E64" w14:textId="77777777" w:rsidR="00721C6E" w:rsidRPr="007A0FD0" w:rsidRDefault="00721C6E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2EFD1BE9" w14:textId="77777777" w:rsidR="00721C6E" w:rsidRPr="007A0FD0" w:rsidRDefault="001B778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7A0FD0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7A0FD0" w:rsidRDefault="00721C6E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759D375C" w14:textId="57ACE9AE" w:rsidR="00721C6E" w:rsidRPr="007A0FD0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>Aprovar, por unanimidade, o relatório e voto fundamentado d</w:t>
      </w:r>
      <w:r w:rsidR="0084462A">
        <w:rPr>
          <w:rFonts w:asciiTheme="minorHAnsi" w:hAnsiTheme="minorHAnsi" w:cstheme="minorHAnsi"/>
        </w:rPr>
        <w:t>o</w:t>
      </w:r>
      <w:r w:rsidR="00771075" w:rsidRPr="007A0FD0">
        <w:rPr>
          <w:rFonts w:asciiTheme="minorHAnsi" w:hAnsiTheme="minorHAnsi" w:cstheme="minorHAnsi"/>
        </w:rPr>
        <w:t xml:space="preserve"> </w:t>
      </w:r>
      <w:r w:rsidRPr="007A0FD0">
        <w:rPr>
          <w:rFonts w:asciiTheme="minorHAnsi" w:hAnsiTheme="minorHAnsi" w:cstheme="minorHAnsi"/>
        </w:rPr>
        <w:t>Conselheir</w:t>
      </w:r>
      <w:r w:rsidR="0084462A">
        <w:rPr>
          <w:rFonts w:asciiTheme="minorHAnsi" w:hAnsiTheme="minorHAnsi" w:cstheme="minorHAnsi"/>
        </w:rPr>
        <w:t>o</w:t>
      </w:r>
      <w:r w:rsidR="00771075" w:rsidRPr="007A0FD0">
        <w:rPr>
          <w:rFonts w:asciiTheme="minorHAnsi" w:hAnsiTheme="minorHAnsi" w:cstheme="minorHAnsi"/>
        </w:rPr>
        <w:t xml:space="preserve"> </w:t>
      </w:r>
      <w:r w:rsidRPr="007A0FD0">
        <w:rPr>
          <w:rFonts w:asciiTheme="minorHAnsi" w:hAnsiTheme="minorHAnsi" w:cstheme="minorHAnsi"/>
        </w:rPr>
        <w:t>Relator</w:t>
      </w:r>
      <w:r w:rsidR="00771075" w:rsidRPr="007A0FD0">
        <w:rPr>
          <w:rFonts w:asciiTheme="minorHAnsi" w:hAnsiTheme="minorHAnsi" w:cstheme="minorHAnsi"/>
        </w:rPr>
        <w:t>.</w:t>
      </w:r>
    </w:p>
    <w:p w14:paraId="2B61B471" w14:textId="31D48D53" w:rsidR="00721C6E" w:rsidRPr="007A0FD0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 xml:space="preserve">Remeter os autos à apreciação do Plenário do Conselho para julgamento, nos termos da Resolução n° 143 do CAU/BR e da DPO/RS nº </w:t>
      </w:r>
      <w:r w:rsidR="00D04526" w:rsidRPr="007A0FD0">
        <w:rPr>
          <w:rFonts w:asciiTheme="minorHAnsi" w:hAnsiTheme="minorHAnsi" w:cstheme="minorHAnsi"/>
        </w:rPr>
        <w:t>1230</w:t>
      </w:r>
      <w:r w:rsidRPr="007A0FD0">
        <w:rPr>
          <w:rFonts w:asciiTheme="minorHAnsi" w:hAnsiTheme="minorHAnsi" w:cstheme="minorHAnsi"/>
        </w:rPr>
        <w:t>/2020.</w:t>
      </w:r>
    </w:p>
    <w:p w14:paraId="5E541BCE" w14:textId="77777777" w:rsidR="00721C6E" w:rsidRPr="007A0FD0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>Intimem-se as partes da data da sessão de julgamento.</w:t>
      </w:r>
    </w:p>
    <w:p w14:paraId="5BBB95FC" w14:textId="1B449838" w:rsidR="00721C6E" w:rsidRPr="007A0FD0" w:rsidRDefault="00721C6E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</w:rPr>
      </w:pPr>
    </w:p>
    <w:p w14:paraId="4675D0D1" w14:textId="36505DC5" w:rsidR="00721C6E" w:rsidRPr="007A0FD0" w:rsidRDefault="001B7786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7A0FD0">
        <w:rPr>
          <w:rFonts w:asciiTheme="minorHAnsi" w:hAnsiTheme="minorHAnsi" w:cstheme="minorHAnsi"/>
          <w:szCs w:val="22"/>
        </w:rPr>
        <w:t xml:space="preserve">Porto Alegre – RS, </w:t>
      </w:r>
      <w:r w:rsidR="0084462A" w:rsidRPr="0084462A">
        <w:rPr>
          <w:rFonts w:asciiTheme="minorHAnsi" w:hAnsiTheme="minorHAnsi" w:cstheme="minorHAnsi"/>
        </w:rPr>
        <w:t>08 de julho de 2021</w:t>
      </w:r>
      <w:r w:rsidR="005C29DB" w:rsidRPr="007A0FD0">
        <w:rPr>
          <w:rFonts w:asciiTheme="minorHAnsi" w:hAnsiTheme="minorHAnsi" w:cstheme="minorHAnsi"/>
        </w:rPr>
        <w:t>.</w:t>
      </w:r>
    </w:p>
    <w:p w14:paraId="1CD88CC8" w14:textId="77777777" w:rsidR="00C10D50" w:rsidRPr="007A0FD0" w:rsidRDefault="00C10D50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7F4DE42" w14:textId="77777777" w:rsidR="0084462A" w:rsidRPr="00624EC9" w:rsidRDefault="0084462A" w:rsidP="0084462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Acompanhada dos votos das conselheiras, Gislaine Vargas Saibro e Silvia Monteiro Barakat e do conselheiro Maurício Zuchetti, registrada a ausência da conselheira Deise Flores Santos, atesto a veracidade das informações aqui apresentadas.</w:t>
      </w:r>
      <w:r w:rsidRPr="00624EC9">
        <w:rPr>
          <w:rFonts w:asciiTheme="minorHAnsi" w:hAnsiTheme="minorHAnsi" w:cstheme="minorHAnsi"/>
        </w:rPr>
        <w:cr/>
      </w:r>
    </w:p>
    <w:p w14:paraId="47FF5521" w14:textId="77777777" w:rsidR="0084462A" w:rsidRPr="00624EC9" w:rsidRDefault="0084462A" w:rsidP="0084462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971B3F2" w14:textId="77777777" w:rsidR="0084462A" w:rsidRPr="00624EC9" w:rsidRDefault="0084462A" w:rsidP="0084462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078FF02" w14:textId="77777777" w:rsidR="0084462A" w:rsidRPr="00624EC9" w:rsidRDefault="0084462A" w:rsidP="0084462A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624EC9">
        <w:rPr>
          <w:rFonts w:asciiTheme="minorHAnsi" w:hAnsiTheme="minorHAnsi" w:cstheme="minorHAnsi"/>
        </w:rPr>
        <w:cr/>
        <w:t xml:space="preserve"> </w:t>
      </w:r>
      <w:r w:rsidRPr="00624EC9">
        <w:rPr>
          <w:rFonts w:asciiTheme="minorHAnsi" w:hAnsiTheme="minorHAnsi" w:cstheme="minorHAnsi"/>
          <w:b/>
        </w:rPr>
        <w:t>MARCIA ELIZABETH MARTINS</w:t>
      </w:r>
    </w:p>
    <w:p w14:paraId="0CDB9FD5" w14:textId="77777777" w:rsidR="0084462A" w:rsidRPr="00FE70B5" w:rsidRDefault="0084462A" w:rsidP="0084462A">
      <w:pPr>
        <w:jc w:val="center"/>
        <w:rPr>
          <w:rFonts w:ascii="Times New Roman" w:hAnsi="Times New Roman"/>
        </w:rPr>
      </w:pPr>
      <w:r w:rsidRPr="00624EC9">
        <w:rPr>
          <w:rFonts w:asciiTheme="minorHAnsi" w:hAnsiTheme="minorHAnsi" w:cstheme="minorHAnsi"/>
        </w:rPr>
        <w:t>Coordenadora Adjunta da CED-CAU/RS</w:t>
      </w:r>
    </w:p>
    <w:p w14:paraId="30B72B28" w14:textId="15A6B831" w:rsidR="00721C6E" w:rsidRPr="007A0FD0" w:rsidRDefault="00721C6E" w:rsidP="0084462A">
      <w:pPr>
        <w:tabs>
          <w:tab w:val="left" w:pos="1418"/>
        </w:tabs>
        <w:rPr>
          <w:rFonts w:asciiTheme="minorHAnsi" w:hAnsiTheme="minorHAnsi" w:cstheme="minorHAnsi"/>
          <w:szCs w:val="22"/>
        </w:rPr>
      </w:pPr>
    </w:p>
    <w:sectPr w:rsidR="00721C6E" w:rsidRPr="007A0FD0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84462A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6FF3"/>
    <w:rsid w:val="00043579"/>
    <w:rsid w:val="0011265A"/>
    <w:rsid w:val="00181D98"/>
    <w:rsid w:val="001B7786"/>
    <w:rsid w:val="001B7C7A"/>
    <w:rsid w:val="00207A71"/>
    <w:rsid w:val="00267D41"/>
    <w:rsid w:val="002C6B32"/>
    <w:rsid w:val="003B7125"/>
    <w:rsid w:val="004A5422"/>
    <w:rsid w:val="00510865"/>
    <w:rsid w:val="00586208"/>
    <w:rsid w:val="005A014E"/>
    <w:rsid w:val="005C29DB"/>
    <w:rsid w:val="006333E7"/>
    <w:rsid w:val="00721C6E"/>
    <w:rsid w:val="00745593"/>
    <w:rsid w:val="00771075"/>
    <w:rsid w:val="007A0FD0"/>
    <w:rsid w:val="007D7873"/>
    <w:rsid w:val="0084462A"/>
    <w:rsid w:val="00890C9B"/>
    <w:rsid w:val="00917826"/>
    <w:rsid w:val="0094251E"/>
    <w:rsid w:val="00C10D50"/>
    <w:rsid w:val="00CA3C06"/>
    <w:rsid w:val="00D04526"/>
    <w:rsid w:val="00D964EA"/>
    <w:rsid w:val="00DC6AB2"/>
    <w:rsid w:val="00EA3AD9"/>
    <w:rsid w:val="00EE1795"/>
    <w:rsid w:val="00F40F07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CC65C902684EF8A06A48A08BC2D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3972D7-DF68-4A04-9A16-53351FEE57FA}"/>
      </w:docPartPr>
      <w:docPartBody>
        <w:p w:rsidR="000A5DBA" w:rsidRDefault="00995839" w:rsidP="00995839">
          <w:pPr>
            <w:pStyle w:val="03CC65C902684EF8A06A48A08BC2D76D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39"/>
    <w:rsid w:val="000A5DBA"/>
    <w:rsid w:val="0044414A"/>
    <w:rsid w:val="004E18D8"/>
    <w:rsid w:val="00567C2F"/>
    <w:rsid w:val="007A02D1"/>
    <w:rsid w:val="00981918"/>
    <w:rsid w:val="00995839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67C2F"/>
    <w:rPr>
      <w:color w:val="808080"/>
    </w:rPr>
  </w:style>
  <w:style w:type="paragraph" w:customStyle="1" w:styleId="03CC65C902684EF8A06A48A08BC2D76D">
    <w:name w:val="03CC65C902684EF8A06A48A08BC2D76D"/>
    <w:rsid w:val="00995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2020-07-22T20:08:00Z</cp:lastPrinted>
  <dcterms:created xsi:type="dcterms:W3CDTF">2021-07-23T13:45:00Z</dcterms:created>
  <dcterms:modified xsi:type="dcterms:W3CDTF">2021-07-23T13:57:00Z</dcterms:modified>
</cp:coreProperties>
</file>