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Borders>
          <w:top w:val="single" w:sz="12" w:space="0" w:color="808080" w:themeColor="background1" w:themeShade="80"/>
          <w:bottom w:val="single" w:sz="12" w:space="0" w:color="808080" w:themeColor="background1" w:themeShade="80"/>
          <w:insideH w:val="single" w:sz="12" w:space="0" w:color="808080" w:themeColor="background1" w:themeShade="80"/>
          <w:insideV w:val="single" w:sz="12" w:space="0" w:color="808080" w:themeColor="background1" w:themeShade="80"/>
        </w:tblBorders>
        <w:shd w:val="pct5" w:color="auto" w:fill="auto"/>
        <w:tblLook w:val="04A0" w:firstRow="1" w:lastRow="0" w:firstColumn="1" w:lastColumn="0" w:noHBand="0" w:noVBand="1"/>
      </w:tblPr>
      <w:tblGrid>
        <w:gridCol w:w="2315"/>
        <w:gridCol w:w="7030"/>
      </w:tblGrid>
      <w:tr w:rsidR="00F771F0" w:rsidRPr="00B018A9" w14:paraId="06272E0E" w14:textId="77777777" w:rsidTr="00B018A9">
        <w:trPr>
          <w:trHeight w:hRule="exact" w:val="1080"/>
          <w:jc w:val="center"/>
        </w:trPr>
        <w:tc>
          <w:tcPr>
            <w:tcW w:w="2315" w:type="dxa"/>
            <w:shd w:val="clear" w:color="auto" w:fill="F2F2F2" w:themeFill="background1" w:themeFillShade="F2"/>
            <w:vAlign w:val="center"/>
          </w:tcPr>
          <w:p w14:paraId="3765C810" w14:textId="77777777" w:rsidR="00A56089" w:rsidRPr="00B018A9" w:rsidRDefault="00620087" w:rsidP="005625EA">
            <w:pPr>
              <w:tabs>
                <w:tab w:val="left" w:pos="1418"/>
              </w:tabs>
              <w:jc w:val="center"/>
              <w:rPr>
                <w:rFonts w:asciiTheme="minorHAnsi" w:hAnsiTheme="minorHAnsi" w:cstheme="minorHAnsi"/>
              </w:rPr>
            </w:pPr>
            <w:r w:rsidRPr="00B018A9">
              <w:rPr>
                <w:rFonts w:asciiTheme="minorHAnsi" w:hAnsiTheme="minorHAnsi" w:cstheme="minorHAnsi"/>
              </w:rPr>
              <w:t>ASSUNTO</w:t>
            </w:r>
          </w:p>
        </w:tc>
        <w:tc>
          <w:tcPr>
            <w:tcW w:w="7030" w:type="dxa"/>
            <w:shd w:val="clear" w:color="auto" w:fill="F2F2F2" w:themeFill="background1" w:themeFillShade="F2"/>
            <w:vAlign w:val="center"/>
          </w:tcPr>
          <w:p w14:paraId="7620A09C" w14:textId="26658301" w:rsidR="00A56089" w:rsidRPr="00B018A9" w:rsidRDefault="00854B8E" w:rsidP="0066433E">
            <w:pPr>
              <w:tabs>
                <w:tab w:val="left" w:pos="1418"/>
              </w:tabs>
              <w:jc w:val="both"/>
              <w:rPr>
                <w:rFonts w:asciiTheme="minorHAnsi" w:hAnsiTheme="minorHAnsi" w:cstheme="minorHAnsi"/>
              </w:rPr>
            </w:pPr>
            <w:r w:rsidRPr="00B018A9">
              <w:rPr>
                <w:rFonts w:asciiTheme="minorHAnsi" w:hAnsiTheme="minorHAnsi" w:cstheme="minorHAnsi"/>
              </w:rPr>
              <w:t>CONTRIBUIÇÕES EM RELAÇÃO A ATUALIZAÇÃO DO REGIMENTO INTERNO DO CAU-RS, EM ATENDIMENTO À DELIBERAÇÃO COA-CAU/RS Nº 009/2022 –– ANEXO III.</w:t>
            </w:r>
          </w:p>
        </w:tc>
      </w:tr>
    </w:tbl>
    <w:p w14:paraId="672A6659" w14:textId="77777777" w:rsidR="00A56089" w:rsidRDefault="00A56089" w:rsidP="00C737B7">
      <w:pPr>
        <w:tabs>
          <w:tab w:val="left" w:pos="1418"/>
        </w:tabs>
        <w:jc w:val="both"/>
        <w:rPr>
          <w:rFonts w:asciiTheme="minorHAnsi" w:hAnsiTheme="minorHAnsi" w:cstheme="minorHAnsi"/>
        </w:rPr>
      </w:pPr>
    </w:p>
    <w:tbl>
      <w:tblPr>
        <w:tblW w:w="9382" w:type="dxa"/>
        <w:jc w:val="center"/>
        <w:tblCellMar>
          <w:left w:w="10" w:type="dxa"/>
          <w:right w:w="10" w:type="dxa"/>
        </w:tblCellMar>
        <w:tblLook w:val="0000" w:firstRow="0" w:lastRow="0" w:firstColumn="0" w:lastColumn="0" w:noHBand="0" w:noVBand="0"/>
      </w:tblPr>
      <w:tblGrid>
        <w:gridCol w:w="9382"/>
      </w:tblGrid>
      <w:tr w:rsidR="00B018A9" w:rsidRPr="00124B53" w14:paraId="6786B552" w14:textId="77777777" w:rsidTr="00B018A9">
        <w:trPr>
          <w:trHeight w:hRule="exact" w:val="454"/>
          <w:jc w:val="center"/>
        </w:trPr>
        <w:tc>
          <w:tcPr>
            <w:tcW w:w="9382" w:type="dxa"/>
            <w:tcBorders>
              <w:top w:val="single" w:sz="12" w:space="0" w:color="808080"/>
              <w:bottom w:val="single" w:sz="12" w:space="0" w:color="808080"/>
            </w:tcBorders>
            <w:shd w:val="clear" w:color="auto" w:fill="F2F2F2"/>
            <w:tcMar>
              <w:top w:w="0" w:type="dxa"/>
              <w:left w:w="108" w:type="dxa"/>
              <w:bottom w:w="0" w:type="dxa"/>
              <w:right w:w="108" w:type="dxa"/>
            </w:tcMar>
            <w:vAlign w:val="center"/>
          </w:tcPr>
          <w:p w14:paraId="01F9CEFF" w14:textId="2ABAA8C0" w:rsidR="00B018A9" w:rsidRPr="00124B53" w:rsidRDefault="00B018A9" w:rsidP="00B018A9">
            <w:pPr>
              <w:tabs>
                <w:tab w:val="left" w:pos="1418"/>
              </w:tabs>
              <w:jc w:val="center"/>
              <w:rPr>
                <w:rFonts w:ascii="Calibri" w:hAnsi="Calibri" w:cs="Calibri"/>
              </w:rPr>
            </w:pPr>
            <w:r w:rsidRPr="00124B53">
              <w:rPr>
                <w:rFonts w:ascii="Calibri" w:hAnsi="Calibri" w:cs="Calibri"/>
                <w:b/>
              </w:rPr>
              <w:t>DELIBERAÇÃO CED-CAU/RS nº 0</w:t>
            </w:r>
            <w:r>
              <w:rPr>
                <w:rFonts w:ascii="Calibri" w:hAnsi="Calibri" w:cs="Calibri"/>
                <w:b/>
              </w:rPr>
              <w:t>39</w:t>
            </w:r>
            <w:r w:rsidRPr="00124B53">
              <w:rPr>
                <w:rFonts w:ascii="Calibri" w:hAnsi="Calibri" w:cs="Calibri"/>
                <w:b/>
              </w:rPr>
              <w:t>/2022</w:t>
            </w:r>
          </w:p>
        </w:tc>
      </w:tr>
    </w:tbl>
    <w:p w14:paraId="4F709732" w14:textId="77777777" w:rsidR="00B018A9" w:rsidRDefault="00B018A9" w:rsidP="00C737B7">
      <w:pPr>
        <w:tabs>
          <w:tab w:val="left" w:pos="1418"/>
        </w:tabs>
        <w:jc w:val="both"/>
        <w:rPr>
          <w:rFonts w:asciiTheme="minorHAnsi" w:hAnsiTheme="minorHAnsi" w:cstheme="minorHAnsi"/>
        </w:rPr>
      </w:pPr>
    </w:p>
    <w:p w14:paraId="2D652A50" w14:textId="77777777" w:rsidR="00B018A9" w:rsidRPr="00B018A9" w:rsidRDefault="00B018A9" w:rsidP="00C737B7">
      <w:pPr>
        <w:tabs>
          <w:tab w:val="left" w:pos="1418"/>
        </w:tabs>
        <w:jc w:val="both"/>
        <w:rPr>
          <w:rFonts w:asciiTheme="minorHAnsi" w:hAnsiTheme="minorHAnsi" w:cstheme="minorHAnsi"/>
        </w:rPr>
      </w:pPr>
    </w:p>
    <w:p w14:paraId="4FA0ABD5" w14:textId="2B55FB10" w:rsidR="000D4E2A" w:rsidRPr="00B018A9" w:rsidRDefault="00B018A9" w:rsidP="00B018A9">
      <w:pPr>
        <w:tabs>
          <w:tab w:val="left" w:pos="1418"/>
        </w:tabs>
        <w:spacing w:after="220"/>
        <w:ind w:left="-284" w:right="-285"/>
        <w:jc w:val="both"/>
        <w:rPr>
          <w:rFonts w:ascii="Calibri" w:hAnsi="Calibri" w:cs="Calibri"/>
        </w:rPr>
      </w:pPr>
      <w:r w:rsidRPr="00A3480D">
        <w:rPr>
          <w:rFonts w:asciiTheme="minorHAnsi" w:hAnsiTheme="minorHAnsi" w:cstheme="minorHAnsi"/>
        </w:rPr>
        <w:t>A COMISSÃO DE ÉTICA E DISCIPLINA – CED-CAU/RS, reunida ordinariamente de modo presencial</w:t>
      </w:r>
      <w:r>
        <w:rPr>
          <w:rFonts w:asciiTheme="minorHAnsi" w:hAnsiTheme="minorHAnsi" w:cstheme="minorHAnsi"/>
        </w:rPr>
        <w:t xml:space="preserve"> na sede do CAU/RS</w:t>
      </w:r>
      <w:r w:rsidRPr="00A3480D">
        <w:rPr>
          <w:rFonts w:asciiTheme="minorHAnsi" w:hAnsiTheme="minorHAnsi" w:cstheme="minorHAnsi"/>
        </w:rPr>
        <w:t>, no dia 19 de julho de 2022, no uso das competências que lhe conferem o artigo 2º, inciso III, alínea ‘b’, da Resolução CAU/BR nº 30 e o artigo 94, II, do Regimento Interno do CAU/RS;</w:t>
      </w:r>
    </w:p>
    <w:p w14:paraId="7C35A770" w14:textId="5A4A0D39" w:rsidR="0066433E" w:rsidRPr="00B018A9" w:rsidRDefault="00854B8E" w:rsidP="00B018A9">
      <w:pPr>
        <w:tabs>
          <w:tab w:val="left" w:pos="1418"/>
        </w:tabs>
        <w:ind w:left="-284" w:right="-285"/>
        <w:jc w:val="both"/>
        <w:rPr>
          <w:rFonts w:asciiTheme="minorHAnsi" w:hAnsiTheme="minorHAnsi" w:cstheme="minorHAnsi"/>
        </w:rPr>
      </w:pPr>
      <w:r w:rsidRPr="00B018A9">
        <w:rPr>
          <w:rFonts w:asciiTheme="minorHAnsi" w:hAnsiTheme="minorHAnsi" w:cstheme="minorHAnsi"/>
        </w:rPr>
        <w:t>Considerando a necessidade de atualização do Regimento Interno do CAU/RS, no que diz respeito às regras para condução das sessões de julgamento de processos ético disciplinares, em complementação às normas da Resolução CAU/BR nº 143/2017</w:t>
      </w:r>
      <w:r w:rsidR="0066433E" w:rsidRPr="00B018A9">
        <w:rPr>
          <w:rFonts w:asciiTheme="minorHAnsi" w:hAnsiTheme="minorHAnsi" w:cstheme="minorHAnsi"/>
        </w:rPr>
        <w:t>;</w:t>
      </w:r>
      <w:bookmarkStart w:id="0" w:name="_GoBack"/>
      <w:bookmarkEnd w:id="0"/>
    </w:p>
    <w:p w14:paraId="1BA5E8F4" w14:textId="77777777" w:rsidR="0066433E" w:rsidRPr="00B018A9" w:rsidRDefault="0066433E" w:rsidP="00B018A9">
      <w:pPr>
        <w:tabs>
          <w:tab w:val="left" w:pos="1418"/>
        </w:tabs>
        <w:ind w:left="-284" w:right="-285"/>
        <w:jc w:val="both"/>
        <w:rPr>
          <w:rFonts w:asciiTheme="minorHAnsi" w:hAnsiTheme="minorHAnsi" w:cstheme="minorHAnsi"/>
        </w:rPr>
      </w:pPr>
    </w:p>
    <w:p w14:paraId="794B89F6" w14:textId="5CE6F3EF" w:rsidR="00C90145" w:rsidRPr="00B018A9" w:rsidRDefault="00C90145" w:rsidP="00B018A9">
      <w:pPr>
        <w:tabs>
          <w:tab w:val="left" w:pos="1418"/>
        </w:tabs>
        <w:ind w:left="-284" w:right="-285"/>
        <w:jc w:val="both"/>
        <w:rPr>
          <w:rFonts w:asciiTheme="minorHAnsi" w:hAnsiTheme="minorHAnsi" w:cstheme="minorHAnsi"/>
          <w:b/>
        </w:rPr>
      </w:pPr>
      <w:r w:rsidRPr="00B018A9">
        <w:rPr>
          <w:rFonts w:asciiTheme="minorHAnsi" w:hAnsiTheme="minorHAnsi" w:cstheme="minorHAnsi"/>
          <w:b/>
        </w:rPr>
        <w:t>DELIBERA:</w:t>
      </w:r>
    </w:p>
    <w:p w14:paraId="61F8A57D" w14:textId="77777777" w:rsidR="00C90145" w:rsidRPr="00B018A9" w:rsidRDefault="00C90145" w:rsidP="00B018A9">
      <w:pPr>
        <w:pStyle w:val="PargrafodaLista"/>
        <w:spacing w:before="2" w:after="2"/>
        <w:ind w:left="-284" w:right="-285"/>
        <w:jc w:val="both"/>
        <w:rPr>
          <w:rFonts w:asciiTheme="minorHAnsi" w:hAnsiTheme="minorHAnsi" w:cstheme="minorHAnsi"/>
          <w:shd w:val="clear" w:color="auto" w:fill="FFFF00"/>
        </w:rPr>
      </w:pPr>
    </w:p>
    <w:p w14:paraId="64840359" w14:textId="1DA3750F" w:rsidR="000E07FC" w:rsidRPr="00B018A9" w:rsidRDefault="00C90145" w:rsidP="00B018A9">
      <w:pPr>
        <w:pStyle w:val="PargrafodaLista"/>
        <w:numPr>
          <w:ilvl w:val="0"/>
          <w:numId w:val="16"/>
        </w:numPr>
        <w:suppressAutoHyphens/>
        <w:autoSpaceDN w:val="0"/>
        <w:spacing w:before="2" w:after="2"/>
        <w:ind w:right="-285"/>
        <w:jc w:val="both"/>
        <w:textAlignment w:val="baseline"/>
        <w:rPr>
          <w:rFonts w:asciiTheme="minorHAnsi" w:hAnsiTheme="minorHAnsi" w:cstheme="minorHAnsi"/>
        </w:rPr>
      </w:pPr>
      <w:r w:rsidRPr="00B018A9">
        <w:rPr>
          <w:rFonts w:asciiTheme="minorHAnsi" w:hAnsiTheme="minorHAnsi" w:cstheme="minorHAnsi"/>
        </w:rPr>
        <w:t xml:space="preserve">Por </w:t>
      </w:r>
      <w:r w:rsidR="00854B8E" w:rsidRPr="00B018A9">
        <w:rPr>
          <w:rFonts w:asciiTheme="minorHAnsi" w:hAnsiTheme="minorHAnsi" w:cstheme="minorHAnsi"/>
        </w:rPr>
        <w:t>encaminhar, na forma d</w:t>
      </w:r>
      <w:r w:rsidR="00FA63EE" w:rsidRPr="00B018A9">
        <w:rPr>
          <w:rFonts w:asciiTheme="minorHAnsi" w:hAnsiTheme="minorHAnsi" w:cstheme="minorHAnsi"/>
        </w:rPr>
        <w:t>a tabela</w:t>
      </w:r>
      <w:r w:rsidR="00854B8E" w:rsidRPr="00B018A9">
        <w:rPr>
          <w:rFonts w:asciiTheme="minorHAnsi" w:hAnsiTheme="minorHAnsi" w:cstheme="minorHAnsi"/>
        </w:rPr>
        <w:t xml:space="preserve"> em anexo, as sugestões de alteração do Regimento Interno do CAU/RS, com a finalidade de aprimorar a condução das sessões de julgamento dos processos ético-disciplinares</w:t>
      </w:r>
      <w:r w:rsidR="00FA63EE" w:rsidRPr="00B018A9">
        <w:rPr>
          <w:rFonts w:asciiTheme="minorHAnsi" w:hAnsiTheme="minorHAnsi" w:cstheme="minorHAnsi"/>
        </w:rPr>
        <w:t>;</w:t>
      </w:r>
    </w:p>
    <w:p w14:paraId="22FEF371" w14:textId="77777777" w:rsidR="00854B8E" w:rsidRPr="00B018A9" w:rsidRDefault="00854B8E" w:rsidP="00B018A9">
      <w:pPr>
        <w:pStyle w:val="PargrafodaLista"/>
        <w:suppressAutoHyphens/>
        <w:autoSpaceDN w:val="0"/>
        <w:spacing w:before="2" w:after="2"/>
        <w:ind w:left="76" w:right="-285"/>
        <w:jc w:val="both"/>
        <w:textAlignment w:val="baseline"/>
        <w:rPr>
          <w:rFonts w:asciiTheme="minorHAnsi" w:hAnsiTheme="minorHAnsi" w:cstheme="minorHAnsi"/>
        </w:rPr>
      </w:pPr>
    </w:p>
    <w:p w14:paraId="71CDA3F9" w14:textId="5824CD2A" w:rsidR="005E7298" w:rsidRPr="00B018A9" w:rsidRDefault="00C90145" w:rsidP="00B018A9">
      <w:pPr>
        <w:pStyle w:val="PargrafodaLista"/>
        <w:numPr>
          <w:ilvl w:val="0"/>
          <w:numId w:val="16"/>
        </w:numPr>
        <w:suppressAutoHyphens/>
        <w:autoSpaceDN w:val="0"/>
        <w:spacing w:before="2" w:after="2"/>
        <w:ind w:right="-285"/>
        <w:jc w:val="both"/>
        <w:textAlignment w:val="baseline"/>
        <w:rPr>
          <w:rFonts w:asciiTheme="minorHAnsi" w:hAnsiTheme="minorHAnsi" w:cstheme="minorHAnsi"/>
        </w:rPr>
      </w:pPr>
      <w:r w:rsidRPr="00B018A9">
        <w:rPr>
          <w:rFonts w:asciiTheme="minorHAnsi" w:hAnsiTheme="minorHAnsi" w:cstheme="minorHAnsi"/>
        </w:rPr>
        <w:t xml:space="preserve">Por encaminhar </w:t>
      </w:r>
      <w:r w:rsidR="005E7298" w:rsidRPr="00B018A9">
        <w:rPr>
          <w:rFonts w:asciiTheme="minorHAnsi" w:hAnsiTheme="minorHAnsi" w:cstheme="minorHAnsi"/>
        </w:rPr>
        <w:t xml:space="preserve">a presente deliberação </w:t>
      </w:r>
      <w:r w:rsidR="00854B8E" w:rsidRPr="00B018A9">
        <w:rPr>
          <w:rFonts w:asciiTheme="minorHAnsi" w:hAnsiTheme="minorHAnsi" w:cstheme="minorHAnsi"/>
        </w:rPr>
        <w:t>à</w:t>
      </w:r>
      <w:r w:rsidRPr="00B018A9">
        <w:rPr>
          <w:rFonts w:asciiTheme="minorHAnsi" w:hAnsiTheme="minorHAnsi" w:cstheme="minorHAnsi"/>
        </w:rPr>
        <w:t xml:space="preserve"> Presid</w:t>
      </w:r>
      <w:r w:rsidR="00854B8E" w:rsidRPr="00B018A9">
        <w:rPr>
          <w:rFonts w:asciiTheme="minorHAnsi" w:hAnsiTheme="minorHAnsi" w:cstheme="minorHAnsi"/>
        </w:rPr>
        <w:t xml:space="preserve">ência, </w:t>
      </w:r>
      <w:r w:rsidR="00FA63EE" w:rsidRPr="00B018A9">
        <w:rPr>
          <w:rFonts w:asciiTheme="minorHAnsi" w:hAnsiTheme="minorHAnsi" w:cstheme="minorHAnsi"/>
        </w:rPr>
        <w:t>para conhecimento e demais providências que se fizerem necessárias;</w:t>
      </w:r>
    </w:p>
    <w:p w14:paraId="0444CD35" w14:textId="77777777" w:rsidR="005E7298" w:rsidRPr="00B018A9" w:rsidRDefault="005E7298" w:rsidP="00B018A9">
      <w:pPr>
        <w:suppressAutoHyphens/>
        <w:autoSpaceDN w:val="0"/>
        <w:spacing w:before="2" w:after="2"/>
        <w:ind w:right="-285"/>
        <w:jc w:val="both"/>
        <w:textAlignment w:val="baseline"/>
        <w:rPr>
          <w:rFonts w:asciiTheme="minorHAnsi" w:hAnsiTheme="minorHAnsi" w:cstheme="minorHAnsi"/>
        </w:rPr>
      </w:pPr>
    </w:p>
    <w:p w14:paraId="4DFF8E42" w14:textId="77777777" w:rsidR="00C90145" w:rsidRPr="00B018A9" w:rsidRDefault="00C90145" w:rsidP="00B018A9">
      <w:pPr>
        <w:tabs>
          <w:tab w:val="left" w:pos="1418"/>
        </w:tabs>
        <w:ind w:right="-285"/>
        <w:jc w:val="center"/>
        <w:rPr>
          <w:rFonts w:asciiTheme="minorHAnsi" w:hAnsiTheme="minorHAnsi" w:cstheme="minorHAnsi"/>
        </w:rPr>
      </w:pPr>
    </w:p>
    <w:p w14:paraId="01A7DF77" w14:textId="4DC15D71" w:rsidR="007C24B5" w:rsidRDefault="007C24B5" w:rsidP="00B018A9">
      <w:pPr>
        <w:tabs>
          <w:tab w:val="left" w:pos="1418"/>
        </w:tabs>
        <w:spacing w:after="120"/>
        <w:ind w:right="-285"/>
        <w:jc w:val="center"/>
        <w:rPr>
          <w:rFonts w:asciiTheme="minorHAnsi" w:hAnsiTheme="minorHAnsi" w:cstheme="minorHAnsi"/>
        </w:rPr>
      </w:pPr>
      <w:r w:rsidRPr="00B018A9">
        <w:rPr>
          <w:rFonts w:asciiTheme="minorHAnsi" w:hAnsiTheme="minorHAnsi" w:cstheme="minorHAnsi"/>
        </w:rPr>
        <w:t xml:space="preserve">Porto Alegre – RS, </w:t>
      </w:r>
      <w:r w:rsidR="00F46358" w:rsidRPr="00B018A9">
        <w:rPr>
          <w:rFonts w:asciiTheme="minorHAnsi" w:hAnsiTheme="minorHAnsi" w:cstheme="minorHAnsi"/>
        </w:rPr>
        <w:t>23</w:t>
      </w:r>
      <w:r w:rsidRPr="00B018A9">
        <w:rPr>
          <w:rFonts w:asciiTheme="minorHAnsi" w:hAnsiTheme="minorHAnsi" w:cstheme="minorHAnsi"/>
        </w:rPr>
        <w:t xml:space="preserve"> de </w:t>
      </w:r>
      <w:r w:rsidR="00F46358" w:rsidRPr="00B018A9">
        <w:rPr>
          <w:rFonts w:asciiTheme="minorHAnsi" w:hAnsiTheme="minorHAnsi" w:cstheme="minorHAnsi"/>
        </w:rPr>
        <w:t>junho</w:t>
      </w:r>
      <w:r w:rsidR="00924D8F" w:rsidRPr="00B018A9">
        <w:rPr>
          <w:rFonts w:asciiTheme="minorHAnsi" w:hAnsiTheme="minorHAnsi" w:cstheme="minorHAnsi"/>
        </w:rPr>
        <w:t xml:space="preserve"> de 2022</w:t>
      </w:r>
      <w:r w:rsidRPr="00B018A9">
        <w:rPr>
          <w:rFonts w:asciiTheme="minorHAnsi" w:hAnsiTheme="minorHAnsi" w:cstheme="minorHAnsi"/>
        </w:rPr>
        <w:t>.</w:t>
      </w:r>
    </w:p>
    <w:p w14:paraId="2FECB071" w14:textId="77777777" w:rsidR="00B018A9" w:rsidRDefault="00B018A9" w:rsidP="00B018A9">
      <w:pPr>
        <w:tabs>
          <w:tab w:val="left" w:pos="1418"/>
        </w:tabs>
        <w:spacing w:after="120"/>
        <w:ind w:right="-285"/>
        <w:jc w:val="center"/>
        <w:rPr>
          <w:rFonts w:asciiTheme="minorHAnsi" w:hAnsiTheme="minorHAnsi" w:cstheme="minorHAnsi"/>
        </w:rPr>
      </w:pPr>
    </w:p>
    <w:p w14:paraId="0BBF5F4F" w14:textId="77777777" w:rsidR="00B018A9" w:rsidRPr="00124B53" w:rsidRDefault="00B018A9" w:rsidP="00B018A9">
      <w:pPr>
        <w:tabs>
          <w:tab w:val="left" w:pos="1418"/>
        </w:tabs>
        <w:spacing w:after="220"/>
        <w:ind w:right="-285"/>
        <w:jc w:val="both"/>
        <w:rPr>
          <w:rFonts w:ascii="Calibri" w:hAnsi="Calibri" w:cs="Calibri"/>
        </w:rPr>
      </w:pPr>
      <w:r w:rsidRPr="00D45C63">
        <w:rPr>
          <w:rFonts w:ascii="Calibri" w:hAnsi="Calibri" w:cs="Calibri"/>
        </w:rPr>
        <w:t>Acompanhada dos votos das conselheiras, Gislaine Vargas Saibro e Silvia Monteiro Barakat, registrada</w:t>
      </w:r>
      <w:r>
        <w:rPr>
          <w:rFonts w:ascii="Calibri" w:hAnsi="Calibri" w:cs="Calibri"/>
        </w:rPr>
        <w:t>s</w:t>
      </w:r>
      <w:r w:rsidRPr="00D45C63">
        <w:rPr>
          <w:rFonts w:ascii="Calibri" w:hAnsi="Calibri" w:cs="Calibri"/>
        </w:rPr>
        <w:t xml:space="preserve"> a</w:t>
      </w:r>
      <w:r>
        <w:rPr>
          <w:rFonts w:ascii="Calibri" w:hAnsi="Calibri" w:cs="Calibri"/>
        </w:rPr>
        <w:t>s</w:t>
      </w:r>
      <w:r w:rsidRPr="00D45C63">
        <w:rPr>
          <w:rFonts w:ascii="Calibri" w:hAnsi="Calibri" w:cs="Calibri"/>
        </w:rPr>
        <w:t xml:space="preserve"> ausência</w:t>
      </w:r>
      <w:r>
        <w:rPr>
          <w:rFonts w:ascii="Calibri" w:hAnsi="Calibri" w:cs="Calibri"/>
        </w:rPr>
        <w:t>s</w:t>
      </w:r>
      <w:r w:rsidRPr="00D45C63">
        <w:rPr>
          <w:rFonts w:ascii="Calibri" w:hAnsi="Calibri" w:cs="Calibri"/>
        </w:rPr>
        <w:t xml:space="preserve"> da</w:t>
      </w:r>
      <w:r>
        <w:rPr>
          <w:rFonts w:ascii="Calibri" w:hAnsi="Calibri" w:cs="Calibri"/>
        </w:rPr>
        <w:t>s</w:t>
      </w:r>
      <w:r w:rsidRPr="00D45C63">
        <w:rPr>
          <w:rFonts w:ascii="Calibri" w:hAnsi="Calibri" w:cs="Calibri"/>
        </w:rPr>
        <w:t xml:space="preserve"> conselheira</w:t>
      </w:r>
      <w:r>
        <w:rPr>
          <w:rFonts w:ascii="Calibri" w:hAnsi="Calibri" w:cs="Calibri"/>
        </w:rPr>
        <w:t>s</w:t>
      </w:r>
      <w:r w:rsidRPr="00D45C63">
        <w:rPr>
          <w:rFonts w:ascii="Calibri" w:hAnsi="Calibri" w:cs="Calibri"/>
        </w:rPr>
        <w:t xml:space="preserve"> </w:t>
      </w:r>
      <w:r w:rsidRPr="00FE01E7">
        <w:rPr>
          <w:rFonts w:ascii="Calibri" w:hAnsi="Calibri" w:cs="Calibri"/>
        </w:rPr>
        <w:t>Ingrid Louise de Souza Dahm</w:t>
      </w:r>
      <w:r>
        <w:rPr>
          <w:rFonts w:ascii="Calibri" w:hAnsi="Calibri" w:cs="Calibri"/>
        </w:rPr>
        <w:t xml:space="preserve"> e </w:t>
      </w:r>
      <w:r w:rsidRPr="00FE01E7">
        <w:rPr>
          <w:rFonts w:ascii="Calibri" w:hAnsi="Calibri" w:cs="Calibri"/>
        </w:rPr>
        <w:t>Ana Paula Schirmer dos Santos</w:t>
      </w:r>
      <w:r w:rsidRPr="00D45C63">
        <w:rPr>
          <w:rFonts w:ascii="Calibri" w:hAnsi="Calibri" w:cs="Calibri"/>
        </w:rPr>
        <w:t>, atesto a veracidade das informações aqui apresentadas.</w:t>
      </w:r>
      <w:r w:rsidRPr="00124B53">
        <w:rPr>
          <w:rFonts w:ascii="Calibri" w:hAnsi="Calibri" w:cs="Calibri"/>
        </w:rPr>
        <w:cr/>
      </w:r>
    </w:p>
    <w:p w14:paraId="47B82214" w14:textId="77777777" w:rsidR="00B018A9" w:rsidRPr="00124B53" w:rsidRDefault="00B018A9" w:rsidP="00B018A9">
      <w:pPr>
        <w:tabs>
          <w:tab w:val="left" w:pos="1418"/>
        </w:tabs>
        <w:ind w:right="-285"/>
        <w:jc w:val="center"/>
        <w:rPr>
          <w:rFonts w:ascii="Calibri" w:hAnsi="Calibri" w:cs="Calibri"/>
        </w:rPr>
      </w:pPr>
    </w:p>
    <w:p w14:paraId="7E0044EF" w14:textId="77777777" w:rsidR="00B018A9" w:rsidRPr="00124B53" w:rsidRDefault="00B018A9" w:rsidP="00B018A9">
      <w:pPr>
        <w:tabs>
          <w:tab w:val="left" w:pos="1418"/>
        </w:tabs>
        <w:ind w:right="-285"/>
        <w:jc w:val="center"/>
        <w:rPr>
          <w:rFonts w:ascii="Calibri" w:hAnsi="Calibri" w:cs="Calibri"/>
        </w:rPr>
      </w:pPr>
    </w:p>
    <w:p w14:paraId="6B6185B3" w14:textId="77777777" w:rsidR="00B018A9" w:rsidRPr="00FE01E7" w:rsidRDefault="00B018A9" w:rsidP="00B018A9">
      <w:pPr>
        <w:tabs>
          <w:tab w:val="left" w:pos="1418"/>
        </w:tabs>
        <w:ind w:right="-285"/>
        <w:jc w:val="center"/>
        <w:rPr>
          <w:rFonts w:ascii="Calibri" w:hAnsi="Calibri" w:cs="Calibri"/>
          <w:b/>
        </w:rPr>
      </w:pPr>
      <w:r w:rsidRPr="00124B53">
        <w:rPr>
          <w:rFonts w:ascii="Calibri" w:hAnsi="Calibri" w:cs="Calibri"/>
        </w:rPr>
        <w:cr/>
      </w:r>
      <w:r w:rsidRPr="00FE01E7">
        <w:rPr>
          <w:rFonts w:ascii="Calibri" w:hAnsi="Calibri" w:cs="Calibri"/>
          <w:b/>
        </w:rPr>
        <w:t>FÁBIO MÜLLER</w:t>
      </w:r>
    </w:p>
    <w:p w14:paraId="17530E0E" w14:textId="77777777" w:rsidR="00B018A9" w:rsidRPr="00FE01E7" w:rsidRDefault="00B018A9" w:rsidP="00B018A9">
      <w:pPr>
        <w:ind w:right="-285"/>
        <w:jc w:val="center"/>
        <w:rPr>
          <w:rFonts w:ascii="Calibri" w:hAnsi="Calibri" w:cs="Calibri"/>
        </w:rPr>
      </w:pPr>
      <w:r w:rsidRPr="00FE01E7">
        <w:rPr>
          <w:rFonts w:ascii="Calibri" w:hAnsi="Calibri" w:cs="Calibri"/>
        </w:rPr>
        <w:t>Coordenador da CED-CAU/RS</w:t>
      </w:r>
    </w:p>
    <w:p w14:paraId="2639A017" w14:textId="3578FE6F" w:rsidR="00B018A9" w:rsidRDefault="00B018A9" w:rsidP="007C24B5">
      <w:pPr>
        <w:tabs>
          <w:tab w:val="left" w:pos="1418"/>
        </w:tabs>
        <w:spacing w:after="120"/>
        <w:jc w:val="center"/>
        <w:rPr>
          <w:rFonts w:asciiTheme="minorHAnsi" w:hAnsiTheme="minorHAnsi" w:cstheme="minorHAnsi"/>
        </w:rPr>
      </w:pPr>
      <w:r>
        <w:rPr>
          <w:rFonts w:asciiTheme="minorHAnsi" w:hAnsiTheme="minorHAnsi" w:cstheme="minorHAnsi"/>
        </w:rPr>
        <w:br w:type="page"/>
      </w:r>
    </w:p>
    <w:p w14:paraId="7DC5B69F" w14:textId="77777777" w:rsidR="00B018A9" w:rsidRDefault="00B018A9" w:rsidP="007C24B5">
      <w:pPr>
        <w:tabs>
          <w:tab w:val="left" w:pos="1418"/>
        </w:tabs>
        <w:spacing w:after="120"/>
        <w:jc w:val="center"/>
        <w:rPr>
          <w:rFonts w:asciiTheme="minorHAnsi" w:hAnsiTheme="minorHAnsi" w:cstheme="minorHAnsi"/>
        </w:rPr>
      </w:pPr>
    </w:p>
    <w:p w14:paraId="7676D0C0" w14:textId="77777777" w:rsidR="00874A22" w:rsidRPr="00B018A9" w:rsidRDefault="00874A22" w:rsidP="00874A22">
      <w:pPr>
        <w:jc w:val="center"/>
        <w:rPr>
          <w:rFonts w:asciiTheme="minorHAnsi" w:hAnsiTheme="minorHAnsi" w:cstheme="minorHAnsi"/>
        </w:rPr>
      </w:pPr>
      <w:r w:rsidRPr="00B018A9">
        <w:rPr>
          <w:rFonts w:asciiTheme="minorHAnsi" w:hAnsiTheme="minorHAnsi" w:cstheme="minorHAnsi"/>
        </w:rPr>
        <w:t>DELIBERAÇÃO CED-CAU/RS Nº 039/2022</w:t>
      </w:r>
    </w:p>
    <w:p w14:paraId="69416EBA" w14:textId="55569AA0" w:rsidR="00FA63EE" w:rsidRPr="00B018A9" w:rsidRDefault="00874A22" w:rsidP="00874A22">
      <w:pPr>
        <w:jc w:val="center"/>
        <w:rPr>
          <w:rFonts w:asciiTheme="minorHAnsi" w:hAnsiTheme="minorHAnsi" w:cstheme="minorHAnsi"/>
        </w:rPr>
      </w:pPr>
      <w:r w:rsidRPr="00B018A9">
        <w:rPr>
          <w:rFonts w:asciiTheme="minorHAnsi" w:hAnsiTheme="minorHAnsi" w:cstheme="minorHAnsi"/>
        </w:rPr>
        <w:t>ANEXO I</w:t>
      </w:r>
    </w:p>
    <w:p w14:paraId="0D3D2F6B" w14:textId="77777777" w:rsidR="00FA63EE" w:rsidRPr="00B018A9" w:rsidRDefault="00FA63EE" w:rsidP="00FA63EE">
      <w:pPr>
        <w:rPr>
          <w:rFonts w:asciiTheme="minorHAnsi" w:hAnsiTheme="minorHAnsi" w:cstheme="minorHAnsi"/>
        </w:rPr>
      </w:pPr>
    </w:p>
    <w:tbl>
      <w:tblPr>
        <w:tblW w:w="0" w:type="auto"/>
        <w:tblCellMar>
          <w:left w:w="10" w:type="dxa"/>
          <w:right w:w="10" w:type="dxa"/>
        </w:tblCellMar>
        <w:tblLook w:val="0000" w:firstRow="0" w:lastRow="0" w:firstColumn="0" w:lastColumn="0" w:noHBand="0" w:noVBand="0"/>
      </w:tblPr>
      <w:tblGrid>
        <w:gridCol w:w="2984"/>
        <w:gridCol w:w="2992"/>
        <w:gridCol w:w="2929"/>
      </w:tblGrid>
      <w:tr w:rsidR="00FA63EE" w:rsidRPr="00B018A9" w14:paraId="1692A170" w14:textId="77777777" w:rsidTr="00B018A9">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37A68475" w14:textId="77777777" w:rsidR="00FA63EE" w:rsidRPr="00B018A9" w:rsidRDefault="00FA63EE" w:rsidP="008A783C">
            <w:pPr>
              <w:jc w:val="center"/>
              <w:rPr>
                <w:rFonts w:asciiTheme="minorHAnsi" w:hAnsiTheme="minorHAnsi" w:cstheme="minorHAnsi"/>
                <w:b/>
              </w:rPr>
            </w:pPr>
            <w:r w:rsidRPr="00B018A9">
              <w:rPr>
                <w:rFonts w:asciiTheme="minorHAnsi" w:hAnsiTheme="minorHAnsi" w:cstheme="minorHAnsi"/>
                <w:b/>
              </w:rPr>
              <w:t>TEXTO ATUAL – REGIMENTO INTERNO VIGENTE</w:t>
            </w:r>
          </w:p>
        </w:tc>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0A34529A" w14:textId="77777777" w:rsidR="00FA63EE" w:rsidRPr="00B018A9" w:rsidRDefault="00FA63EE" w:rsidP="008A783C">
            <w:pPr>
              <w:jc w:val="center"/>
              <w:rPr>
                <w:rFonts w:asciiTheme="minorHAnsi" w:hAnsiTheme="minorHAnsi" w:cstheme="minorHAnsi"/>
                <w:b/>
              </w:rPr>
            </w:pPr>
            <w:r w:rsidRPr="00B018A9">
              <w:rPr>
                <w:rFonts w:asciiTheme="minorHAnsi" w:hAnsiTheme="minorHAnsi" w:cstheme="minorHAnsi"/>
                <w:b/>
              </w:rPr>
              <w:t>PROPOSTAS DE ALTERAÇÃO</w:t>
            </w:r>
          </w:p>
        </w:tc>
        <w:tc>
          <w:tcPr>
            <w:tcW w:w="0" w:type="auto"/>
            <w:tcBorders>
              <w:top w:val="single" w:sz="4" w:space="0" w:color="000000"/>
              <w:left w:val="single" w:sz="4" w:space="0" w:color="000000"/>
              <w:bottom w:val="single" w:sz="4" w:space="0" w:color="000000"/>
              <w:right w:val="single" w:sz="4" w:space="0" w:color="000000"/>
            </w:tcBorders>
            <w:shd w:val="clear" w:color="auto" w:fill="F2F2F2"/>
          </w:tcPr>
          <w:p w14:paraId="1451861C" w14:textId="77777777" w:rsidR="00FA63EE" w:rsidRPr="00B018A9" w:rsidRDefault="00FA63EE" w:rsidP="008A783C">
            <w:pPr>
              <w:jc w:val="center"/>
              <w:rPr>
                <w:rFonts w:asciiTheme="minorHAnsi" w:hAnsiTheme="minorHAnsi" w:cstheme="minorHAnsi"/>
                <w:b/>
              </w:rPr>
            </w:pPr>
            <w:r w:rsidRPr="00B018A9">
              <w:rPr>
                <w:rFonts w:asciiTheme="minorHAnsi" w:hAnsiTheme="minorHAnsi" w:cstheme="minorHAnsi"/>
                <w:b/>
              </w:rPr>
              <w:t>PROPOSTA DE ALTERAÇÃO DA CED-CAU/RS</w:t>
            </w:r>
          </w:p>
        </w:tc>
      </w:tr>
      <w:tr w:rsidR="00FA63EE" w:rsidRPr="00B018A9" w14:paraId="7FFFFDA0" w14:textId="77777777" w:rsidTr="00B018A9">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48012F" w14:textId="77777777" w:rsidR="00FA63EE" w:rsidRPr="00B018A9" w:rsidRDefault="00FA63EE" w:rsidP="008A783C">
            <w:pPr>
              <w:jc w:val="center"/>
              <w:rPr>
                <w:rFonts w:asciiTheme="minorHAnsi" w:hAnsiTheme="minorHAnsi" w:cstheme="minorHAnsi"/>
                <w:b/>
              </w:rPr>
            </w:pPr>
          </w:p>
          <w:p w14:paraId="6F622417" w14:textId="77777777" w:rsidR="00FA63EE" w:rsidRPr="00B018A9" w:rsidRDefault="00FA63EE" w:rsidP="008A783C">
            <w:pPr>
              <w:jc w:val="center"/>
              <w:rPr>
                <w:rFonts w:asciiTheme="minorHAnsi" w:hAnsiTheme="minorHAnsi" w:cstheme="minorHAnsi"/>
                <w:b/>
              </w:rPr>
            </w:pPr>
            <w:bookmarkStart w:id="1" w:name="_Toc485389308"/>
            <w:r w:rsidRPr="00B018A9">
              <w:rPr>
                <w:rFonts w:asciiTheme="minorHAnsi" w:hAnsiTheme="minorHAnsi" w:cstheme="minorHAnsi"/>
                <w:b/>
              </w:rPr>
              <w:t>Subseção X</w:t>
            </w:r>
          </w:p>
          <w:p w14:paraId="230F7327" w14:textId="77777777" w:rsidR="00FA63EE" w:rsidRPr="00B018A9" w:rsidRDefault="00FA63EE" w:rsidP="008A783C">
            <w:pPr>
              <w:jc w:val="center"/>
              <w:rPr>
                <w:rFonts w:asciiTheme="minorHAnsi" w:hAnsiTheme="minorHAnsi" w:cstheme="minorHAnsi"/>
                <w:b/>
              </w:rPr>
            </w:pPr>
            <w:r w:rsidRPr="00B018A9">
              <w:rPr>
                <w:rFonts w:asciiTheme="minorHAnsi" w:hAnsiTheme="minorHAnsi" w:cstheme="minorHAnsi"/>
                <w:b/>
              </w:rPr>
              <w:t>Do Julgamento de Processo</w:t>
            </w:r>
            <w:bookmarkEnd w:id="1"/>
          </w:p>
          <w:p w14:paraId="22C16F1E" w14:textId="77777777" w:rsidR="00FA63EE" w:rsidRPr="00B018A9" w:rsidRDefault="00FA63EE" w:rsidP="008A783C">
            <w:pPr>
              <w:jc w:val="both"/>
              <w:rPr>
                <w:rFonts w:asciiTheme="minorHAnsi" w:hAnsiTheme="minorHAnsi" w:cstheme="minorHAnsi"/>
              </w:rPr>
            </w:pPr>
          </w:p>
          <w:p w14:paraId="71D0A477" w14:textId="77777777" w:rsidR="00FA63EE" w:rsidRPr="00B018A9" w:rsidRDefault="00FA63EE" w:rsidP="008A783C">
            <w:pPr>
              <w:jc w:val="both"/>
              <w:rPr>
                <w:rFonts w:asciiTheme="minorHAnsi" w:hAnsiTheme="minorHAnsi" w:cstheme="minorHAnsi"/>
              </w:rPr>
            </w:pPr>
            <w:r w:rsidRPr="00B018A9">
              <w:rPr>
                <w:rFonts w:asciiTheme="minorHAnsi" w:hAnsiTheme="minorHAnsi" w:cstheme="minorHAnsi"/>
              </w:rPr>
              <w:t>Art. 68. Os processos de fiscalização do exercício profissional, em grau de recurso, e os processos ético-disciplinares serão julgados pelo Plenário do CAU/RS, de acordo com atos normativos do CAU/BR, após a apresentação dos relatórios e votos fundamentados, aprovados pelas comissões competentes.</w:t>
            </w:r>
          </w:p>
          <w:p w14:paraId="6C426FE0" w14:textId="77777777" w:rsidR="00FA63EE" w:rsidRPr="00B018A9" w:rsidRDefault="00FA63EE" w:rsidP="008A783C">
            <w:pPr>
              <w:jc w:val="center"/>
              <w:rPr>
                <w:rFonts w:asciiTheme="minorHAnsi" w:hAnsiTheme="minorHAnsi" w:cstheme="minorHAnsi"/>
                <w:b/>
              </w:rPr>
            </w:pPr>
          </w:p>
          <w:p w14:paraId="4BCACDF3" w14:textId="77777777" w:rsidR="00FA63EE" w:rsidRPr="00B018A9" w:rsidRDefault="00FA63EE" w:rsidP="008A783C">
            <w:pPr>
              <w:jc w:val="center"/>
              <w:rPr>
                <w:rFonts w:asciiTheme="minorHAnsi" w:hAnsiTheme="minorHAnsi" w:cstheme="minorHAnsi"/>
              </w:rPr>
            </w:pPr>
            <w:r w:rsidRPr="00B018A9">
              <w:rPr>
                <w:rFonts w:asciiTheme="minorHAnsi" w:hAnsiTheme="minorHAnsi" w:cstheme="minorHAnsi"/>
              </w:rPr>
              <w:t>(...)</w:t>
            </w:r>
          </w:p>
          <w:p w14:paraId="3E4BBA92" w14:textId="77777777" w:rsidR="00FA63EE" w:rsidRPr="00B018A9" w:rsidRDefault="00FA63EE" w:rsidP="008A783C">
            <w:pPr>
              <w:jc w:val="center"/>
              <w:rPr>
                <w:rFonts w:asciiTheme="minorHAnsi" w:hAnsiTheme="minorHAnsi" w:cstheme="minorHAnsi"/>
                <w:b/>
              </w:rPr>
            </w:pPr>
          </w:p>
          <w:p w14:paraId="7A413DF7" w14:textId="77777777" w:rsidR="00FA63EE" w:rsidRPr="00B018A9" w:rsidRDefault="00FA63EE" w:rsidP="008A783C">
            <w:pPr>
              <w:jc w:val="center"/>
              <w:rPr>
                <w:rFonts w:asciiTheme="minorHAnsi" w:hAnsiTheme="minorHAnsi" w:cstheme="minorHAnsi"/>
                <w:b/>
              </w:rPr>
            </w:pPr>
            <w:bookmarkStart w:id="2" w:name="_Toc485389323"/>
            <w:r w:rsidRPr="00B018A9">
              <w:rPr>
                <w:rFonts w:asciiTheme="minorHAnsi" w:hAnsiTheme="minorHAnsi" w:cstheme="minorHAnsi"/>
                <w:b/>
              </w:rPr>
              <w:t>Da Comissão de Ética e Disciplina do CAU/</w:t>
            </w:r>
            <w:bookmarkEnd w:id="2"/>
            <w:r w:rsidRPr="00B018A9">
              <w:rPr>
                <w:rFonts w:asciiTheme="minorHAnsi" w:hAnsiTheme="minorHAnsi" w:cstheme="minorHAnsi"/>
                <w:b/>
              </w:rPr>
              <w:t>RS (CED-CAU/RS)</w:t>
            </w:r>
          </w:p>
          <w:p w14:paraId="33F31F26" w14:textId="77777777" w:rsidR="00FA63EE" w:rsidRPr="00B018A9" w:rsidRDefault="00FA63EE" w:rsidP="008A783C">
            <w:pPr>
              <w:jc w:val="both"/>
              <w:rPr>
                <w:rFonts w:asciiTheme="minorHAnsi" w:hAnsiTheme="minorHAnsi" w:cstheme="minorHAnsi"/>
              </w:rPr>
            </w:pPr>
          </w:p>
          <w:p w14:paraId="10FEB65F" w14:textId="77777777" w:rsidR="00FA63EE" w:rsidRPr="00B018A9" w:rsidRDefault="00FA63EE" w:rsidP="008A783C">
            <w:pPr>
              <w:jc w:val="both"/>
              <w:rPr>
                <w:rFonts w:asciiTheme="minorHAnsi" w:hAnsiTheme="minorHAnsi" w:cstheme="minorHAnsi"/>
              </w:rPr>
            </w:pPr>
            <w:r w:rsidRPr="00B018A9">
              <w:rPr>
                <w:rFonts w:asciiTheme="minorHAnsi" w:hAnsiTheme="minorHAnsi" w:cstheme="minorHAnsi"/>
              </w:rPr>
              <w:t>Art. 94. Para cumprir a finalidade de zelar pela verificação e cumprimento dos artigos 17 a 23 da Lei n° 12.378, de 31 de dezembro de 2010, e do Código de Ética e Disciplina do Conselho de Arquitetura e Urbanismo do Brasil, competirá à Comissão de Ética e Disciplina do CAU/RS, no âmbito de sua competência:</w:t>
            </w:r>
          </w:p>
          <w:p w14:paraId="16A70B85" w14:textId="77777777" w:rsidR="00FA63EE" w:rsidRPr="00B018A9" w:rsidRDefault="00FA63EE" w:rsidP="008A783C">
            <w:pPr>
              <w:jc w:val="both"/>
              <w:rPr>
                <w:rFonts w:asciiTheme="minorHAnsi" w:hAnsiTheme="minorHAnsi" w:cstheme="minorHAnsi"/>
              </w:rPr>
            </w:pPr>
          </w:p>
          <w:p w14:paraId="217198DA" w14:textId="77777777" w:rsidR="00FA63EE" w:rsidRPr="00B018A9" w:rsidRDefault="00FA63EE" w:rsidP="008A783C">
            <w:pPr>
              <w:jc w:val="both"/>
              <w:rPr>
                <w:rFonts w:asciiTheme="minorHAnsi" w:hAnsiTheme="minorHAnsi" w:cstheme="minorHAnsi"/>
              </w:rPr>
            </w:pPr>
            <w:r w:rsidRPr="00B018A9">
              <w:rPr>
                <w:rFonts w:asciiTheme="minorHAnsi" w:hAnsiTheme="minorHAnsi" w:cstheme="minorHAnsi"/>
              </w:rPr>
              <w:t>I - propor, apreciar e deliberar sobre aprimoramento de atos normativos do CAU/BR referentes à ética e disciplina, a ser encaminhado para deliberação pelo CAU/BR, sobre procedimentos para:</w:t>
            </w:r>
          </w:p>
          <w:p w14:paraId="1E01AB21" w14:textId="77777777" w:rsidR="00FA63EE" w:rsidRPr="00B018A9" w:rsidRDefault="00FA63EE" w:rsidP="008A783C">
            <w:pPr>
              <w:jc w:val="both"/>
              <w:rPr>
                <w:rFonts w:asciiTheme="minorHAnsi" w:hAnsiTheme="minorHAnsi" w:cstheme="minorHAnsi"/>
              </w:rPr>
            </w:pPr>
          </w:p>
          <w:p w14:paraId="410ED2DA" w14:textId="77777777" w:rsidR="00FA63EE" w:rsidRPr="00B018A9" w:rsidRDefault="00FA63EE" w:rsidP="008A783C">
            <w:pPr>
              <w:jc w:val="both"/>
              <w:rPr>
                <w:rFonts w:asciiTheme="minorHAnsi" w:hAnsiTheme="minorHAnsi" w:cstheme="minorHAnsi"/>
              </w:rPr>
            </w:pPr>
            <w:r w:rsidRPr="00B018A9">
              <w:rPr>
                <w:rFonts w:asciiTheme="minorHAnsi" w:hAnsiTheme="minorHAnsi" w:cstheme="minorHAnsi"/>
              </w:rPr>
              <w:t>a) conciliação e mediação em processos de infração ético-disciplinares;</w:t>
            </w:r>
          </w:p>
          <w:p w14:paraId="70BBC212" w14:textId="77777777" w:rsidR="00FA63EE" w:rsidRPr="00B018A9" w:rsidRDefault="00FA63EE" w:rsidP="008A783C">
            <w:pPr>
              <w:jc w:val="both"/>
              <w:rPr>
                <w:rFonts w:asciiTheme="minorHAnsi" w:hAnsiTheme="minorHAnsi" w:cstheme="minorHAnsi"/>
              </w:rPr>
            </w:pPr>
          </w:p>
          <w:p w14:paraId="6E111450" w14:textId="77777777" w:rsidR="00FA63EE" w:rsidRPr="00B018A9" w:rsidRDefault="00FA63EE" w:rsidP="008A783C">
            <w:pPr>
              <w:jc w:val="both"/>
              <w:rPr>
                <w:rFonts w:asciiTheme="minorHAnsi" w:hAnsiTheme="minorHAnsi" w:cstheme="minorHAnsi"/>
              </w:rPr>
            </w:pPr>
            <w:r w:rsidRPr="00B018A9">
              <w:rPr>
                <w:rFonts w:asciiTheme="minorHAnsi" w:hAnsiTheme="minorHAnsi" w:cstheme="minorHAnsi"/>
              </w:rPr>
              <w:t>b) julgamento de processos de infração ético-disciplinares;</w:t>
            </w:r>
          </w:p>
          <w:p w14:paraId="204530EF" w14:textId="77777777" w:rsidR="00FA63EE" w:rsidRPr="00B018A9" w:rsidRDefault="00FA63EE" w:rsidP="008A783C">
            <w:pPr>
              <w:jc w:val="both"/>
              <w:rPr>
                <w:rFonts w:asciiTheme="minorHAnsi" w:hAnsiTheme="minorHAnsi" w:cstheme="minorHAnsi"/>
              </w:rPr>
            </w:pPr>
          </w:p>
          <w:p w14:paraId="1972FBA5" w14:textId="77777777" w:rsidR="00FA63EE" w:rsidRPr="00B018A9" w:rsidRDefault="00FA63EE" w:rsidP="008A783C">
            <w:pPr>
              <w:jc w:val="both"/>
              <w:rPr>
                <w:rFonts w:asciiTheme="minorHAnsi" w:hAnsiTheme="minorHAnsi" w:cstheme="minorHAnsi"/>
              </w:rPr>
            </w:pPr>
            <w:r w:rsidRPr="00B018A9">
              <w:rPr>
                <w:rFonts w:asciiTheme="minorHAnsi" w:hAnsiTheme="minorHAnsi" w:cstheme="minorHAnsi"/>
              </w:rPr>
              <w:t>c) programas para divulgação de valores e atos normativos referentes à ética e disciplina; e</w:t>
            </w:r>
          </w:p>
          <w:p w14:paraId="6B2CB2F8" w14:textId="77777777" w:rsidR="00FA63EE" w:rsidRPr="00B018A9" w:rsidRDefault="00FA63EE" w:rsidP="008A783C">
            <w:pPr>
              <w:jc w:val="both"/>
              <w:rPr>
                <w:rFonts w:asciiTheme="minorHAnsi" w:hAnsiTheme="minorHAnsi" w:cstheme="minorHAnsi"/>
              </w:rPr>
            </w:pPr>
          </w:p>
          <w:p w14:paraId="2CDABF9E" w14:textId="77777777" w:rsidR="00FA63EE" w:rsidRPr="00B018A9" w:rsidRDefault="00FA63EE" w:rsidP="008A783C">
            <w:pPr>
              <w:jc w:val="both"/>
              <w:rPr>
                <w:rFonts w:asciiTheme="minorHAnsi" w:hAnsiTheme="minorHAnsi" w:cstheme="minorHAnsi"/>
              </w:rPr>
            </w:pPr>
            <w:r w:rsidRPr="00B018A9">
              <w:rPr>
                <w:rFonts w:asciiTheme="minorHAnsi" w:hAnsiTheme="minorHAnsi" w:cstheme="minorHAnsi"/>
              </w:rPr>
              <w:t>d) reabilitação de profissional.</w:t>
            </w:r>
          </w:p>
          <w:p w14:paraId="5EF5DD0C" w14:textId="77777777" w:rsidR="00FA63EE" w:rsidRPr="00B018A9" w:rsidRDefault="00FA63EE" w:rsidP="008A783C">
            <w:pPr>
              <w:jc w:val="both"/>
              <w:rPr>
                <w:rFonts w:asciiTheme="minorHAnsi" w:hAnsiTheme="minorHAnsi" w:cstheme="minorHAnsi"/>
              </w:rPr>
            </w:pPr>
          </w:p>
          <w:p w14:paraId="192E0E99" w14:textId="77777777" w:rsidR="00FA63EE" w:rsidRPr="00B018A9" w:rsidRDefault="00FA63EE" w:rsidP="008A783C">
            <w:pPr>
              <w:jc w:val="both"/>
              <w:rPr>
                <w:rFonts w:asciiTheme="minorHAnsi" w:hAnsiTheme="minorHAnsi" w:cstheme="minorHAnsi"/>
              </w:rPr>
            </w:pPr>
            <w:r w:rsidRPr="00B018A9">
              <w:rPr>
                <w:rFonts w:asciiTheme="minorHAnsi" w:hAnsiTheme="minorHAnsi" w:cstheme="minorHAnsi"/>
              </w:rPr>
              <w:t>II - instruir, apreciar e deliberar sobre processos de infrações ético-disciplinares dos artigos 17 a 23 da Lei n° 12.378, de 31 de dezembro de 2010, e do Código de Ética e Disciplina do Conselho de Arquitetura e Urbanismo do Brasil, para a apreciação e deliberação do Plenário do CAU/RS;</w:t>
            </w:r>
          </w:p>
          <w:p w14:paraId="16F2B304" w14:textId="77777777" w:rsidR="00FA63EE" w:rsidRPr="00B018A9" w:rsidRDefault="00FA63EE" w:rsidP="008A783C">
            <w:pPr>
              <w:jc w:val="both"/>
              <w:rPr>
                <w:rFonts w:asciiTheme="minorHAnsi" w:hAnsiTheme="minorHAnsi" w:cstheme="minorHAnsi"/>
              </w:rPr>
            </w:pPr>
          </w:p>
          <w:p w14:paraId="77CA531A" w14:textId="77777777" w:rsidR="00FA63EE" w:rsidRPr="00B018A9" w:rsidRDefault="00FA63EE" w:rsidP="008A783C">
            <w:pPr>
              <w:jc w:val="both"/>
              <w:rPr>
                <w:rFonts w:asciiTheme="minorHAnsi" w:hAnsiTheme="minorHAnsi" w:cstheme="minorHAnsi"/>
              </w:rPr>
            </w:pPr>
            <w:r w:rsidRPr="00B018A9">
              <w:rPr>
                <w:rFonts w:asciiTheme="minorHAnsi" w:hAnsiTheme="minorHAnsi" w:cstheme="minorHAnsi"/>
              </w:rPr>
              <w:t xml:space="preserve">III - propor, apreciar e deliberar sobre apuração de irregularidades e responsabilidades relacionados aos aspectos de ética e disciplina, no </w:t>
            </w:r>
            <w:r w:rsidRPr="00B018A9">
              <w:rPr>
                <w:rFonts w:asciiTheme="minorHAnsi" w:hAnsiTheme="minorHAnsi" w:cstheme="minorHAnsi"/>
              </w:rPr>
              <w:lastRenderedPageBreak/>
              <w:t>âmbito de sua competência;</w:t>
            </w:r>
          </w:p>
          <w:p w14:paraId="27E3048F" w14:textId="77777777" w:rsidR="00FA63EE" w:rsidRPr="00B018A9" w:rsidRDefault="00FA63EE" w:rsidP="008A783C">
            <w:pPr>
              <w:jc w:val="both"/>
              <w:rPr>
                <w:rFonts w:asciiTheme="minorHAnsi" w:hAnsiTheme="minorHAnsi" w:cstheme="minorHAnsi"/>
              </w:rPr>
            </w:pPr>
          </w:p>
          <w:p w14:paraId="4B329C05" w14:textId="77777777" w:rsidR="00FA63EE" w:rsidRPr="00B018A9" w:rsidRDefault="00FA63EE" w:rsidP="008A783C">
            <w:pPr>
              <w:jc w:val="both"/>
              <w:rPr>
                <w:rFonts w:asciiTheme="minorHAnsi" w:hAnsiTheme="minorHAnsi" w:cstheme="minorHAnsi"/>
              </w:rPr>
            </w:pPr>
            <w:r w:rsidRPr="00B018A9">
              <w:rPr>
                <w:rFonts w:asciiTheme="minorHAnsi" w:hAnsiTheme="minorHAnsi" w:cstheme="minorHAnsi"/>
              </w:rPr>
              <w:t>IV - propor, apreciar e deliberar sobre medidas para aprimoramento do Código de Ética e Disciplina do Conselho de Arquitetura e Urbanismo do Brasil, a ser encaminhado para deliberação pelo CAU/BR; e</w:t>
            </w:r>
          </w:p>
          <w:p w14:paraId="6F983CE3" w14:textId="77777777" w:rsidR="00FA63EE" w:rsidRPr="00B018A9" w:rsidRDefault="00FA63EE" w:rsidP="008A783C">
            <w:pPr>
              <w:jc w:val="both"/>
              <w:rPr>
                <w:rFonts w:asciiTheme="minorHAnsi" w:hAnsiTheme="minorHAnsi" w:cstheme="minorHAnsi"/>
              </w:rPr>
            </w:pPr>
          </w:p>
          <w:p w14:paraId="3E64BED6" w14:textId="77777777" w:rsidR="00FA63EE" w:rsidRPr="00B018A9" w:rsidRDefault="00FA63EE" w:rsidP="008A783C">
            <w:pPr>
              <w:jc w:val="both"/>
              <w:rPr>
                <w:rFonts w:asciiTheme="minorHAnsi" w:hAnsiTheme="minorHAnsi" w:cstheme="minorHAnsi"/>
              </w:rPr>
            </w:pPr>
            <w:r w:rsidRPr="00B018A9">
              <w:rPr>
                <w:rFonts w:asciiTheme="minorHAnsi" w:hAnsiTheme="minorHAnsi" w:cstheme="minorHAnsi"/>
              </w:rPr>
              <w:t>V - propor, apreciar e deliberar sobre indicadores estratégicos de caráter ético-disciplinar para subsidiar a revisão do Planejamento Estratégico do CAU, a ser encaminhados ao CAU/BR.</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9E0A6" w14:textId="77777777" w:rsidR="00FA63EE" w:rsidRPr="00B018A9" w:rsidRDefault="00FA63EE" w:rsidP="008A783C">
            <w:pPr>
              <w:jc w:val="both"/>
              <w:rPr>
                <w:rFonts w:asciiTheme="minorHAnsi" w:hAnsiTheme="minorHAnsi" w:cstheme="minorHAnsi"/>
              </w:rPr>
            </w:pPr>
            <w:r w:rsidRPr="00B018A9">
              <w:rPr>
                <w:rFonts w:asciiTheme="minorHAnsi" w:hAnsiTheme="minorHAnsi" w:cstheme="minorHAnsi"/>
                <w:b/>
              </w:rPr>
              <w:lastRenderedPageBreak/>
              <w:t xml:space="preserve">1. GT 2018 + COA 2019: </w:t>
            </w:r>
            <w:r w:rsidRPr="00B018A9">
              <w:rPr>
                <w:rFonts w:asciiTheme="minorHAnsi" w:hAnsiTheme="minorHAnsi" w:cstheme="minorHAnsi"/>
              </w:rPr>
              <w:t>Incluir novo artigo sobre julgamento de processos ético-disciplinares após o art. 68, conforme proposta a seguir:</w:t>
            </w:r>
          </w:p>
          <w:p w14:paraId="422C1007" w14:textId="77777777" w:rsidR="00FA63EE" w:rsidRPr="00B018A9" w:rsidRDefault="00FA63EE" w:rsidP="008A783C">
            <w:pPr>
              <w:jc w:val="both"/>
              <w:rPr>
                <w:rFonts w:asciiTheme="minorHAnsi" w:hAnsiTheme="minorHAnsi" w:cstheme="minorHAnsi"/>
              </w:rPr>
            </w:pPr>
          </w:p>
          <w:p w14:paraId="2F6FC093" w14:textId="77777777" w:rsidR="00FA63EE" w:rsidRPr="00B018A9" w:rsidRDefault="00FA63EE" w:rsidP="008A783C">
            <w:pPr>
              <w:jc w:val="both"/>
              <w:rPr>
                <w:rFonts w:asciiTheme="minorHAnsi" w:hAnsiTheme="minorHAnsi" w:cstheme="minorHAnsi"/>
              </w:rPr>
            </w:pPr>
            <w:r w:rsidRPr="00B018A9">
              <w:rPr>
                <w:rFonts w:asciiTheme="minorHAnsi" w:hAnsiTheme="minorHAnsi" w:cstheme="minorHAnsi"/>
              </w:rPr>
              <w:t>Art. 68-A. Os processos ético-disciplinares serão julgados pelo Plenário do CAU/RS, de acordo com atos normativos do CAU/BR, após a apresentação dos relatórios e votos fundamentados aprovados em deliberação pela Comissão de Ética e Disciplina.</w:t>
            </w:r>
          </w:p>
          <w:p w14:paraId="6D3B8DAF" w14:textId="77777777" w:rsidR="00FA63EE" w:rsidRPr="00B018A9" w:rsidRDefault="00FA63EE" w:rsidP="008A783C">
            <w:pPr>
              <w:jc w:val="both"/>
              <w:rPr>
                <w:rFonts w:asciiTheme="minorHAnsi" w:hAnsiTheme="minorHAnsi" w:cstheme="minorHAnsi"/>
              </w:rPr>
            </w:pPr>
          </w:p>
          <w:p w14:paraId="20B75AF4" w14:textId="77777777" w:rsidR="00FA63EE" w:rsidRPr="00B018A9" w:rsidRDefault="00FA63EE" w:rsidP="008A783C">
            <w:pPr>
              <w:jc w:val="both"/>
              <w:rPr>
                <w:rFonts w:asciiTheme="minorHAnsi" w:hAnsiTheme="minorHAnsi" w:cstheme="minorHAnsi"/>
              </w:rPr>
            </w:pPr>
            <w:r w:rsidRPr="00B018A9">
              <w:rPr>
                <w:rFonts w:asciiTheme="minorHAnsi" w:hAnsiTheme="minorHAnsi" w:cstheme="minorHAnsi"/>
              </w:rPr>
              <w:t>§1º Os nomes das partes não constarão do relatório e voto fundamentado disponibilizados previamente para conhecimento dos conselheiros nem serão declarados durante o relato e julgamento, devendo, para tal fim, serem ocultados de forma a não permitir a revelação.</w:t>
            </w:r>
          </w:p>
          <w:p w14:paraId="3528F72B" w14:textId="77777777" w:rsidR="00FA63EE" w:rsidRPr="00B018A9" w:rsidRDefault="00FA63EE" w:rsidP="008A783C">
            <w:pPr>
              <w:jc w:val="both"/>
              <w:rPr>
                <w:rFonts w:asciiTheme="minorHAnsi" w:hAnsiTheme="minorHAnsi" w:cstheme="minorHAnsi"/>
              </w:rPr>
            </w:pPr>
          </w:p>
          <w:p w14:paraId="7F9EECC2" w14:textId="77777777" w:rsidR="00FA63EE" w:rsidRPr="00B018A9" w:rsidRDefault="00FA63EE" w:rsidP="008A783C">
            <w:pPr>
              <w:jc w:val="both"/>
              <w:rPr>
                <w:rFonts w:asciiTheme="minorHAnsi" w:hAnsiTheme="minorHAnsi" w:cstheme="minorHAnsi"/>
              </w:rPr>
            </w:pPr>
            <w:r w:rsidRPr="00B018A9">
              <w:rPr>
                <w:rFonts w:asciiTheme="minorHAnsi" w:hAnsiTheme="minorHAnsi" w:cstheme="minorHAnsi"/>
              </w:rPr>
              <w:t xml:space="preserve">§2º O pedido de sigilo por qualquer das partes, nos termos do art. 21, § 1º da Lei nº 12.378, de 2010, implica a não transmissão </w:t>
            </w:r>
            <w:r w:rsidRPr="00B018A9">
              <w:rPr>
                <w:rFonts w:asciiTheme="minorHAnsi" w:hAnsiTheme="minorHAnsi" w:cstheme="minorHAnsi"/>
              </w:rPr>
              <w:lastRenderedPageBreak/>
              <w:t>da sessão de julgamento por meios telemáticos.</w:t>
            </w:r>
          </w:p>
          <w:p w14:paraId="0EEDBAE7" w14:textId="77777777" w:rsidR="00FA63EE" w:rsidRPr="00B018A9" w:rsidRDefault="00FA63EE" w:rsidP="008A783C">
            <w:pPr>
              <w:jc w:val="both"/>
              <w:rPr>
                <w:rFonts w:asciiTheme="minorHAnsi" w:hAnsiTheme="minorHAnsi" w:cstheme="minorHAnsi"/>
              </w:rPr>
            </w:pPr>
          </w:p>
          <w:p w14:paraId="5127DD19" w14:textId="77777777" w:rsidR="00FA63EE" w:rsidRPr="00B018A9" w:rsidRDefault="00FA63EE" w:rsidP="008A783C">
            <w:pPr>
              <w:jc w:val="both"/>
              <w:rPr>
                <w:rFonts w:asciiTheme="minorHAnsi" w:hAnsiTheme="minorHAnsi" w:cstheme="minorHAnsi"/>
              </w:rPr>
            </w:pPr>
            <w:r w:rsidRPr="00B018A9">
              <w:rPr>
                <w:rFonts w:asciiTheme="minorHAnsi" w:hAnsiTheme="minorHAnsi" w:cstheme="minorHAnsi"/>
              </w:rPr>
              <w:t>§3º Durante a sessão de julgamento, além das partes e de seus procuradores, que poderão se manifestar nos termos do § 11º, apenas terão direito à voz, desde que não se enquadrem nas causas de impedimento ou suspeição, os conselheiros que estejam no exercício da titularidade, ressalvados os casos em que o relatório e o voto fundamentado tenham sido elaborados por Conselheiro Suplente, o qual somente terá direito à voz, na etapa pertinente à discussão.</w:t>
            </w:r>
          </w:p>
          <w:p w14:paraId="0159F63B" w14:textId="77777777" w:rsidR="00FA63EE" w:rsidRPr="00B018A9" w:rsidRDefault="00FA63EE" w:rsidP="008A783C">
            <w:pPr>
              <w:jc w:val="both"/>
              <w:rPr>
                <w:rFonts w:asciiTheme="minorHAnsi" w:hAnsiTheme="minorHAnsi" w:cstheme="minorHAnsi"/>
              </w:rPr>
            </w:pPr>
          </w:p>
          <w:p w14:paraId="7347E95B" w14:textId="77777777" w:rsidR="00FA63EE" w:rsidRPr="00B018A9" w:rsidRDefault="00FA63EE" w:rsidP="008A783C">
            <w:pPr>
              <w:jc w:val="both"/>
              <w:rPr>
                <w:rFonts w:asciiTheme="minorHAnsi" w:hAnsiTheme="minorHAnsi" w:cstheme="minorHAnsi"/>
              </w:rPr>
            </w:pPr>
            <w:r w:rsidRPr="00B018A9">
              <w:rPr>
                <w:rFonts w:asciiTheme="minorHAnsi" w:hAnsiTheme="minorHAnsi" w:cstheme="minorHAnsi"/>
              </w:rPr>
              <w:t>§4º Na sessão de julgamento, os processos ético-disciplinares serão julgados na seguinte ordem:</w:t>
            </w:r>
          </w:p>
          <w:p w14:paraId="28D0438B" w14:textId="77777777" w:rsidR="00FA63EE" w:rsidRPr="00B018A9" w:rsidRDefault="00FA63EE" w:rsidP="008A783C">
            <w:pPr>
              <w:jc w:val="both"/>
              <w:rPr>
                <w:rFonts w:asciiTheme="minorHAnsi" w:hAnsiTheme="minorHAnsi" w:cstheme="minorHAnsi"/>
              </w:rPr>
            </w:pPr>
          </w:p>
          <w:p w14:paraId="58BBF7B2" w14:textId="77777777" w:rsidR="00FA63EE" w:rsidRPr="00B018A9" w:rsidRDefault="00FA63EE" w:rsidP="008A783C">
            <w:pPr>
              <w:jc w:val="both"/>
              <w:rPr>
                <w:rFonts w:asciiTheme="minorHAnsi" w:hAnsiTheme="minorHAnsi" w:cstheme="minorHAnsi"/>
              </w:rPr>
            </w:pPr>
            <w:r w:rsidRPr="00B018A9">
              <w:rPr>
                <w:rFonts w:asciiTheme="minorHAnsi" w:hAnsiTheme="minorHAnsi" w:cstheme="minorHAnsi"/>
              </w:rPr>
              <w:t>I - aqueles cujo julgamento tenha iniciado em sessão anterior;</w:t>
            </w:r>
          </w:p>
          <w:p w14:paraId="3E1A5D74" w14:textId="77777777" w:rsidR="00FA63EE" w:rsidRPr="00B018A9" w:rsidRDefault="00FA63EE" w:rsidP="008A783C">
            <w:pPr>
              <w:jc w:val="both"/>
              <w:rPr>
                <w:rFonts w:asciiTheme="minorHAnsi" w:hAnsiTheme="minorHAnsi" w:cstheme="minorHAnsi"/>
              </w:rPr>
            </w:pPr>
          </w:p>
          <w:p w14:paraId="147FF34D" w14:textId="77777777" w:rsidR="00FA63EE" w:rsidRPr="00B018A9" w:rsidRDefault="00FA63EE" w:rsidP="008A783C">
            <w:pPr>
              <w:jc w:val="both"/>
              <w:rPr>
                <w:rFonts w:asciiTheme="minorHAnsi" w:hAnsiTheme="minorHAnsi" w:cstheme="minorHAnsi"/>
              </w:rPr>
            </w:pPr>
            <w:r w:rsidRPr="00B018A9">
              <w:rPr>
                <w:rFonts w:asciiTheme="minorHAnsi" w:hAnsiTheme="minorHAnsi" w:cstheme="minorHAnsi"/>
              </w:rPr>
              <w:t>II - os requerimentos de preferência apresentados até o início da sessão de julgamento;</w:t>
            </w:r>
          </w:p>
          <w:p w14:paraId="0BA58161" w14:textId="77777777" w:rsidR="00FA63EE" w:rsidRPr="00B018A9" w:rsidRDefault="00FA63EE" w:rsidP="008A783C">
            <w:pPr>
              <w:jc w:val="both"/>
              <w:rPr>
                <w:rFonts w:asciiTheme="minorHAnsi" w:hAnsiTheme="minorHAnsi" w:cstheme="minorHAnsi"/>
              </w:rPr>
            </w:pPr>
          </w:p>
          <w:p w14:paraId="676126C0" w14:textId="77777777" w:rsidR="00FA63EE" w:rsidRPr="00B018A9" w:rsidRDefault="00FA63EE" w:rsidP="008A783C">
            <w:pPr>
              <w:jc w:val="both"/>
              <w:rPr>
                <w:rFonts w:asciiTheme="minorHAnsi" w:hAnsiTheme="minorHAnsi" w:cstheme="minorHAnsi"/>
              </w:rPr>
            </w:pPr>
            <w:r w:rsidRPr="00B018A9">
              <w:rPr>
                <w:rFonts w:asciiTheme="minorHAnsi" w:hAnsiTheme="minorHAnsi" w:cstheme="minorHAnsi"/>
              </w:rPr>
              <w:t>III - os demais casos;</w:t>
            </w:r>
          </w:p>
          <w:p w14:paraId="15187CA7" w14:textId="77777777" w:rsidR="00FA63EE" w:rsidRPr="00B018A9" w:rsidRDefault="00FA63EE" w:rsidP="008A783C">
            <w:pPr>
              <w:jc w:val="both"/>
              <w:rPr>
                <w:rFonts w:asciiTheme="minorHAnsi" w:hAnsiTheme="minorHAnsi" w:cstheme="minorHAnsi"/>
              </w:rPr>
            </w:pPr>
          </w:p>
          <w:p w14:paraId="6772D188" w14:textId="77777777" w:rsidR="00FA63EE" w:rsidRPr="00B018A9" w:rsidRDefault="00FA63EE" w:rsidP="008A783C">
            <w:pPr>
              <w:jc w:val="both"/>
              <w:rPr>
                <w:rFonts w:asciiTheme="minorHAnsi" w:hAnsiTheme="minorHAnsi" w:cstheme="minorHAnsi"/>
              </w:rPr>
            </w:pPr>
            <w:r w:rsidRPr="00B018A9">
              <w:rPr>
                <w:rFonts w:asciiTheme="minorHAnsi" w:hAnsiTheme="minorHAnsi" w:cstheme="minorHAnsi"/>
              </w:rPr>
              <w:t xml:space="preserve">§5º Desejando a preferência na ordem do julgamento, poderão os interessados solicitá-la pessoalmente antes do início da sessão, ou por via eletrônica, hipótese em que a inscrição poderá </w:t>
            </w:r>
            <w:r w:rsidRPr="00B018A9">
              <w:rPr>
                <w:rFonts w:asciiTheme="minorHAnsi" w:hAnsiTheme="minorHAnsi" w:cstheme="minorHAnsi"/>
              </w:rPr>
              <w:lastRenderedPageBreak/>
              <w:t>ser feita a partir da comunicação acerca da data de julgamento, sendo que a ordem cronológica dos pedidos de preferência definirá a precedência em que serão julgados os processos na sessão.</w:t>
            </w:r>
          </w:p>
          <w:p w14:paraId="3ADD3775" w14:textId="77777777" w:rsidR="00FA63EE" w:rsidRPr="00B018A9" w:rsidRDefault="00FA63EE" w:rsidP="008A783C">
            <w:pPr>
              <w:jc w:val="both"/>
              <w:rPr>
                <w:rFonts w:asciiTheme="minorHAnsi" w:hAnsiTheme="minorHAnsi" w:cstheme="minorHAnsi"/>
              </w:rPr>
            </w:pPr>
          </w:p>
          <w:p w14:paraId="53A5504E" w14:textId="77777777" w:rsidR="00FA63EE" w:rsidRPr="00B018A9" w:rsidRDefault="00FA63EE" w:rsidP="008A783C">
            <w:pPr>
              <w:jc w:val="both"/>
              <w:rPr>
                <w:rFonts w:asciiTheme="minorHAnsi" w:hAnsiTheme="minorHAnsi" w:cstheme="minorHAnsi"/>
              </w:rPr>
            </w:pPr>
            <w:r w:rsidRPr="00B018A9">
              <w:rPr>
                <w:rFonts w:asciiTheme="minorHAnsi" w:hAnsiTheme="minorHAnsi" w:cstheme="minorHAnsi"/>
              </w:rPr>
              <w:t>§6º O não comparecimento do requerente no início da sessão de julgamento tornará prejudicado o pedido de preferência formulado por meio eletrônico.</w:t>
            </w:r>
          </w:p>
          <w:p w14:paraId="0806A126" w14:textId="77777777" w:rsidR="00FA63EE" w:rsidRPr="00B018A9" w:rsidRDefault="00FA63EE" w:rsidP="008A783C">
            <w:pPr>
              <w:jc w:val="both"/>
              <w:rPr>
                <w:rFonts w:asciiTheme="minorHAnsi" w:hAnsiTheme="minorHAnsi" w:cstheme="minorHAnsi"/>
              </w:rPr>
            </w:pPr>
          </w:p>
          <w:p w14:paraId="0160D5FF" w14:textId="77777777" w:rsidR="00FA63EE" w:rsidRPr="00B018A9" w:rsidRDefault="00FA63EE" w:rsidP="008A783C">
            <w:pPr>
              <w:jc w:val="both"/>
              <w:rPr>
                <w:rFonts w:asciiTheme="minorHAnsi" w:hAnsiTheme="minorHAnsi" w:cstheme="minorHAnsi"/>
              </w:rPr>
            </w:pPr>
            <w:r w:rsidRPr="00B018A9">
              <w:rPr>
                <w:rFonts w:asciiTheme="minorHAnsi" w:hAnsiTheme="minorHAnsi" w:cstheme="minorHAnsi"/>
              </w:rPr>
              <w:t>§7º Compete ao presidente do CAU/RS conduzir a sessão de julgamento do processo ético-disciplinar, zelando pela observância das regras procedimentais, sem emitir qualquer juízo de valor sobre o caso em análise, cabendo-lhe, entretanto, emitir voto de qualidade apenas nos casos de empate.</w:t>
            </w:r>
          </w:p>
          <w:p w14:paraId="7AFE4B09" w14:textId="77777777" w:rsidR="00FA63EE" w:rsidRPr="00B018A9" w:rsidRDefault="00FA63EE" w:rsidP="008A783C">
            <w:pPr>
              <w:jc w:val="both"/>
              <w:rPr>
                <w:rFonts w:asciiTheme="minorHAnsi" w:hAnsiTheme="minorHAnsi" w:cstheme="minorHAnsi"/>
              </w:rPr>
            </w:pPr>
          </w:p>
          <w:p w14:paraId="08918957" w14:textId="77777777" w:rsidR="00FA63EE" w:rsidRPr="00B018A9" w:rsidRDefault="00FA63EE" w:rsidP="008A783C">
            <w:pPr>
              <w:jc w:val="both"/>
              <w:rPr>
                <w:rFonts w:asciiTheme="minorHAnsi" w:hAnsiTheme="minorHAnsi" w:cstheme="minorHAnsi"/>
              </w:rPr>
            </w:pPr>
            <w:r w:rsidRPr="00B018A9">
              <w:rPr>
                <w:rFonts w:asciiTheme="minorHAnsi" w:hAnsiTheme="minorHAnsi" w:cstheme="minorHAnsi"/>
              </w:rPr>
              <w:t>§8º Para fins de verificação de impedimento e suspeição, será entregue exclusivamente aos conselheiros, no início da reunião plenária, súmula contendo os números dos processos a serem julgados pelo Plenário do CAU/RS com os respectivos nomes dos denunciantes e dos denunciados.</w:t>
            </w:r>
          </w:p>
          <w:p w14:paraId="524E915E" w14:textId="77777777" w:rsidR="00FA63EE" w:rsidRPr="00B018A9" w:rsidRDefault="00FA63EE" w:rsidP="008A783C">
            <w:pPr>
              <w:jc w:val="both"/>
              <w:rPr>
                <w:rFonts w:asciiTheme="minorHAnsi" w:hAnsiTheme="minorHAnsi" w:cstheme="minorHAnsi"/>
              </w:rPr>
            </w:pPr>
          </w:p>
          <w:p w14:paraId="2B2B96EB" w14:textId="77777777" w:rsidR="00FA63EE" w:rsidRPr="00B018A9" w:rsidRDefault="00FA63EE" w:rsidP="008A783C">
            <w:pPr>
              <w:jc w:val="both"/>
              <w:rPr>
                <w:rFonts w:asciiTheme="minorHAnsi" w:hAnsiTheme="minorHAnsi" w:cstheme="minorHAnsi"/>
              </w:rPr>
            </w:pPr>
            <w:r w:rsidRPr="00B018A9">
              <w:rPr>
                <w:rFonts w:asciiTheme="minorHAnsi" w:hAnsiTheme="minorHAnsi" w:cstheme="minorHAnsi"/>
              </w:rPr>
              <w:t xml:space="preserve">§9º O presidente do CAU/RS, ao iniciar o </w:t>
            </w:r>
            <w:r w:rsidRPr="00B018A9">
              <w:rPr>
                <w:rFonts w:asciiTheme="minorHAnsi" w:hAnsiTheme="minorHAnsi" w:cstheme="minorHAnsi"/>
              </w:rPr>
              <w:lastRenderedPageBreak/>
              <w:t>julgamento do processo ético-disciplinar, deverá questionar o plenário sobre a ocorrência de causa de impedimento ou suspeição de conselheiro, nos termos do art. 73 e seguintes, deste Regimento Interno e de acordo com os atos normativos do CAU/BR.</w:t>
            </w:r>
          </w:p>
          <w:p w14:paraId="4249920F" w14:textId="77777777" w:rsidR="00FA63EE" w:rsidRPr="00B018A9" w:rsidRDefault="00FA63EE" w:rsidP="008A783C">
            <w:pPr>
              <w:jc w:val="both"/>
              <w:rPr>
                <w:rFonts w:asciiTheme="minorHAnsi" w:hAnsiTheme="minorHAnsi" w:cstheme="minorHAnsi"/>
              </w:rPr>
            </w:pPr>
          </w:p>
          <w:p w14:paraId="1B751761" w14:textId="77777777" w:rsidR="00FA63EE" w:rsidRPr="00B018A9" w:rsidRDefault="00FA63EE" w:rsidP="008A783C">
            <w:pPr>
              <w:jc w:val="both"/>
              <w:rPr>
                <w:rFonts w:asciiTheme="minorHAnsi" w:hAnsiTheme="minorHAnsi" w:cstheme="minorHAnsi"/>
              </w:rPr>
            </w:pPr>
            <w:r w:rsidRPr="00B018A9">
              <w:rPr>
                <w:rFonts w:asciiTheme="minorHAnsi" w:hAnsiTheme="minorHAnsi" w:cstheme="minorHAnsi"/>
              </w:rPr>
              <w:t>§10º Constatado que o conselheiro agiu dolosamente ao ocultar impedimento, esse responderá a processo ético-disciplinar instaurado de ofício, podendo resultar, entre outros, na perda do mandato.</w:t>
            </w:r>
          </w:p>
          <w:p w14:paraId="760E941D" w14:textId="77777777" w:rsidR="00FA63EE" w:rsidRPr="00B018A9" w:rsidRDefault="00FA63EE" w:rsidP="008A783C">
            <w:pPr>
              <w:jc w:val="both"/>
              <w:rPr>
                <w:rFonts w:asciiTheme="minorHAnsi" w:hAnsiTheme="minorHAnsi" w:cstheme="minorHAnsi"/>
              </w:rPr>
            </w:pPr>
          </w:p>
          <w:p w14:paraId="28551F5D" w14:textId="77777777" w:rsidR="00FA63EE" w:rsidRPr="00B018A9" w:rsidRDefault="00FA63EE" w:rsidP="008A783C">
            <w:pPr>
              <w:jc w:val="both"/>
              <w:rPr>
                <w:rFonts w:asciiTheme="minorHAnsi" w:hAnsiTheme="minorHAnsi" w:cstheme="minorHAnsi"/>
              </w:rPr>
            </w:pPr>
            <w:r w:rsidRPr="00B018A9">
              <w:rPr>
                <w:rFonts w:asciiTheme="minorHAnsi" w:hAnsiTheme="minorHAnsi" w:cstheme="minorHAnsi"/>
              </w:rPr>
              <w:t>§11º Após essa etapa, apregoar-se-ão as partes e seus procuradores, os quais poderão acompanhar a sessão de julgamento do processo ético-disciplinar e apresentar sustentação oral, primeiro a parte denunciante e após o denunciado, por até 10 (dez) minutos, por parte, incluído, nesse prazo, a manifestação tanto das partes quanto dos seus procuradores.</w:t>
            </w:r>
          </w:p>
          <w:p w14:paraId="64A0EBF4" w14:textId="77777777" w:rsidR="00FA63EE" w:rsidRPr="00B018A9" w:rsidRDefault="00FA63EE" w:rsidP="008A783C">
            <w:pPr>
              <w:jc w:val="both"/>
              <w:rPr>
                <w:rFonts w:asciiTheme="minorHAnsi" w:hAnsiTheme="minorHAnsi" w:cstheme="minorHAnsi"/>
              </w:rPr>
            </w:pPr>
          </w:p>
          <w:p w14:paraId="0C88E030" w14:textId="77777777" w:rsidR="00FA63EE" w:rsidRPr="00B018A9" w:rsidRDefault="00FA63EE" w:rsidP="008A783C">
            <w:pPr>
              <w:jc w:val="both"/>
              <w:rPr>
                <w:rFonts w:asciiTheme="minorHAnsi" w:hAnsiTheme="minorHAnsi" w:cstheme="minorHAnsi"/>
              </w:rPr>
            </w:pPr>
            <w:r w:rsidRPr="00B018A9">
              <w:rPr>
                <w:rFonts w:asciiTheme="minorHAnsi" w:hAnsiTheme="minorHAnsi" w:cstheme="minorHAnsi"/>
              </w:rPr>
              <w:t xml:space="preserve">§12º Em seguida, o conselheiro relator procederá à leitura do relatório, do voto fundamentado, momento em não será permitido aparte, sendo que os conselheiros poderão </w:t>
            </w:r>
            <w:r w:rsidRPr="00B018A9">
              <w:rPr>
                <w:rFonts w:asciiTheme="minorHAnsi" w:hAnsiTheme="minorHAnsi" w:cstheme="minorHAnsi"/>
              </w:rPr>
              <w:lastRenderedPageBreak/>
              <w:t>indicar destaques, até o final da leitura efetuada pelo conselheiro relator, exclusivamente sobre o conteúdo do relatório e do voto fundamentado, os quais serão discutidos de forma ordenada após essa etapa.</w:t>
            </w:r>
          </w:p>
          <w:p w14:paraId="7A0D3E2B" w14:textId="77777777" w:rsidR="00FA63EE" w:rsidRPr="00B018A9" w:rsidRDefault="00FA63EE" w:rsidP="008A783C">
            <w:pPr>
              <w:jc w:val="both"/>
              <w:rPr>
                <w:rFonts w:asciiTheme="minorHAnsi" w:hAnsiTheme="minorHAnsi" w:cstheme="minorHAnsi"/>
              </w:rPr>
            </w:pPr>
          </w:p>
          <w:p w14:paraId="6916E251" w14:textId="77777777" w:rsidR="00FA63EE" w:rsidRPr="00B018A9" w:rsidRDefault="00FA63EE" w:rsidP="008A783C">
            <w:pPr>
              <w:jc w:val="both"/>
              <w:rPr>
                <w:rFonts w:asciiTheme="minorHAnsi" w:hAnsiTheme="minorHAnsi" w:cstheme="minorHAnsi"/>
              </w:rPr>
            </w:pPr>
            <w:r w:rsidRPr="00B018A9">
              <w:rPr>
                <w:rFonts w:asciiTheme="minorHAnsi" w:hAnsiTheme="minorHAnsi" w:cstheme="minorHAnsi"/>
              </w:rPr>
              <w:t>§13º Observada a regra do § 3º, a discussão se dará nos termos do art. 69, deste Regimento Interno.</w:t>
            </w:r>
          </w:p>
          <w:p w14:paraId="2DF53071" w14:textId="77777777" w:rsidR="00FA63EE" w:rsidRPr="00B018A9" w:rsidRDefault="00FA63EE" w:rsidP="008A783C">
            <w:pPr>
              <w:jc w:val="both"/>
              <w:rPr>
                <w:rFonts w:asciiTheme="minorHAnsi" w:hAnsiTheme="minorHAnsi" w:cstheme="minorHAnsi"/>
              </w:rPr>
            </w:pPr>
          </w:p>
          <w:p w14:paraId="325031EC" w14:textId="77777777" w:rsidR="00FA63EE" w:rsidRPr="00B018A9" w:rsidRDefault="00FA63EE" w:rsidP="008A783C">
            <w:pPr>
              <w:jc w:val="both"/>
              <w:rPr>
                <w:rFonts w:asciiTheme="minorHAnsi" w:hAnsiTheme="minorHAnsi" w:cstheme="minorHAnsi"/>
              </w:rPr>
            </w:pPr>
            <w:r w:rsidRPr="00B018A9">
              <w:rPr>
                <w:rFonts w:asciiTheme="minorHAnsi" w:hAnsiTheme="minorHAnsi" w:cstheme="minorHAnsi"/>
              </w:rPr>
              <w:t>§14º O conselheiro relator poderá solicitar a retirada do processo da pauta, nos casos em que, em razão dos argumentos apresentados pelas partes ou à vista do encaminhamento das discussões, entender ser pertinente realizar alterações de seu voto fundamentado, caso em que permanecerá responsável pela sua redação.</w:t>
            </w:r>
          </w:p>
          <w:p w14:paraId="49980087" w14:textId="77777777" w:rsidR="00FA63EE" w:rsidRPr="00B018A9" w:rsidRDefault="00FA63EE" w:rsidP="008A783C">
            <w:pPr>
              <w:jc w:val="both"/>
              <w:rPr>
                <w:rFonts w:asciiTheme="minorHAnsi" w:hAnsiTheme="minorHAnsi" w:cstheme="minorHAnsi"/>
              </w:rPr>
            </w:pPr>
          </w:p>
          <w:p w14:paraId="6759140E" w14:textId="77777777" w:rsidR="00FA63EE" w:rsidRPr="00B018A9" w:rsidRDefault="00FA63EE" w:rsidP="008A783C">
            <w:pPr>
              <w:jc w:val="both"/>
              <w:rPr>
                <w:rFonts w:asciiTheme="minorHAnsi" w:hAnsiTheme="minorHAnsi" w:cstheme="minorHAnsi"/>
              </w:rPr>
            </w:pPr>
            <w:r w:rsidRPr="00B018A9">
              <w:rPr>
                <w:rFonts w:asciiTheme="minorHAnsi" w:hAnsiTheme="minorHAnsi" w:cstheme="minorHAnsi"/>
              </w:rPr>
              <w:t>§15º Havendo interesse de proposição diferente, os conselheiros poderão pedir vista ao processo, verbalmente, durante a discussão da matéria em apreciação, momento em que receberá o processo, imediata e formalmente, ou poderão apresentar declaração de voto por escrito, que constará na ata da reunião e na deliberação plenária.</w:t>
            </w:r>
          </w:p>
          <w:p w14:paraId="5F635532" w14:textId="77777777" w:rsidR="00FA63EE" w:rsidRPr="00B018A9" w:rsidRDefault="00FA63EE" w:rsidP="008A783C">
            <w:pPr>
              <w:jc w:val="both"/>
              <w:rPr>
                <w:rFonts w:asciiTheme="minorHAnsi" w:hAnsiTheme="minorHAnsi" w:cstheme="minorHAnsi"/>
              </w:rPr>
            </w:pPr>
          </w:p>
          <w:p w14:paraId="00C83F87" w14:textId="77777777" w:rsidR="00FA63EE" w:rsidRPr="00B018A9" w:rsidRDefault="00FA63EE" w:rsidP="008A783C">
            <w:pPr>
              <w:jc w:val="both"/>
              <w:rPr>
                <w:rFonts w:asciiTheme="minorHAnsi" w:hAnsiTheme="minorHAnsi" w:cstheme="minorHAnsi"/>
              </w:rPr>
            </w:pPr>
            <w:r w:rsidRPr="00B018A9">
              <w:rPr>
                <w:rFonts w:asciiTheme="minorHAnsi" w:hAnsiTheme="minorHAnsi" w:cstheme="minorHAnsi"/>
              </w:rPr>
              <w:lastRenderedPageBreak/>
              <w:t>§16º Nos casos em que houver pedido de vista, ainda que os processos devam ser retornados até a reunião subsequente, acompanhado de relatório e voto fundamentado, a continuação da sessão de julgamento ocorrerá apenas na reunião plenária ordinária posterior à devolução do processo, caso em que não haverá nova oportunidade para manifestação oral das partes, em razão de se tratar de mera continuidade da sessão de julgamento por mais de uma reunião plenária.</w:t>
            </w:r>
          </w:p>
          <w:p w14:paraId="1D39C1C9" w14:textId="77777777" w:rsidR="00FA63EE" w:rsidRPr="00B018A9" w:rsidRDefault="00FA63EE" w:rsidP="008A783C">
            <w:pPr>
              <w:jc w:val="both"/>
              <w:rPr>
                <w:rFonts w:asciiTheme="minorHAnsi" w:hAnsiTheme="minorHAnsi" w:cstheme="minorHAnsi"/>
              </w:rPr>
            </w:pPr>
          </w:p>
          <w:p w14:paraId="4BCC0826" w14:textId="77777777" w:rsidR="00FA63EE" w:rsidRPr="00B018A9" w:rsidRDefault="00FA63EE" w:rsidP="008A783C">
            <w:pPr>
              <w:jc w:val="both"/>
              <w:rPr>
                <w:rFonts w:asciiTheme="minorHAnsi" w:hAnsiTheme="minorHAnsi" w:cstheme="minorHAnsi"/>
              </w:rPr>
            </w:pPr>
            <w:r w:rsidRPr="00B018A9">
              <w:rPr>
                <w:rFonts w:asciiTheme="minorHAnsi" w:hAnsiTheme="minorHAnsi" w:cstheme="minorHAnsi"/>
              </w:rPr>
              <w:t>§17º Encerrada a discussão, se procederá à leitura da proposta da deliberação plenária, submetendo-a, em seguida, a votação, pela qual essa poderá ser aprovada ou rejeitada pelo Plenário do CAU/RS.</w:t>
            </w:r>
          </w:p>
          <w:p w14:paraId="6D616DC2" w14:textId="77777777" w:rsidR="00FA63EE" w:rsidRPr="00B018A9" w:rsidRDefault="00FA63EE" w:rsidP="008A783C">
            <w:pPr>
              <w:jc w:val="both"/>
              <w:rPr>
                <w:rFonts w:asciiTheme="minorHAnsi" w:hAnsiTheme="minorHAnsi" w:cstheme="minorHAnsi"/>
              </w:rPr>
            </w:pPr>
          </w:p>
          <w:p w14:paraId="4DBCACCD" w14:textId="77777777" w:rsidR="00FA63EE" w:rsidRPr="00B018A9" w:rsidRDefault="00FA63EE" w:rsidP="008A783C">
            <w:pPr>
              <w:jc w:val="both"/>
              <w:rPr>
                <w:rFonts w:asciiTheme="minorHAnsi" w:hAnsiTheme="minorHAnsi" w:cstheme="minorHAnsi"/>
              </w:rPr>
            </w:pPr>
            <w:r w:rsidRPr="00B018A9">
              <w:rPr>
                <w:rFonts w:asciiTheme="minorHAnsi" w:hAnsiTheme="minorHAnsi" w:cstheme="minorHAnsi"/>
              </w:rPr>
              <w:t>§18º Iniciado o processo de votação da matéria não será permitida manifestação.</w:t>
            </w:r>
          </w:p>
          <w:p w14:paraId="5A3E2217" w14:textId="77777777" w:rsidR="00FA63EE" w:rsidRPr="00B018A9" w:rsidRDefault="00FA63EE" w:rsidP="008A783C">
            <w:pPr>
              <w:jc w:val="both"/>
              <w:rPr>
                <w:rFonts w:asciiTheme="minorHAnsi" w:hAnsiTheme="minorHAnsi" w:cstheme="minorHAnsi"/>
              </w:rPr>
            </w:pPr>
          </w:p>
          <w:p w14:paraId="1CAEC298" w14:textId="77777777" w:rsidR="00FA63EE" w:rsidRPr="00B018A9" w:rsidRDefault="00FA63EE" w:rsidP="008A783C">
            <w:pPr>
              <w:jc w:val="both"/>
              <w:rPr>
                <w:rFonts w:asciiTheme="minorHAnsi" w:hAnsiTheme="minorHAnsi" w:cstheme="minorHAnsi"/>
              </w:rPr>
            </w:pPr>
            <w:r w:rsidRPr="00B018A9">
              <w:rPr>
                <w:rFonts w:asciiTheme="minorHAnsi" w:hAnsiTheme="minorHAnsi" w:cstheme="minorHAnsi"/>
              </w:rPr>
              <w:t xml:space="preserve">§19º Nos casos em que houver proposta de julgamento divergente do relator original, em razão da não aprovação do relatório, do voto fundamentado e da proposta de deliberação plenária original, ainda que os processos devam ser retornados até a reunião subsequente, acompanhado </w:t>
            </w:r>
            <w:r w:rsidRPr="00B018A9">
              <w:rPr>
                <w:rFonts w:asciiTheme="minorHAnsi" w:hAnsiTheme="minorHAnsi" w:cstheme="minorHAnsi"/>
              </w:rPr>
              <w:lastRenderedPageBreak/>
              <w:t>de relatório e voto fundamentado, o novo julgamento ocorrerá apenas na reunião plenária ordinária posterior à devolução do processo, transcorrendo todas as etapas ordinárias, oportunizando-se às partes a apresentação de manifestação oral, de acordo com os atos normativos do CAU/BR.</w:t>
            </w:r>
          </w:p>
          <w:p w14:paraId="776C0CD1" w14:textId="77777777" w:rsidR="00FA63EE" w:rsidRPr="00B018A9" w:rsidRDefault="00FA63EE" w:rsidP="008A783C">
            <w:pPr>
              <w:jc w:val="both"/>
              <w:rPr>
                <w:rFonts w:asciiTheme="minorHAnsi" w:hAnsiTheme="minorHAnsi" w:cstheme="minorHAnsi"/>
              </w:rPr>
            </w:pPr>
          </w:p>
        </w:tc>
        <w:tc>
          <w:tcPr>
            <w:tcW w:w="0" w:type="auto"/>
            <w:tcBorders>
              <w:top w:val="single" w:sz="4" w:space="0" w:color="000000"/>
              <w:left w:val="single" w:sz="4" w:space="0" w:color="000000"/>
              <w:bottom w:val="single" w:sz="4" w:space="0" w:color="000000"/>
              <w:right w:val="single" w:sz="4" w:space="0" w:color="000000"/>
            </w:tcBorders>
          </w:tcPr>
          <w:p w14:paraId="0734B8B2" w14:textId="77777777" w:rsidR="00FA63EE" w:rsidRPr="00B018A9" w:rsidRDefault="00FA63EE" w:rsidP="008A783C">
            <w:pPr>
              <w:jc w:val="both"/>
              <w:rPr>
                <w:rFonts w:asciiTheme="minorHAnsi" w:hAnsiTheme="minorHAnsi" w:cstheme="minorHAnsi"/>
              </w:rPr>
            </w:pPr>
            <w:r w:rsidRPr="00B018A9">
              <w:rPr>
                <w:rFonts w:asciiTheme="minorHAnsi" w:hAnsiTheme="minorHAnsi" w:cstheme="minorHAnsi"/>
              </w:rPr>
              <w:lastRenderedPageBreak/>
              <w:t>SUGESTÃO: Incluir novos artigos sobre julgamento de processos ético-disciplinares após o art. 68, conforme proposta a seguir:</w:t>
            </w:r>
          </w:p>
          <w:p w14:paraId="0C9E476E" w14:textId="77777777" w:rsidR="00FA63EE" w:rsidRPr="00B018A9" w:rsidRDefault="00FA63EE" w:rsidP="008A783C">
            <w:pPr>
              <w:jc w:val="both"/>
              <w:rPr>
                <w:rFonts w:asciiTheme="minorHAnsi" w:hAnsiTheme="minorHAnsi" w:cstheme="minorHAnsi"/>
              </w:rPr>
            </w:pPr>
          </w:p>
          <w:p w14:paraId="2F26F45E" w14:textId="77777777" w:rsidR="00FA63EE" w:rsidRPr="00B018A9" w:rsidRDefault="00FA63EE" w:rsidP="008A783C">
            <w:pPr>
              <w:jc w:val="both"/>
              <w:rPr>
                <w:rFonts w:asciiTheme="minorHAnsi" w:hAnsiTheme="minorHAnsi" w:cstheme="minorHAnsi"/>
              </w:rPr>
            </w:pPr>
            <w:r w:rsidRPr="00B018A9">
              <w:rPr>
                <w:rFonts w:asciiTheme="minorHAnsi" w:hAnsiTheme="minorHAnsi" w:cstheme="minorHAnsi"/>
              </w:rPr>
              <w:t>Art. 68-A. O Plenário do CAU/RS deverá julgar os processos ético-disciplinares no prazo de até 60 (sessenta) dias, contados da data do recebimento do relatório e voto fundamentado, aprovado pela CED-CAU/RS.</w:t>
            </w:r>
          </w:p>
          <w:p w14:paraId="047996D7" w14:textId="77777777" w:rsidR="00FA63EE" w:rsidRPr="00B018A9" w:rsidRDefault="00FA63EE" w:rsidP="008A783C">
            <w:pPr>
              <w:jc w:val="both"/>
              <w:rPr>
                <w:rFonts w:asciiTheme="minorHAnsi" w:hAnsiTheme="minorHAnsi" w:cstheme="minorHAnsi"/>
              </w:rPr>
            </w:pPr>
          </w:p>
          <w:p w14:paraId="479C5DAB" w14:textId="77777777" w:rsidR="00FA63EE" w:rsidRPr="00B018A9" w:rsidRDefault="00FA63EE" w:rsidP="008A783C">
            <w:pPr>
              <w:jc w:val="both"/>
              <w:rPr>
                <w:rFonts w:asciiTheme="minorHAnsi" w:hAnsiTheme="minorHAnsi" w:cstheme="minorHAnsi"/>
              </w:rPr>
            </w:pPr>
            <w:r w:rsidRPr="00B018A9">
              <w:rPr>
                <w:rFonts w:asciiTheme="minorHAnsi" w:hAnsiTheme="minorHAnsi" w:cstheme="minorHAnsi"/>
              </w:rPr>
              <w:t xml:space="preserve">§ 1º O relatório e o voto a que se refere o </w:t>
            </w:r>
            <w:r w:rsidRPr="00B018A9">
              <w:rPr>
                <w:rFonts w:asciiTheme="minorHAnsi" w:hAnsiTheme="minorHAnsi" w:cstheme="minorHAnsi"/>
                <w:i/>
                <w:iCs/>
              </w:rPr>
              <w:t>caput</w:t>
            </w:r>
            <w:r w:rsidRPr="00B018A9">
              <w:rPr>
                <w:rFonts w:asciiTheme="minorHAnsi" w:hAnsiTheme="minorHAnsi" w:cstheme="minorHAnsi"/>
              </w:rPr>
              <w:t xml:space="preserve"> deverá ser disponibilizado para conhecimento dos demais conselheiros do CAU/UF com antecedência mínima de 7 (sete) dias da data da sessão de julgamento.</w:t>
            </w:r>
          </w:p>
          <w:p w14:paraId="54C23F5D" w14:textId="77777777" w:rsidR="00FA63EE" w:rsidRPr="00B018A9" w:rsidRDefault="00FA63EE" w:rsidP="008A783C">
            <w:pPr>
              <w:jc w:val="both"/>
              <w:rPr>
                <w:rFonts w:asciiTheme="minorHAnsi" w:hAnsiTheme="minorHAnsi" w:cstheme="minorHAnsi"/>
              </w:rPr>
            </w:pPr>
          </w:p>
          <w:p w14:paraId="3B05AF3F" w14:textId="77777777" w:rsidR="00FA63EE" w:rsidRPr="00B018A9" w:rsidRDefault="00FA63EE" w:rsidP="008A783C">
            <w:pPr>
              <w:jc w:val="both"/>
              <w:rPr>
                <w:rFonts w:asciiTheme="minorHAnsi" w:hAnsiTheme="minorHAnsi" w:cstheme="minorHAnsi"/>
              </w:rPr>
            </w:pPr>
            <w:r w:rsidRPr="00B018A9">
              <w:rPr>
                <w:rFonts w:asciiTheme="minorHAnsi" w:hAnsiTheme="minorHAnsi" w:cstheme="minorHAnsi"/>
              </w:rPr>
              <w:t>§ 2º Da sessão de julgamento, as partes deverão ser intimadas com antecedência mínima de 10 (dez) dias.</w:t>
            </w:r>
          </w:p>
          <w:p w14:paraId="6420E345" w14:textId="77777777" w:rsidR="00FA63EE" w:rsidRPr="00B018A9" w:rsidRDefault="00FA63EE" w:rsidP="008A783C">
            <w:pPr>
              <w:jc w:val="both"/>
              <w:rPr>
                <w:rFonts w:asciiTheme="minorHAnsi" w:hAnsiTheme="minorHAnsi" w:cstheme="minorHAnsi"/>
              </w:rPr>
            </w:pPr>
          </w:p>
          <w:p w14:paraId="5CBBB0AC" w14:textId="77777777" w:rsidR="00FA63EE" w:rsidRPr="00B018A9" w:rsidRDefault="00FA63EE" w:rsidP="008A783C">
            <w:pPr>
              <w:jc w:val="both"/>
              <w:rPr>
                <w:rFonts w:asciiTheme="minorHAnsi" w:hAnsiTheme="minorHAnsi" w:cstheme="minorHAnsi"/>
              </w:rPr>
            </w:pPr>
            <w:r w:rsidRPr="00B018A9">
              <w:rPr>
                <w:rFonts w:asciiTheme="minorHAnsi" w:hAnsiTheme="minorHAnsi" w:cstheme="minorHAnsi"/>
              </w:rPr>
              <w:t>§ 3º Na intimação das partes deverá constar indicação clara sobre:</w:t>
            </w:r>
          </w:p>
          <w:p w14:paraId="277591D3" w14:textId="77777777" w:rsidR="00FA63EE" w:rsidRPr="00B018A9" w:rsidRDefault="00FA63EE" w:rsidP="008A783C">
            <w:pPr>
              <w:jc w:val="both"/>
              <w:rPr>
                <w:rFonts w:asciiTheme="minorHAnsi" w:hAnsiTheme="minorHAnsi" w:cstheme="minorHAnsi"/>
              </w:rPr>
            </w:pPr>
            <w:r w:rsidRPr="00B018A9">
              <w:rPr>
                <w:rFonts w:asciiTheme="minorHAnsi" w:hAnsiTheme="minorHAnsi" w:cstheme="minorHAnsi"/>
              </w:rPr>
              <w:t>I – o horário, a data e o local em que se realizará a sessão de julgamento;</w:t>
            </w:r>
          </w:p>
          <w:p w14:paraId="64680F3C" w14:textId="77777777" w:rsidR="00FA63EE" w:rsidRPr="00B018A9" w:rsidRDefault="00FA63EE" w:rsidP="008A783C">
            <w:pPr>
              <w:jc w:val="both"/>
              <w:rPr>
                <w:rFonts w:asciiTheme="minorHAnsi" w:hAnsiTheme="minorHAnsi" w:cstheme="minorHAnsi"/>
              </w:rPr>
            </w:pPr>
            <w:r w:rsidRPr="00B018A9">
              <w:rPr>
                <w:rFonts w:asciiTheme="minorHAnsi" w:hAnsiTheme="minorHAnsi" w:cstheme="minorHAnsi"/>
              </w:rPr>
              <w:t xml:space="preserve">II – a possibilidade de </w:t>
            </w:r>
            <w:r w:rsidRPr="00B018A9">
              <w:rPr>
                <w:rFonts w:asciiTheme="minorHAnsi" w:hAnsiTheme="minorHAnsi" w:cstheme="minorHAnsi"/>
              </w:rPr>
              <w:lastRenderedPageBreak/>
              <w:t>acompanhamento;</w:t>
            </w:r>
          </w:p>
          <w:p w14:paraId="071D6ADC" w14:textId="77777777" w:rsidR="00FA63EE" w:rsidRPr="00B018A9" w:rsidRDefault="00FA63EE" w:rsidP="008A783C">
            <w:pPr>
              <w:jc w:val="both"/>
              <w:rPr>
                <w:rFonts w:asciiTheme="minorHAnsi" w:hAnsiTheme="minorHAnsi" w:cstheme="minorHAnsi"/>
              </w:rPr>
            </w:pPr>
            <w:r w:rsidRPr="00B018A9">
              <w:rPr>
                <w:rFonts w:asciiTheme="minorHAnsi" w:hAnsiTheme="minorHAnsi" w:cstheme="minorHAnsi"/>
              </w:rPr>
              <w:t>III- a possibilidade de, querendo, fazer a apresentação de sustentação oral, por até 10 (dez) minutos, incluído, nesse prazo, a manifestação tanto da parte quanto do seu procurador;</w:t>
            </w:r>
          </w:p>
          <w:p w14:paraId="0E992948" w14:textId="77777777" w:rsidR="00FA63EE" w:rsidRPr="00B018A9" w:rsidRDefault="00FA63EE" w:rsidP="008A783C">
            <w:pPr>
              <w:jc w:val="both"/>
              <w:rPr>
                <w:rFonts w:asciiTheme="minorHAnsi" w:hAnsiTheme="minorHAnsi" w:cstheme="minorHAnsi"/>
              </w:rPr>
            </w:pPr>
            <w:r w:rsidRPr="00B018A9">
              <w:rPr>
                <w:rFonts w:asciiTheme="minorHAnsi" w:hAnsiTheme="minorHAnsi" w:cstheme="minorHAnsi"/>
              </w:rPr>
              <w:t>IV – a possibilidade de solicitar pedido de preferência na ordem dos processos em sessão de julgamento;</w:t>
            </w:r>
          </w:p>
          <w:p w14:paraId="24D15AD7" w14:textId="77777777" w:rsidR="00FA63EE" w:rsidRPr="00B018A9" w:rsidRDefault="00FA63EE" w:rsidP="008A783C">
            <w:pPr>
              <w:jc w:val="both"/>
              <w:rPr>
                <w:rFonts w:asciiTheme="minorHAnsi" w:hAnsiTheme="minorHAnsi" w:cstheme="minorHAnsi"/>
              </w:rPr>
            </w:pPr>
          </w:p>
          <w:p w14:paraId="0E96BFFA" w14:textId="77777777" w:rsidR="00FA63EE" w:rsidRPr="00B018A9" w:rsidRDefault="00FA63EE" w:rsidP="008A783C">
            <w:pPr>
              <w:jc w:val="both"/>
              <w:rPr>
                <w:rFonts w:asciiTheme="minorHAnsi" w:hAnsiTheme="minorHAnsi" w:cstheme="minorHAnsi"/>
              </w:rPr>
            </w:pPr>
            <w:r w:rsidRPr="00B018A9">
              <w:rPr>
                <w:rFonts w:asciiTheme="minorHAnsi" w:hAnsiTheme="minorHAnsi" w:cstheme="minorHAnsi"/>
              </w:rPr>
              <w:t>§ 4º Nos casos em que a sessão de julgamento se realizar de modo remoto, na intimação deverá ser indicado com precisão as informações necessárias para o respectivo acesso.</w:t>
            </w:r>
          </w:p>
          <w:p w14:paraId="484F9371" w14:textId="77777777" w:rsidR="00FA63EE" w:rsidRPr="00B018A9" w:rsidRDefault="00FA63EE" w:rsidP="008A783C">
            <w:pPr>
              <w:jc w:val="both"/>
              <w:rPr>
                <w:rFonts w:asciiTheme="minorHAnsi" w:hAnsiTheme="minorHAnsi" w:cstheme="minorHAnsi"/>
              </w:rPr>
            </w:pPr>
          </w:p>
          <w:p w14:paraId="2FD823AE" w14:textId="77777777" w:rsidR="00FA63EE" w:rsidRPr="00B018A9" w:rsidRDefault="00FA63EE" w:rsidP="008A783C">
            <w:pPr>
              <w:jc w:val="both"/>
              <w:rPr>
                <w:rFonts w:asciiTheme="minorHAnsi" w:hAnsiTheme="minorHAnsi" w:cstheme="minorHAnsi"/>
              </w:rPr>
            </w:pPr>
            <w:r w:rsidRPr="00B018A9">
              <w:rPr>
                <w:rFonts w:asciiTheme="minorHAnsi" w:hAnsiTheme="minorHAnsi" w:cstheme="minorHAnsi"/>
              </w:rPr>
              <w:t>Art. 68-B O julgamento do processo ético-disciplinar levado à apreciação do Plenário do CAU/RS deverá ser realizado em reunião designada para a realização de sessão de julgamento, em sessão pública, sendo apresentado pelo conselheiro relator, salvo impossibilidade deste, caso em que o relato caberá a outro membro da comissão.</w:t>
            </w:r>
          </w:p>
          <w:p w14:paraId="11DD8495" w14:textId="77777777" w:rsidR="00FA63EE" w:rsidRPr="00B018A9" w:rsidRDefault="00FA63EE" w:rsidP="008A783C">
            <w:pPr>
              <w:jc w:val="both"/>
              <w:rPr>
                <w:rFonts w:asciiTheme="minorHAnsi" w:hAnsiTheme="minorHAnsi" w:cstheme="minorHAnsi"/>
              </w:rPr>
            </w:pPr>
          </w:p>
          <w:p w14:paraId="7A340EB5" w14:textId="77777777" w:rsidR="00FA63EE" w:rsidRPr="00B018A9" w:rsidRDefault="00FA63EE" w:rsidP="008A783C">
            <w:pPr>
              <w:jc w:val="both"/>
              <w:rPr>
                <w:rFonts w:asciiTheme="minorHAnsi" w:hAnsiTheme="minorHAnsi" w:cstheme="minorHAnsi"/>
              </w:rPr>
            </w:pPr>
            <w:r w:rsidRPr="00B018A9">
              <w:rPr>
                <w:rFonts w:asciiTheme="minorHAnsi" w:hAnsiTheme="minorHAnsi" w:cstheme="minorHAnsi"/>
              </w:rPr>
              <w:t>§ 1º O julgamento do processo ético-disciplinar será conduzido pelo presidente do CAU/RS e deverá obedecer ao seguinte rito:</w:t>
            </w:r>
          </w:p>
          <w:p w14:paraId="3A253A01" w14:textId="77777777" w:rsidR="00FA63EE" w:rsidRPr="00B018A9" w:rsidRDefault="00FA63EE" w:rsidP="008A783C">
            <w:pPr>
              <w:jc w:val="both"/>
              <w:rPr>
                <w:rFonts w:asciiTheme="minorHAnsi" w:hAnsiTheme="minorHAnsi" w:cstheme="minorHAnsi"/>
              </w:rPr>
            </w:pPr>
            <w:r w:rsidRPr="00B018A9">
              <w:rPr>
                <w:rFonts w:asciiTheme="minorHAnsi" w:hAnsiTheme="minorHAnsi" w:cstheme="minorHAnsi"/>
              </w:rPr>
              <w:t xml:space="preserve">I - o presidente do CAU/RS dará início à sessão de </w:t>
            </w:r>
            <w:r w:rsidRPr="00B018A9">
              <w:rPr>
                <w:rFonts w:asciiTheme="minorHAnsi" w:hAnsiTheme="minorHAnsi" w:cstheme="minorHAnsi"/>
              </w:rPr>
              <w:lastRenderedPageBreak/>
              <w:t>julgamento e questionará sobre a existência de conselheiro impedido ou suspeito, na forma da Resolução CAU/BR pertinente.</w:t>
            </w:r>
          </w:p>
          <w:p w14:paraId="412F02C4" w14:textId="77777777" w:rsidR="00FA63EE" w:rsidRPr="00B018A9" w:rsidRDefault="00FA63EE" w:rsidP="008A783C">
            <w:pPr>
              <w:jc w:val="both"/>
              <w:rPr>
                <w:rFonts w:asciiTheme="minorHAnsi" w:hAnsiTheme="minorHAnsi" w:cstheme="minorHAnsi"/>
              </w:rPr>
            </w:pPr>
            <w:r w:rsidRPr="00B018A9">
              <w:rPr>
                <w:rFonts w:asciiTheme="minorHAnsi" w:hAnsiTheme="minorHAnsi" w:cstheme="minorHAnsi"/>
              </w:rPr>
              <w:t>II - o conselheiro relator procederá à leitura do relatório e do voto fundamentado, durante o qual não será permitido aparte;</w:t>
            </w:r>
          </w:p>
          <w:p w14:paraId="438A0134" w14:textId="77777777" w:rsidR="00FA63EE" w:rsidRPr="00B018A9" w:rsidRDefault="00FA63EE" w:rsidP="008A783C">
            <w:pPr>
              <w:jc w:val="both"/>
              <w:rPr>
                <w:rFonts w:asciiTheme="minorHAnsi" w:hAnsiTheme="minorHAnsi" w:cstheme="minorHAnsi"/>
              </w:rPr>
            </w:pPr>
            <w:r w:rsidRPr="00B018A9">
              <w:rPr>
                <w:rFonts w:asciiTheme="minorHAnsi" w:hAnsiTheme="minorHAnsi" w:cstheme="minorHAnsi"/>
              </w:rPr>
              <w:t>III - as partes e seus procuradores apresentarão sustentação oral, se assim desejarem, nos termos do inciso III, do § 3º, do art. 68-A;</w:t>
            </w:r>
          </w:p>
          <w:p w14:paraId="205D063A" w14:textId="77777777" w:rsidR="00FA63EE" w:rsidRPr="00B018A9" w:rsidRDefault="00FA63EE" w:rsidP="008A783C">
            <w:pPr>
              <w:jc w:val="both"/>
              <w:rPr>
                <w:rFonts w:asciiTheme="minorHAnsi" w:hAnsiTheme="minorHAnsi" w:cstheme="minorHAnsi"/>
              </w:rPr>
            </w:pPr>
            <w:r w:rsidRPr="00B018A9">
              <w:rPr>
                <w:rFonts w:asciiTheme="minorHAnsi" w:hAnsiTheme="minorHAnsi" w:cstheme="minorHAnsi"/>
              </w:rPr>
              <w:t>IV - aberta a discussão, os conselheiros farão o uso da palavra para esclarecimento, interpelação ou contestação sobre o conteúdo do relatório e voto fundamentado, na ordem dos destaques e inscrições para manifestação;</w:t>
            </w:r>
          </w:p>
          <w:p w14:paraId="2BC4ACD9" w14:textId="77777777" w:rsidR="00FA63EE" w:rsidRPr="00B018A9" w:rsidRDefault="00FA63EE" w:rsidP="008A783C">
            <w:pPr>
              <w:jc w:val="both"/>
              <w:rPr>
                <w:rFonts w:asciiTheme="minorHAnsi" w:hAnsiTheme="minorHAnsi" w:cstheme="minorHAnsi"/>
              </w:rPr>
            </w:pPr>
            <w:r w:rsidRPr="00B018A9">
              <w:rPr>
                <w:rFonts w:asciiTheme="minorHAnsi" w:hAnsiTheme="minorHAnsi" w:cstheme="minorHAnsi"/>
              </w:rPr>
              <w:t>V - encerrada a discussão sem que haja pedido de vista, a proposta da deliberação será lida pelo presidente do CAU/RS e submetida à votação por maioria simples, não sendo permitida manifestação posterior;</w:t>
            </w:r>
          </w:p>
          <w:p w14:paraId="3327C924" w14:textId="77777777" w:rsidR="00FA63EE" w:rsidRPr="00B018A9" w:rsidRDefault="00FA63EE" w:rsidP="008A783C">
            <w:pPr>
              <w:jc w:val="both"/>
              <w:rPr>
                <w:rFonts w:asciiTheme="minorHAnsi" w:hAnsiTheme="minorHAnsi" w:cstheme="minorHAnsi"/>
              </w:rPr>
            </w:pPr>
            <w:r w:rsidRPr="00B018A9">
              <w:rPr>
                <w:rFonts w:asciiTheme="minorHAnsi" w:hAnsiTheme="minorHAnsi" w:cstheme="minorHAnsi"/>
              </w:rPr>
              <w:t xml:space="preserve">VI - em caso de rejeição da proposta de deliberação plenária na forma do inciso V, o presidente do CAU/RS designará novo relator, dentre os conselheiros que votaram pela rejeição, para apresentação de novo relatório e voto a ser apresentado em reunião </w:t>
            </w:r>
            <w:r w:rsidRPr="00B018A9">
              <w:rPr>
                <w:rFonts w:asciiTheme="minorHAnsi" w:hAnsiTheme="minorHAnsi" w:cstheme="minorHAnsi"/>
              </w:rPr>
              <w:lastRenderedPageBreak/>
              <w:t>seguinte na forma dos incisos I a V;</w:t>
            </w:r>
          </w:p>
          <w:p w14:paraId="185C286C" w14:textId="77777777" w:rsidR="00FA63EE" w:rsidRPr="00B018A9" w:rsidRDefault="00FA63EE" w:rsidP="008A783C">
            <w:pPr>
              <w:jc w:val="both"/>
              <w:rPr>
                <w:rFonts w:asciiTheme="minorHAnsi" w:hAnsiTheme="minorHAnsi" w:cstheme="minorHAnsi"/>
              </w:rPr>
            </w:pPr>
            <w:r w:rsidRPr="00B018A9">
              <w:rPr>
                <w:rFonts w:asciiTheme="minorHAnsi" w:hAnsiTheme="minorHAnsi" w:cstheme="minorHAnsi"/>
              </w:rPr>
              <w:t>VII - havendo pedido de vista, o julgamento fica adiado para reunião subsequente, em que o julgamento será decido pela escolha entre o voto original ou o vista e posterior aprovação do voto escolhido, na forma regimental.</w:t>
            </w:r>
          </w:p>
          <w:p w14:paraId="22876F82" w14:textId="77777777" w:rsidR="00FA63EE" w:rsidRPr="00B018A9" w:rsidRDefault="00FA63EE" w:rsidP="008A783C">
            <w:pPr>
              <w:jc w:val="both"/>
              <w:rPr>
                <w:rFonts w:asciiTheme="minorHAnsi" w:hAnsiTheme="minorHAnsi" w:cstheme="minorHAnsi"/>
              </w:rPr>
            </w:pPr>
          </w:p>
          <w:p w14:paraId="40CD9183" w14:textId="77777777" w:rsidR="00FA63EE" w:rsidRPr="00B018A9" w:rsidRDefault="00FA63EE" w:rsidP="008A783C">
            <w:pPr>
              <w:jc w:val="both"/>
              <w:rPr>
                <w:rFonts w:asciiTheme="minorHAnsi" w:hAnsiTheme="minorHAnsi" w:cstheme="minorHAnsi"/>
              </w:rPr>
            </w:pPr>
            <w:r w:rsidRPr="00B018A9">
              <w:rPr>
                <w:rFonts w:asciiTheme="minorHAnsi" w:hAnsiTheme="minorHAnsi" w:cstheme="minorHAnsi"/>
              </w:rPr>
              <w:t>§ 2º O presidente do CAU/RS, na sessão de julgamento, zelará pela observância das regras procedimentais, sem emitir qualquer juízo de valor sobre o caso em análise, cabendo-lhe emitir voto de desempate quando for o caso.</w:t>
            </w:r>
          </w:p>
          <w:p w14:paraId="29542CC7" w14:textId="77777777" w:rsidR="00FA63EE" w:rsidRPr="00B018A9" w:rsidRDefault="00FA63EE" w:rsidP="008A783C">
            <w:pPr>
              <w:jc w:val="both"/>
              <w:rPr>
                <w:rFonts w:asciiTheme="minorHAnsi" w:hAnsiTheme="minorHAnsi" w:cstheme="minorHAnsi"/>
              </w:rPr>
            </w:pPr>
          </w:p>
          <w:p w14:paraId="1D468E22" w14:textId="77777777" w:rsidR="00FA63EE" w:rsidRPr="00B018A9" w:rsidRDefault="00FA63EE" w:rsidP="008A783C">
            <w:pPr>
              <w:jc w:val="both"/>
              <w:rPr>
                <w:rFonts w:asciiTheme="minorHAnsi" w:hAnsiTheme="minorHAnsi" w:cstheme="minorHAnsi"/>
              </w:rPr>
            </w:pPr>
            <w:r w:rsidRPr="00B018A9">
              <w:rPr>
                <w:rFonts w:asciiTheme="minorHAnsi" w:hAnsiTheme="minorHAnsi" w:cstheme="minorHAnsi"/>
              </w:rPr>
              <w:t>§ 3º Os nomes das partes não constarão do relatório e voto fundamentado quando disponibilizados previamente para conhecimento dos conselheiros nem serão declarados durante o relato e o julgamento, devendo, para tal fim, serem ocultados de forma a não permitir a revelação.</w:t>
            </w:r>
          </w:p>
          <w:p w14:paraId="36C77EE6" w14:textId="77777777" w:rsidR="00FA63EE" w:rsidRPr="00B018A9" w:rsidRDefault="00FA63EE" w:rsidP="008A783C">
            <w:pPr>
              <w:jc w:val="both"/>
              <w:rPr>
                <w:rFonts w:asciiTheme="minorHAnsi" w:hAnsiTheme="minorHAnsi" w:cstheme="minorHAnsi"/>
              </w:rPr>
            </w:pPr>
          </w:p>
          <w:p w14:paraId="1E5C2183" w14:textId="77777777" w:rsidR="00FA63EE" w:rsidRPr="00B018A9" w:rsidRDefault="00FA63EE" w:rsidP="008A783C">
            <w:pPr>
              <w:jc w:val="both"/>
              <w:rPr>
                <w:rFonts w:asciiTheme="minorHAnsi" w:hAnsiTheme="minorHAnsi" w:cstheme="minorHAnsi"/>
              </w:rPr>
            </w:pPr>
            <w:r w:rsidRPr="00B018A9">
              <w:rPr>
                <w:rFonts w:asciiTheme="minorHAnsi" w:hAnsiTheme="minorHAnsi" w:cstheme="minorHAnsi"/>
              </w:rPr>
              <w:t>§ 4º A sessão de julgamento do processo ético-disciplinar não será transmitida por meios telemáticos.</w:t>
            </w:r>
          </w:p>
          <w:p w14:paraId="4F7E5DE7" w14:textId="77777777" w:rsidR="00FA63EE" w:rsidRPr="00B018A9" w:rsidRDefault="00FA63EE" w:rsidP="008A783C">
            <w:pPr>
              <w:jc w:val="both"/>
              <w:rPr>
                <w:rFonts w:asciiTheme="minorHAnsi" w:hAnsiTheme="minorHAnsi" w:cstheme="minorHAnsi"/>
              </w:rPr>
            </w:pPr>
          </w:p>
          <w:p w14:paraId="3DE5536A" w14:textId="77777777" w:rsidR="00FA63EE" w:rsidRPr="00B018A9" w:rsidRDefault="00FA63EE" w:rsidP="008A783C">
            <w:pPr>
              <w:jc w:val="both"/>
              <w:rPr>
                <w:rFonts w:asciiTheme="minorHAnsi" w:hAnsiTheme="minorHAnsi" w:cstheme="minorHAnsi"/>
              </w:rPr>
            </w:pPr>
            <w:r w:rsidRPr="00B018A9">
              <w:rPr>
                <w:rFonts w:asciiTheme="minorHAnsi" w:hAnsiTheme="minorHAnsi" w:cstheme="minorHAnsi"/>
              </w:rPr>
              <w:t xml:space="preserve">§ 5º Para fins de verificação de impedimento e suspeição, será entregue exclusivamente aos conselheiros, no início da reunião em que se dará a sessão de julgamento, </w:t>
            </w:r>
            <w:r w:rsidRPr="00B018A9">
              <w:rPr>
                <w:rFonts w:asciiTheme="minorHAnsi" w:hAnsiTheme="minorHAnsi" w:cstheme="minorHAnsi"/>
              </w:rPr>
              <w:lastRenderedPageBreak/>
              <w:t>súmula contendo os números dos processos a serem julgados com os respectivos nomes dos denunciantes e dos denunciados.</w:t>
            </w:r>
          </w:p>
          <w:p w14:paraId="21BDE3F3" w14:textId="77777777" w:rsidR="00FA63EE" w:rsidRPr="00B018A9" w:rsidRDefault="00FA63EE" w:rsidP="008A783C">
            <w:pPr>
              <w:jc w:val="both"/>
              <w:rPr>
                <w:rFonts w:asciiTheme="minorHAnsi" w:hAnsiTheme="minorHAnsi" w:cstheme="minorHAnsi"/>
              </w:rPr>
            </w:pPr>
          </w:p>
          <w:p w14:paraId="0CDE9DF9" w14:textId="77777777" w:rsidR="00FA63EE" w:rsidRPr="00B018A9" w:rsidRDefault="00FA63EE" w:rsidP="008A783C">
            <w:pPr>
              <w:jc w:val="both"/>
              <w:rPr>
                <w:rFonts w:asciiTheme="minorHAnsi" w:hAnsiTheme="minorHAnsi" w:cstheme="minorHAnsi"/>
              </w:rPr>
            </w:pPr>
            <w:r w:rsidRPr="00B018A9">
              <w:rPr>
                <w:rFonts w:asciiTheme="minorHAnsi" w:hAnsiTheme="minorHAnsi" w:cstheme="minorHAnsi"/>
              </w:rPr>
              <w:t>§ 6º O conselheiro que dolosamente ocultar impedimento responderá a processo disciplinar, podendo resultar a perda do mandato.</w:t>
            </w:r>
          </w:p>
          <w:p w14:paraId="535F11E1" w14:textId="77777777" w:rsidR="00FA63EE" w:rsidRPr="00B018A9" w:rsidRDefault="00FA63EE" w:rsidP="008A783C">
            <w:pPr>
              <w:jc w:val="both"/>
              <w:rPr>
                <w:rFonts w:asciiTheme="minorHAnsi" w:hAnsiTheme="minorHAnsi" w:cstheme="minorHAnsi"/>
              </w:rPr>
            </w:pPr>
          </w:p>
          <w:p w14:paraId="013DB5F7" w14:textId="77777777" w:rsidR="00FA63EE" w:rsidRPr="00B018A9" w:rsidRDefault="00FA63EE" w:rsidP="008A783C">
            <w:pPr>
              <w:jc w:val="both"/>
              <w:rPr>
                <w:rFonts w:asciiTheme="minorHAnsi" w:hAnsiTheme="minorHAnsi" w:cstheme="minorHAnsi"/>
              </w:rPr>
            </w:pPr>
            <w:r w:rsidRPr="00B018A9">
              <w:rPr>
                <w:rFonts w:asciiTheme="minorHAnsi" w:hAnsiTheme="minorHAnsi" w:cstheme="minorHAnsi"/>
              </w:rPr>
              <w:t>§ 7º As partes e seus procuradores poderão acompanhar a sessão de julgamento do processo ético-disciplinar mesmo quando não desejarem fazer uso da voz.</w:t>
            </w:r>
          </w:p>
          <w:p w14:paraId="377A7450" w14:textId="77777777" w:rsidR="00FA63EE" w:rsidRPr="00B018A9" w:rsidRDefault="00FA63EE" w:rsidP="008A783C">
            <w:pPr>
              <w:jc w:val="both"/>
              <w:rPr>
                <w:rFonts w:asciiTheme="minorHAnsi" w:hAnsiTheme="minorHAnsi" w:cstheme="minorHAnsi"/>
              </w:rPr>
            </w:pPr>
          </w:p>
          <w:p w14:paraId="6FCCE1A6" w14:textId="77777777" w:rsidR="00FA63EE" w:rsidRPr="00B018A9" w:rsidRDefault="00FA63EE" w:rsidP="008A783C">
            <w:pPr>
              <w:jc w:val="both"/>
              <w:rPr>
                <w:rFonts w:asciiTheme="minorHAnsi" w:hAnsiTheme="minorHAnsi" w:cstheme="minorHAnsi"/>
              </w:rPr>
            </w:pPr>
            <w:r w:rsidRPr="00B018A9">
              <w:rPr>
                <w:rFonts w:asciiTheme="minorHAnsi" w:hAnsiTheme="minorHAnsi" w:cstheme="minorHAnsi"/>
              </w:rPr>
              <w:t>§ 8º Na sessão de julgamento, os processos ético-disciplinares serão julgados na seguinte ordem:</w:t>
            </w:r>
          </w:p>
          <w:p w14:paraId="21F998A4" w14:textId="77777777" w:rsidR="00FA63EE" w:rsidRPr="00B018A9" w:rsidRDefault="00FA63EE" w:rsidP="008A783C">
            <w:pPr>
              <w:jc w:val="both"/>
              <w:rPr>
                <w:rFonts w:asciiTheme="minorHAnsi" w:hAnsiTheme="minorHAnsi" w:cstheme="minorHAnsi"/>
              </w:rPr>
            </w:pPr>
            <w:r w:rsidRPr="00B018A9">
              <w:rPr>
                <w:rFonts w:asciiTheme="minorHAnsi" w:hAnsiTheme="minorHAnsi" w:cstheme="minorHAnsi"/>
              </w:rPr>
              <w:t>I - aqueles cujo julgamento tenha iniciado em sessão anterior, por ordem de antiguidade;</w:t>
            </w:r>
          </w:p>
          <w:p w14:paraId="7F617E73" w14:textId="77777777" w:rsidR="00FA63EE" w:rsidRPr="00B018A9" w:rsidRDefault="00FA63EE" w:rsidP="008A783C">
            <w:pPr>
              <w:jc w:val="both"/>
              <w:rPr>
                <w:rFonts w:asciiTheme="minorHAnsi" w:hAnsiTheme="minorHAnsi" w:cstheme="minorHAnsi"/>
              </w:rPr>
            </w:pPr>
            <w:r w:rsidRPr="00B018A9">
              <w:rPr>
                <w:rFonts w:asciiTheme="minorHAnsi" w:hAnsiTheme="minorHAnsi" w:cstheme="minorHAnsi"/>
              </w:rPr>
              <w:t>II - os foram objeto de requerimentos de preferência apresentados até o início da sessão de julgamento;</w:t>
            </w:r>
          </w:p>
          <w:p w14:paraId="5A3D0ECB" w14:textId="77777777" w:rsidR="00FA63EE" w:rsidRPr="00B018A9" w:rsidRDefault="00FA63EE" w:rsidP="008A783C">
            <w:pPr>
              <w:jc w:val="both"/>
              <w:rPr>
                <w:rFonts w:asciiTheme="minorHAnsi" w:hAnsiTheme="minorHAnsi" w:cstheme="minorHAnsi"/>
              </w:rPr>
            </w:pPr>
            <w:r w:rsidRPr="00B018A9">
              <w:rPr>
                <w:rFonts w:asciiTheme="minorHAnsi" w:hAnsiTheme="minorHAnsi" w:cstheme="minorHAnsi"/>
              </w:rPr>
              <w:t>III - os demais casos;</w:t>
            </w:r>
          </w:p>
          <w:p w14:paraId="736D55E3" w14:textId="77777777" w:rsidR="00FA63EE" w:rsidRPr="00B018A9" w:rsidRDefault="00FA63EE" w:rsidP="008A783C">
            <w:pPr>
              <w:jc w:val="both"/>
              <w:rPr>
                <w:rFonts w:asciiTheme="minorHAnsi" w:hAnsiTheme="minorHAnsi" w:cstheme="minorHAnsi"/>
              </w:rPr>
            </w:pPr>
          </w:p>
          <w:p w14:paraId="4484E4FE" w14:textId="77777777" w:rsidR="00FA63EE" w:rsidRPr="00B018A9" w:rsidRDefault="00FA63EE" w:rsidP="008A783C">
            <w:pPr>
              <w:jc w:val="both"/>
              <w:rPr>
                <w:rFonts w:asciiTheme="minorHAnsi" w:hAnsiTheme="minorHAnsi" w:cstheme="minorHAnsi"/>
              </w:rPr>
            </w:pPr>
            <w:r w:rsidRPr="00B018A9">
              <w:rPr>
                <w:rFonts w:asciiTheme="minorHAnsi" w:hAnsiTheme="minorHAnsi" w:cstheme="minorHAnsi"/>
              </w:rPr>
              <w:t xml:space="preserve">§ 9º Desejando a preferência na ordem do julgamento, poderão os interessados solicitá-la pessoalmente, antes do início da sessão, ou por via eletrônica, hipótese em que a inscrição poderá ser feita a partir da comunicação acerca da data </w:t>
            </w:r>
            <w:r w:rsidRPr="00B018A9">
              <w:rPr>
                <w:rFonts w:asciiTheme="minorHAnsi" w:hAnsiTheme="minorHAnsi" w:cstheme="minorHAnsi"/>
              </w:rPr>
              <w:lastRenderedPageBreak/>
              <w:t>da sessão de julgamento, sendo que a ordem cronológica dos pedidos de preferência definirá a precedência em que serão julgados os processos na sessão;</w:t>
            </w:r>
          </w:p>
          <w:p w14:paraId="3951C41C" w14:textId="77777777" w:rsidR="00FA63EE" w:rsidRPr="00B018A9" w:rsidRDefault="00FA63EE" w:rsidP="008A783C">
            <w:pPr>
              <w:jc w:val="both"/>
              <w:rPr>
                <w:rFonts w:asciiTheme="minorHAnsi" w:hAnsiTheme="minorHAnsi" w:cstheme="minorHAnsi"/>
              </w:rPr>
            </w:pPr>
          </w:p>
          <w:p w14:paraId="10DD25DD" w14:textId="77777777" w:rsidR="00FA63EE" w:rsidRPr="00B018A9" w:rsidRDefault="00FA63EE" w:rsidP="008A783C">
            <w:pPr>
              <w:jc w:val="both"/>
              <w:rPr>
                <w:rFonts w:asciiTheme="minorHAnsi" w:hAnsiTheme="minorHAnsi" w:cstheme="minorHAnsi"/>
              </w:rPr>
            </w:pPr>
            <w:r w:rsidRPr="00B018A9">
              <w:rPr>
                <w:rFonts w:asciiTheme="minorHAnsi" w:hAnsiTheme="minorHAnsi" w:cstheme="minorHAnsi"/>
              </w:rPr>
              <w:t>§ 10º O não comparecimento do requerente no início da sessão de julgamento tornará prejudicado o pedido de preferência formulado por meio eletrônico;</w:t>
            </w:r>
          </w:p>
          <w:p w14:paraId="0F0251E6" w14:textId="77777777" w:rsidR="00FA63EE" w:rsidRPr="00B018A9" w:rsidRDefault="00FA63EE" w:rsidP="008A783C">
            <w:pPr>
              <w:jc w:val="both"/>
              <w:rPr>
                <w:rFonts w:asciiTheme="minorHAnsi" w:hAnsiTheme="minorHAnsi" w:cstheme="minorHAnsi"/>
              </w:rPr>
            </w:pPr>
          </w:p>
          <w:p w14:paraId="670CAA63" w14:textId="77777777" w:rsidR="00FA63EE" w:rsidRPr="00B018A9" w:rsidRDefault="00FA63EE" w:rsidP="008A783C">
            <w:pPr>
              <w:jc w:val="both"/>
              <w:rPr>
                <w:rFonts w:asciiTheme="minorHAnsi" w:hAnsiTheme="minorHAnsi" w:cstheme="minorHAnsi"/>
              </w:rPr>
            </w:pPr>
            <w:r w:rsidRPr="00B018A9">
              <w:rPr>
                <w:rFonts w:asciiTheme="minorHAnsi" w:hAnsiTheme="minorHAnsi" w:cstheme="minorHAnsi"/>
              </w:rPr>
              <w:t>‘Art. 68-C. Durante a sessão de julgamento do processo ético-disciplinar, o Plenário do CAU/RS poderá aprovar ou rejeitar a proposta de deliberação relativa ao relatório e voto apresentado pelo conselheiro relator.</w:t>
            </w:r>
          </w:p>
          <w:p w14:paraId="6BF17CE4" w14:textId="77777777" w:rsidR="00FA63EE" w:rsidRPr="00B018A9" w:rsidRDefault="00FA63EE" w:rsidP="008A783C">
            <w:pPr>
              <w:jc w:val="both"/>
              <w:rPr>
                <w:rFonts w:asciiTheme="minorHAnsi" w:hAnsiTheme="minorHAnsi" w:cstheme="minorHAnsi"/>
              </w:rPr>
            </w:pPr>
          </w:p>
          <w:p w14:paraId="2A512A5F" w14:textId="77777777" w:rsidR="00FA63EE" w:rsidRPr="00B018A9" w:rsidRDefault="00FA63EE" w:rsidP="008A783C">
            <w:pPr>
              <w:jc w:val="both"/>
              <w:rPr>
                <w:rFonts w:asciiTheme="minorHAnsi" w:hAnsiTheme="minorHAnsi" w:cstheme="minorHAnsi"/>
              </w:rPr>
            </w:pPr>
            <w:r w:rsidRPr="00B018A9">
              <w:rPr>
                <w:rFonts w:asciiTheme="minorHAnsi" w:hAnsiTheme="minorHAnsi" w:cstheme="minorHAnsi"/>
              </w:rPr>
              <w:t>§ 1º Caso não tenha havido pedido de vista e o voto do relator não seja aprovado pela maioria, o presidente do CAU/UF deverá designar novo relator para o processo ético-disciplinar, na forma do art. 68-B, § 1º, inciso VI.</w:t>
            </w:r>
          </w:p>
          <w:p w14:paraId="06D33596" w14:textId="77777777" w:rsidR="00FA63EE" w:rsidRPr="00B018A9" w:rsidRDefault="00FA63EE" w:rsidP="008A783C">
            <w:pPr>
              <w:jc w:val="both"/>
              <w:rPr>
                <w:rFonts w:asciiTheme="minorHAnsi" w:hAnsiTheme="minorHAnsi" w:cstheme="minorHAnsi"/>
              </w:rPr>
            </w:pPr>
          </w:p>
          <w:p w14:paraId="6FBB825F" w14:textId="77777777" w:rsidR="00FA63EE" w:rsidRPr="00B018A9" w:rsidRDefault="00FA63EE" w:rsidP="008A783C">
            <w:pPr>
              <w:jc w:val="both"/>
              <w:rPr>
                <w:rFonts w:asciiTheme="minorHAnsi" w:hAnsiTheme="minorHAnsi" w:cstheme="minorHAnsi"/>
              </w:rPr>
            </w:pPr>
            <w:r w:rsidRPr="00B018A9">
              <w:rPr>
                <w:rFonts w:asciiTheme="minorHAnsi" w:hAnsiTheme="minorHAnsi" w:cstheme="minorHAnsi"/>
              </w:rPr>
              <w:t>§ 2º Caso algum conselheiro deseje apresentar voto com proposta de julgamento divergente do relator original, deverá pedir vista do processo, adiando-se a decisão para reunião plenária ordinária subsequente, na forma do art. 68-B, § 1º, inciso VII.</w:t>
            </w:r>
          </w:p>
          <w:p w14:paraId="07857046" w14:textId="77777777" w:rsidR="00FA63EE" w:rsidRPr="00B018A9" w:rsidRDefault="00FA63EE" w:rsidP="008A783C">
            <w:pPr>
              <w:jc w:val="both"/>
              <w:rPr>
                <w:rFonts w:asciiTheme="minorHAnsi" w:hAnsiTheme="minorHAnsi" w:cstheme="minorHAnsi"/>
              </w:rPr>
            </w:pPr>
          </w:p>
          <w:p w14:paraId="2530E75A" w14:textId="77777777" w:rsidR="00FA63EE" w:rsidRPr="00B018A9" w:rsidRDefault="00FA63EE" w:rsidP="008A783C">
            <w:pPr>
              <w:jc w:val="both"/>
              <w:rPr>
                <w:rFonts w:asciiTheme="minorHAnsi" w:hAnsiTheme="minorHAnsi" w:cstheme="minorHAnsi"/>
              </w:rPr>
            </w:pPr>
            <w:r w:rsidRPr="00B018A9">
              <w:rPr>
                <w:rFonts w:asciiTheme="minorHAnsi" w:hAnsiTheme="minorHAnsi" w:cstheme="minorHAnsi"/>
              </w:rPr>
              <w:t xml:space="preserve">Art. 68-D. Encerrada a sessão </w:t>
            </w:r>
            <w:r w:rsidRPr="00B018A9">
              <w:rPr>
                <w:rFonts w:asciiTheme="minorHAnsi" w:hAnsiTheme="minorHAnsi" w:cstheme="minorHAnsi"/>
              </w:rPr>
              <w:lastRenderedPageBreak/>
              <w:t>de julgamento, as partes serão intimadas sobre a decisão do Plenário do CAU/RS e sobra a possibilidade de interposição de recurso ao CAU/BR, no prazo de 30 (trinta) dias, dando prosseguimento ao rito estabelecido na Resolução CAU/BR pertinente.</w:t>
            </w:r>
          </w:p>
          <w:p w14:paraId="60282AD4" w14:textId="77777777" w:rsidR="00FA63EE" w:rsidRPr="00B018A9" w:rsidRDefault="00FA63EE" w:rsidP="008A783C">
            <w:pPr>
              <w:jc w:val="both"/>
              <w:rPr>
                <w:rFonts w:asciiTheme="minorHAnsi" w:hAnsiTheme="minorHAnsi" w:cstheme="minorHAnsi"/>
                <w:b/>
              </w:rPr>
            </w:pPr>
          </w:p>
        </w:tc>
      </w:tr>
    </w:tbl>
    <w:p w14:paraId="17F4152E" w14:textId="77777777" w:rsidR="00FA63EE" w:rsidRPr="00B018A9" w:rsidRDefault="00FA63EE" w:rsidP="007C24B5">
      <w:pPr>
        <w:jc w:val="center"/>
        <w:rPr>
          <w:rFonts w:asciiTheme="minorHAnsi" w:hAnsiTheme="minorHAnsi" w:cstheme="minorHAnsi"/>
        </w:rPr>
      </w:pPr>
    </w:p>
    <w:sectPr w:rsidR="00FA63EE" w:rsidRPr="00B018A9" w:rsidSect="00B018A9">
      <w:headerReference w:type="even" r:id="rId11"/>
      <w:headerReference w:type="default" r:id="rId12"/>
      <w:footerReference w:type="even" r:id="rId13"/>
      <w:footerReference w:type="default" r:id="rId14"/>
      <w:type w:val="continuous"/>
      <w:pgSz w:w="11900" w:h="16840" w:code="9"/>
      <w:pgMar w:top="1418" w:right="1701" w:bottom="1985" w:left="1412" w:header="1327" w:footer="584" w:gutter="0"/>
      <w:cols w:space="142"/>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E9F5FC" w14:textId="77777777" w:rsidR="007E002A" w:rsidRDefault="007E002A">
      <w:r>
        <w:separator/>
      </w:r>
    </w:p>
  </w:endnote>
  <w:endnote w:type="continuationSeparator" w:id="0">
    <w:p w14:paraId="21A0A822" w14:textId="77777777" w:rsidR="007E002A" w:rsidRDefault="007E00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axCondensed">
    <w:altName w:val="Calibri"/>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DD4BE0" w14:textId="77777777" w:rsidR="0036112E" w:rsidRPr="00381432" w:rsidRDefault="0036112E" w:rsidP="008B0962">
    <w:pPr>
      <w:pStyle w:val="Rodap"/>
      <w:tabs>
        <w:tab w:val="clear" w:pos="4320"/>
        <w:tab w:val="clear" w:pos="8640"/>
        <w:tab w:val="left" w:pos="1820"/>
      </w:tabs>
      <w:spacing w:line="288" w:lineRule="auto"/>
      <w:ind w:left="-426" w:right="-221"/>
      <w:rPr>
        <w:rFonts w:ascii="Arial" w:hAnsi="Arial"/>
        <w:noProof/>
        <w:color w:val="003333"/>
        <w:sz w:val="16"/>
      </w:rPr>
    </w:pPr>
    <w:r w:rsidRPr="00381432">
      <w:rPr>
        <w:rFonts w:ascii="Arial" w:hAnsi="Arial"/>
        <w:noProof/>
        <w:color w:val="003333"/>
        <w:sz w:val="16"/>
      </w:rPr>
      <w:t>SCN Qd.01, Bloco E, Ed. Central Park, Salas 302/303 | CEP: 70711-903 Brasília/DF | Tel.: (61) 3326-2272 / 2297 - 3328-5632 / 5946</w:t>
    </w:r>
  </w:p>
  <w:p w14:paraId="738A50B9" w14:textId="77777777" w:rsidR="0036112E" w:rsidRPr="00A56089" w:rsidRDefault="0036112E" w:rsidP="008B0962">
    <w:pPr>
      <w:pStyle w:val="Rodap"/>
      <w:tabs>
        <w:tab w:val="clear" w:pos="4320"/>
        <w:tab w:val="clear" w:pos="8640"/>
        <w:tab w:val="left" w:pos="1820"/>
      </w:tabs>
      <w:spacing w:line="288" w:lineRule="auto"/>
      <w:ind w:left="-426" w:right="-221"/>
      <w:rPr>
        <w:rFonts w:ascii="Arial" w:hAnsi="Arial"/>
        <w:color w:val="003333"/>
        <w:sz w:val="20"/>
      </w:rPr>
    </w:pPr>
    <w:r w:rsidRPr="00A56089">
      <w:rPr>
        <w:rFonts w:ascii="Arial" w:hAnsi="Arial"/>
        <w:b/>
        <w:color w:val="003333"/>
        <w:sz w:val="22"/>
      </w:rPr>
      <w:t>www.caubr.org.br</w:t>
    </w:r>
    <w:r w:rsidRPr="00A56089">
      <w:rPr>
        <w:rFonts w:ascii="Arial" w:hAnsi="Arial"/>
        <w:color w:val="003333"/>
        <w:sz w:val="22"/>
      </w:rPr>
      <w:t xml:space="preserve">  / ies@caubr.org.br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2832775"/>
      <w:docPartObj>
        <w:docPartGallery w:val="Page Numbers (Bottom of Page)"/>
        <w:docPartUnique/>
      </w:docPartObj>
    </w:sdtPr>
    <w:sdtEndPr>
      <w:rPr>
        <w:rFonts w:ascii="Times New Roman" w:hAnsi="Times New Roman"/>
        <w:sz w:val="18"/>
        <w:szCs w:val="18"/>
      </w:rPr>
    </w:sdtEndPr>
    <w:sdtContent>
      <w:p w14:paraId="5C87A17D" w14:textId="77777777" w:rsidR="0036112E" w:rsidRPr="0093154B" w:rsidRDefault="0036112E" w:rsidP="007E55B1">
        <w:pPr>
          <w:tabs>
            <w:tab w:val="center" w:pos="4320"/>
            <w:tab w:val="right" w:pos="8640"/>
          </w:tabs>
          <w:spacing w:after="120" w:line="276" w:lineRule="auto"/>
          <w:ind w:left="-1701" w:right="-1410"/>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695BA48E" w14:textId="77777777" w:rsidR="0036112E" w:rsidRPr="003F1946" w:rsidRDefault="0036112E" w:rsidP="007E55B1">
        <w:pPr>
          <w:pStyle w:val="Rodap"/>
          <w:tabs>
            <w:tab w:val="clear" w:pos="8640"/>
            <w:tab w:val="right" w:pos="9065"/>
          </w:tabs>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p>
      <w:p w14:paraId="2F92B683" w14:textId="77777777" w:rsidR="0036112E" w:rsidRPr="003F1946" w:rsidRDefault="0036112E" w:rsidP="007E55B1">
        <w:pPr>
          <w:pStyle w:val="Rodap"/>
          <w:ind w:left="-567"/>
          <w:rPr>
            <w:sz w:val="20"/>
            <w:szCs w:val="20"/>
          </w:rPr>
        </w:pPr>
        <w:r w:rsidRPr="003F1946">
          <w:rPr>
            <w:rFonts w:ascii="DaxCondensed" w:hAnsi="DaxCondensed" w:cs="Arial"/>
            <w:b/>
            <w:color w:val="2C778C"/>
            <w:sz w:val="20"/>
            <w:szCs w:val="20"/>
          </w:rPr>
          <w:t>www.caurs.gov.br</w:t>
        </w:r>
      </w:p>
      <w:p w14:paraId="0EB546F9" w14:textId="77777777" w:rsidR="0036112E" w:rsidRPr="007E55B1" w:rsidRDefault="0036112E" w:rsidP="007E55B1">
        <w:pPr>
          <w:pStyle w:val="Rodap"/>
          <w:jc w:val="right"/>
          <w:rPr>
            <w:rFonts w:ascii="Times New Roman" w:hAnsi="Times New Roman"/>
            <w:sz w:val="18"/>
            <w:szCs w:val="18"/>
          </w:rPr>
        </w:pPr>
        <w:r w:rsidRPr="006326B2">
          <w:rPr>
            <w:rFonts w:ascii="Times New Roman" w:hAnsi="Times New Roman"/>
            <w:sz w:val="18"/>
            <w:szCs w:val="18"/>
          </w:rPr>
          <w:fldChar w:fldCharType="begin"/>
        </w:r>
        <w:r w:rsidRPr="006326B2">
          <w:rPr>
            <w:rFonts w:ascii="Times New Roman" w:hAnsi="Times New Roman"/>
            <w:sz w:val="18"/>
            <w:szCs w:val="18"/>
          </w:rPr>
          <w:instrText>PAGE   \* MERGEFORMAT</w:instrText>
        </w:r>
        <w:r w:rsidRPr="006326B2">
          <w:rPr>
            <w:rFonts w:ascii="Times New Roman" w:hAnsi="Times New Roman"/>
            <w:sz w:val="18"/>
            <w:szCs w:val="18"/>
          </w:rPr>
          <w:fldChar w:fldCharType="separate"/>
        </w:r>
        <w:r w:rsidR="00B018A9">
          <w:rPr>
            <w:rFonts w:ascii="Times New Roman" w:hAnsi="Times New Roman"/>
            <w:noProof/>
            <w:sz w:val="18"/>
            <w:szCs w:val="18"/>
          </w:rPr>
          <w:t>1</w:t>
        </w:r>
        <w:r w:rsidRPr="006326B2">
          <w:rPr>
            <w:rFonts w:ascii="Times New Roman" w:hAnsi="Times New Roman"/>
            <w:sz w:val="18"/>
            <w:szCs w:val="1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DC802A" w14:textId="77777777" w:rsidR="007E002A" w:rsidRDefault="007E002A">
      <w:r>
        <w:separator/>
      </w:r>
    </w:p>
  </w:footnote>
  <w:footnote w:type="continuationSeparator" w:id="0">
    <w:p w14:paraId="31E964C3" w14:textId="77777777" w:rsidR="007E002A" w:rsidRDefault="007E00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60B892" w14:textId="77777777" w:rsidR="0036112E" w:rsidRPr="009E4E5A" w:rsidRDefault="0036112E" w:rsidP="008B0962">
    <w:pPr>
      <w:pStyle w:val="Cabealho"/>
      <w:ind w:left="587"/>
      <w:rPr>
        <w:color w:val="296D7A"/>
      </w:rPr>
    </w:pPr>
    <w:r>
      <w:rPr>
        <w:noProof/>
        <w:color w:val="296D7A"/>
        <w:lang w:eastAsia="pt-BR"/>
      </w:rPr>
      <w:drawing>
        <wp:anchor distT="0" distB="0" distL="114300" distR="114300" simplePos="0" relativeHeight="251658752" behindDoc="1" locked="0" layoutInCell="1" allowOverlap="1" wp14:anchorId="0702CBD4" wp14:editId="115241FC">
          <wp:simplePos x="0" y="0"/>
          <wp:positionH relativeFrom="column">
            <wp:posOffset>-1001395</wp:posOffset>
          </wp:positionH>
          <wp:positionV relativeFrom="paragraph">
            <wp:posOffset>-871220</wp:posOffset>
          </wp:positionV>
          <wp:extent cx="7571105" cy="9931400"/>
          <wp:effectExtent l="0" t="0" r="0" b="0"/>
          <wp:wrapNone/>
          <wp:docPr id="1" name="Imagem 1"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7A8B8C54" w:rsidRPr="009E4E5A">
      <w:rPr>
        <w:noProof/>
        <w:color w:val="296D7A"/>
        <w:lang w:val="en-US"/>
      </w:rPr>
      <w:t xml:space="preserve"> </w:t>
    </w:r>
    <w:r>
      <w:rPr>
        <w:noProof/>
        <w:color w:val="296D7A"/>
        <w:lang w:eastAsia="pt-BR"/>
      </w:rPr>
      <w:drawing>
        <wp:anchor distT="0" distB="0" distL="114300" distR="114300" simplePos="0" relativeHeight="251655680" behindDoc="1" locked="0" layoutInCell="1" allowOverlap="1" wp14:anchorId="1BBA1C58" wp14:editId="4DDE0D7F">
          <wp:simplePos x="0" y="0"/>
          <wp:positionH relativeFrom="column">
            <wp:posOffset>-1005840</wp:posOffset>
          </wp:positionH>
          <wp:positionV relativeFrom="paragraph">
            <wp:posOffset>-867410</wp:posOffset>
          </wp:positionV>
          <wp:extent cx="7571105" cy="9930765"/>
          <wp:effectExtent l="0" t="0" r="0" b="0"/>
          <wp:wrapNone/>
          <wp:docPr id="2" name="Imagem 2"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717668" w14:textId="77777777" w:rsidR="0036112E" w:rsidRPr="009E4E5A" w:rsidRDefault="0036112E" w:rsidP="008B0962">
    <w:pPr>
      <w:pStyle w:val="Cabealho"/>
      <w:ind w:left="587"/>
      <w:rPr>
        <w:rFonts w:ascii="Arial" w:hAnsi="Arial"/>
        <w:color w:val="296D7A"/>
        <w:sz w:val="22"/>
      </w:rPr>
    </w:pPr>
    <w:r>
      <w:rPr>
        <w:rFonts w:ascii="Arial" w:hAnsi="Arial"/>
        <w:noProof/>
        <w:color w:val="296D7A"/>
        <w:sz w:val="22"/>
        <w:lang w:eastAsia="pt-BR"/>
      </w:rPr>
      <w:drawing>
        <wp:anchor distT="0" distB="0" distL="114300" distR="114300" simplePos="0" relativeHeight="251661824" behindDoc="1" locked="0" layoutInCell="1" allowOverlap="1" wp14:anchorId="5AB89D72" wp14:editId="777D1639">
          <wp:simplePos x="0" y="0"/>
          <wp:positionH relativeFrom="column">
            <wp:posOffset>-1010920</wp:posOffset>
          </wp:positionH>
          <wp:positionV relativeFrom="paragraph">
            <wp:posOffset>-845820</wp:posOffset>
          </wp:positionV>
          <wp:extent cx="7569835" cy="974725"/>
          <wp:effectExtent l="0" t="0" r="0" b="0"/>
          <wp:wrapNone/>
          <wp:docPr id="3" name="Imagem 3"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F817A9"/>
    <w:multiLevelType w:val="hybridMultilevel"/>
    <w:tmpl w:val="A9F0FBA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B416A11"/>
    <w:multiLevelType w:val="hybridMultilevel"/>
    <w:tmpl w:val="9BCC7AD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22E573AB"/>
    <w:multiLevelType w:val="hybridMultilevel"/>
    <w:tmpl w:val="680C3582"/>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3">
    <w:nsid w:val="28F87F6D"/>
    <w:multiLevelType w:val="hybridMultilevel"/>
    <w:tmpl w:val="92BE18D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2B256BD4"/>
    <w:multiLevelType w:val="multilevel"/>
    <w:tmpl w:val="C7047518"/>
    <w:lvl w:ilvl="0">
      <w:start w:val="1"/>
      <w:numFmt w:val="decimal"/>
      <w:lvlText w:val="%1."/>
      <w:lvlJc w:val="left"/>
      <w:pPr>
        <w:ind w:left="360" w:hanging="360"/>
      </w:pPr>
      <w:rPr>
        <w:rFonts w:hint="default"/>
      </w:rPr>
    </w:lvl>
    <w:lvl w:ilvl="1">
      <w:start w:val="1"/>
      <w:numFmt w:val="decimal"/>
      <w:lvlText w:val="%1.%2."/>
      <w:lvlJc w:val="left"/>
      <w:pPr>
        <w:ind w:left="2628" w:hanging="36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4688" w:hanging="108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584" w:hanging="1440"/>
      </w:pPr>
      <w:rPr>
        <w:rFonts w:hint="default"/>
      </w:rPr>
    </w:lvl>
  </w:abstractNum>
  <w:abstractNum w:abstractNumId="5">
    <w:nsid w:val="35FE0AF1"/>
    <w:multiLevelType w:val="hybridMultilevel"/>
    <w:tmpl w:val="F54AA9A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3BC9491D"/>
    <w:multiLevelType w:val="hybridMultilevel"/>
    <w:tmpl w:val="DCDC7426"/>
    <w:lvl w:ilvl="0" w:tplc="0416000F">
      <w:start w:val="1"/>
      <w:numFmt w:val="decimal"/>
      <w:lvlText w:val="%1."/>
      <w:lvlJc w:val="left"/>
      <w:pPr>
        <w:ind w:left="720" w:hanging="360"/>
      </w:pPr>
      <w:rPr>
        <w:rFonts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nsid w:val="44FC36C4"/>
    <w:multiLevelType w:val="multilevel"/>
    <w:tmpl w:val="847E441A"/>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47695C2A"/>
    <w:multiLevelType w:val="hybridMultilevel"/>
    <w:tmpl w:val="4B88396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4E652D20"/>
    <w:multiLevelType w:val="hybridMultilevel"/>
    <w:tmpl w:val="3BF822DA"/>
    <w:lvl w:ilvl="0" w:tplc="0B8663E2">
      <w:start w:val="1"/>
      <w:numFmt w:val="lowerLetter"/>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0">
    <w:nsid w:val="5A4841BF"/>
    <w:multiLevelType w:val="multilevel"/>
    <w:tmpl w:val="E5243026"/>
    <w:lvl w:ilvl="0">
      <w:start w:val="1"/>
      <w:numFmt w:val="decimal"/>
      <w:lvlText w:val="%1."/>
      <w:lvlJc w:val="left"/>
      <w:pPr>
        <w:ind w:left="76" w:hanging="360"/>
      </w:pPr>
    </w:lvl>
    <w:lvl w:ilvl="1">
      <w:start w:val="1"/>
      <w:numFmt w:val="lowerLetter"/>
      <w:lvlText w:val="%2."/>
      <w:lvlJc w:val="left"/>
      <w:pPr>
        <w:ind w:left="796" w:hanging="360"/>
      </w:pPr>
    </w:lvl>
    <w:lvl w:ilvl="2">
      <w:start w:val="1"/>
      <w:numFmt w:val="lowerRoman"/>
      <w:lvlText w:val="%3."/>
      <w:lvlJc w:val="right"/>
      <w:pPr>
        <w:ind w:left="1516" w:hanging="180"/>
      </w:pPr>
    </w:lvl>
    <w:lvl w:ilvl="3">
      <w:start w:val="1"/>
      <w:numFmt w:val="decimal"/>
      <w:lvlText w:val="%4."/>
      <w:lvlJc w:val="left"/>
      <w:pPr>
        <w:ind w:left="2236" w:hanging="360"/>
      </w:pPr>
    </w:lvl>
    <w:lvl w:ilvl="4">
      <w:start w:val="1"/>
      <w:numFmt w:val="lowerLetter"/>
      <w:lvlText w:val="%5."/>
      <w:lvlJc w:val="left"/>
      <w:pPr>
        <w:ind w:left="2956" w:hanging="360"/>
      </w:pPr>
    </w:lvl>
    <w:lvl w:ilvl="5">
      <w:start w:val="1"/>
      <w:numFmt w:val="lowerRoman"/>
      <w:lvlText w:val="%6."/>
      <w:lvlJc w:val="right"/>
      <w:pPr>
        <w:ind w:left="3676" w:hanging="180"/>
      </w:pPr>
    </w:lvl>
    <w:lvl w:ilvl="6">
      <w:start w:val="1"/>
      <w:numFmt w:val="decimal"/>
      <w:lvlText w:val="%7."/>
      <w:lvlJc w:val="left"/>
      <w:pPr>
        <w:ind w:left="4396" w:hanging="360"/>
      </w:pPr>
    </w:lvl>
    <w:lvl w:ilvl="7">
      <w:start w:val="1"/>
      <w:numFmt w:val="lowerLetter"/>
      <w:lvlText w:val="%8."/>
      <w:lvlJc w:val="left"/>
      <w:pPr>
        <w:ind w:left="5116" w:hanging="360"/>
      </w:pPr>
    </w:lvl>
    <w:lvl w:ilvl="8">
      <w:start w:val="1"/>
      <w:numFmt w:val="lowerRoman"/>
      <w:lvlText w:val="%9."/>
      <w:lvlJc w:val="right"/>
      <w:pPr>
        <w:ind w:left="5836" w:hanging="180"/>
      </w:pPr>
    </w:lvl>
  </w:abstractNum>
  <w:abstractNum w:abstractNumId="11">
    <w:nsid w:val="5AB226C7"/>
    <w:multiLevelType w:val="hybridMultilevel"/>
    <w:tmpl w:val="C386A274"/>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nsid w:val="5BB27CBA"/>
    <w:multiLevelType w:val="hybridMultilevel"/>
    <w:tmpl w:val="5ABE8D4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62093312"/>
    <w:multiLevelType w:val="hybridMultilevel"/>
    <w:tmpl w:val="9822D92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6A2E2CD4"/>
    <w:multiLevelType w:val="multilevel"/>
    <w:tmpl w:val="2A9622BA"/>
    <w:lvl w:ilvl="0">
      <w:start w:val="1"/>
      <w:numFmt w:val="decimal"/>
      <w:lvlText w:val="%1."/>
      <w:lvlJc w:val="left"/>
      <w:pPr>
        <w:ind w:left="360" w:hanging="360"/>
      </w:pPr>
      <w:rPr>
        <w:rFonts w:hint="default"/>
        <w:b/>
        <w:color w:val="auto"/>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7AE27680"/>
    <w:multiLevelType w:val="hybridMultilevel"/>
    <w:tmpl w:val="F7A40CC8"/>
    <w:lvl w:ilvl="0" w:tplc="8FD66EF4">
      <w:start w:val="1"/>
      <w:numFmt w:val="decimal"/>
      <w:lvlText w:val="%1."/>
      <w:lvlJc w:val="left"/>
      <w:pPr>
        <w:ind w:left="1080" w:hanging="360"/>
      </w:pPr>
      <w:rPr>
        <w:rFonts w:hint="default"/>
        <w:b w:val="0"/>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6">
    <w:nsid w:val="7D307AB8"/>
    <w:multiLevelType w:val="hybridMultilevel"/>
    <w:tmpl w:val="608650E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12"/>
  </w:num>
  <w:num w:numId="5">
    <w:abstractNumId w:val="0"/>
  </w:num>
  <w:num w:numId="6">
    <w:abstractNumId w:val="8"/>
  </w:num>
  <w:num w:numId="7">
    <w:abstractNumId w:val="15"/>
  </w:num>
  <w:num w:numId="8">
    <w:abstractNumId w:val="13"/>
  </w:num>
  <w:num w:numId="9">
    <w:abstractNumId w:val="7"/>
  </w:num>
  <w:num w:numId="10">
    <w:abstractNumId w:val="9"/>
  </w:num>
  <w:num w:numId="11">
    <w:abstractNumId w:val="4"/>
  </w:num>
  <w:num w:numId="12">
    <w:abstractNumId w:val="11"/>
  </w:num>
  <w:num w:numId="13">
    <w:abstractNumId w:val="6"/>
  </w:num>
  <w:num w:numId="14">
    <w:abstractNumId w:val="16"/>
  </w:num>
  <w:num w:numId="15">
    <w:abstractNumId w:val="5"/>
  </w:num>
  <w:num w:numId="16">
    <w:abstractNumId w:val="10"/>
  </w:num>
  <w:num w:numId="17">
    <w:abstractNumId w:val="14"/>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5B31"/>
    <w:rsid w:val="00000F5C"/>
    <w:rsid w:val="00002010"/>
    <w:rsid w:val="000028BF"/>
    <w:rsid w:val="00002E28"/>
    <w:rsid w:val="00010124"/>
    <w:rsid w:val="000112C0"/>
    <w:rsid w:val="00011516"/>
    <w:rsid w:val="0001455E"/>
    <w:rsid w:val="00020281"/>
    <w:rsid w:val="00021CB6"/>
    <w:rsid w:val="00021D05"/>
    <w:rsid w:val="00023BEE"/>
    <w:rsid w:val="00037053"/>
    <w:rsid w:val="0004084C"/>
    <w:rsid w:val="00042838"/>
    <w:rsid w:val="0004369C"/>
    <w:rsid w:val="00047D8A"/>
    <w:rsid w:val="0005249A"/>
    <w:rsid w:val="00061C28"/>
    <w:rsid w:val="0006371E"/>
    <w:rsid w:val="00063F1E"/>
    <w:rsid w:val="00066430"/>
    <w:rsid w:val="00067339"/>
    <w:rsid w:val="00070128"/>
    <w:rsid w:val="0007147B"/>
    <w:rsid w:val="000754F5"/>
    <w:rsid w:val="0007671E"/>
    <w:rsid w:val="0008228E"/>
    <w:rsid w:val="00082DE8"/>
    <w:rsid w:val="00085364"/>
    <w:rsid w:val="00087E8A"/>
    <w:rsid w:val="000936B0"/>
    <w:rsid w:val="0009658D"/>
    <w:rsid w:val="000A4015"/>
    <w:rsid w:val="000A4D24"/>
    <w:rsid w:val="000A6E81"/>
    <w:rsid w:val="000B007B"/>
    <w:rsid w:val="000B2C36"/>
    <w:rsid w:val="000B3250"/>
    <w:rsid w:val="000B5769"/>
    <w:rsid w:val="000B7E7B"/>
    <w:rsid w:val="000C231E"/>
    <w:rsid w:val="000C7A68"/>
    <w:rsid w:val="000D4E2A"/>
    <w:rsid w:val="000E07FC"/>
    <w:rsid w:val="000E28C9"/>
    <w:rsid w:val="000F0649"/>
    <w:rsid w:val="000F3851"/>
    <w:rsid w:val="00107803"/>
    <w:rsid w:val="001136C6"/>
    <w:rsid w:val="00115D3A"/>
    <w:rsid w:val="0012167B"/>
    <w:rsid w:val="00121F68"/>
    <w:rsid w:val="00123042"/>
    <w:rsid w:val="0013331D"/>
    <w:rsid w:val="00134D24"/>
    <w:rsid w:val="00140F72"/>
    <w:rsid w:val="001524E9"/>
    <w:rsid w:val="00153E55"/>
    <w:rsid w:val="0015735D"/>
    <w:rsid w:val="0016030E"/>
    <w:rsid w:val="001607B2"/>
    <w:rsid w:val="0016350C"/>
    <w:rsid w:val="0016484D"/>
    <w:rsid w:val="00170C7D"/>
    <w:rsid w:val="00171DE2"/>
    <w:rsid w:val="00172ADE"/>
    <w:rsid w:val="00172C8E"/>
    <w:rsid w:val="0017558E"/>
    <w:rsid w:val="001762A8"/>
    <w:rsid w:val="00180166"/>
    <w:rsid w:val="00183A48"/>
    <w:rsid w:val="00183BF3"/>
    <w:rsid w:val="0019362F"/>
    <w:rsid w:val="00193EE5"/>
    <w:rsid w:val="00195F7F"/>
    <w:rsid w:val="001A3726"/>
    <w:rsid w:val="001B41DD"/>
    <w:rsid w:val="001B4914"/>
    <w:rsid w:val="001C7333"/>
    <w:rsid w:val="001C7876"/>
    <w:rsid w:val="001C7989"/>
    <w:rsid w:val="001D25C6"/>
    <w:rsid w:val="001D3283"/>
    <w:rsid w:val="001D3CDB"/>
    <w:rsid w:val="001D558E"/>
    <w:rsid w:val="001D6129"/>
    <w:rsid w:val="001D6B13"/>
    <w:rsid w:val="001E15D4"/>
    <w:rsid w:val="001E738D"/>
    <w:rsid w:val="001E74B0"/>
    <w:rsid w:val="0020186A"/>
    <w:rsid w:val="00201A18"/>
    <w:rsid w:val="00210CDA"/>
    <w:rsid w:val="00210ED2"/>
    <w:rsid w:val="00211D48"/>
    <w:rsid w:val="002162ED"/>
    <w:rsid w:val="0022070D"/>
    <w:rsid w:val="00227A61"/>
    <w:rsid w:val="00232778"/>
    <w:rsid w:val="00232EC7"/>
    <w:rsid w:val="002354F7"/>
    <w:rsid w:val="00237AE9"/>
    <w:rsid w:val="00244EB9"/>
    <w:rsid w:val="00250A7F"/>
    <w:rsid w:val="00252856"/>
    <w:rsid w:val="00254F9E"/>
    <w:rsid w:val="00257A20"/>
    <w:rsid w:val="00260451"/>
    <w:rsid w:val="00262BE0"/>
    <w:rsid w:val="00271145"/>
    <w:rsid w:val="002735A9"/>
    <w:rsid w:val="00274E12"/>
    <w:rsid w:val="00276BE5"/>
    <w:rsid w:val="00277A55"/>
    <w:rsid w:val="00282FCA"/>
    <w:rsid w:val="002843A5"/>
    <w:rsid w:val="00285AAB"/>
    <w:rsid w:val="00290372"/>
    <w:rsid w:val="00292EEE"/>
    <w:rsid w:val="00295710"/>
    <w:rsid w:val="002A0CA7"/>
    <w:rsid w:val="002A5671"/>
    <w:rsid w:val="002B05F2"/>
    <w:rsid w:val="002B11F4"/>
    <w:rsid w:val="002B1934"/>
    <w:rsid w:val="002B2C11"/>
    <w:rsid w:val="002B7B49"/>
    <w:rsid w:val="002C19BE"/>
    <w:rsid w:val="002C71F3"/>
    <w:rsid w:val="002C7FCE"/>
    <w:rsid w:val="002D0153"/>
    <w:rsid w:val="002D1AC4"/>
    <w:rsid w:val="002D4C79"/>
    <w:rsid w:val="002D4CEC"/>
    <w:rsid w:val="002E64C2"/>
    <w:rsid w:val="002F0707"/>
    <w:rsid w:val="002F2D92"/>
    <w:rsid w:val="00302322"/>
    <w:rsid w:val="00305DC6"/>
    <w:rsid w:val="00321659"/>
    <w:rsid w:val="0032536C"/>
    <w:rsid w:val="00345790"/>
    <w:rsid w:val="00351EB8"/>
    <w:rsid w:val="00352307"/>
    <w:rsid w:val="00353C04"/>
    <w:rsid w:val="0035450F"/>
    <w:rsid w:val="0036112E"/>
    <w:rsid w:val="00363B2D"/>
    <w:rsid w:val="003652C0"/>
    <w:rsid w:val="003767CD"/>
    <w:rsid w:val="0038038E"/>
    <w:rsid w:val="00380A18"/>
    <w:rsid w:val="00381432"/>
    <w:rsid w:val="00385DA6"/>
    <w:rsid w:val="0038762A"/>
    <w:rsid w:val="0039127B"/>
    <w:rsid w:val="003914C5"/>
    <w:rsid w:val="0039273B"/>
    <w:rsid w:val="00395B1B"/>
    <w:rsid w:val="003A030C"/>
    <w:rsid w:val="003A17B4"/>
    <w:rsid w:val="003A34BF"/>
    <w:rsid w:val="003A70D4"/>
    <w:rsid w:val="003A7C3C"/>
    <w:rsid w:val="003B53CC"/>
    <w:rsid w:val="003B54B0"/>
    <w:rsid w:val="003B7099"/>
    <w:rsid w:val="003C2189"/>
    <w:rsid w:val="003C4BF3"/>
    <w:rsid w:val="003D21C7"/>
    <w:rsid w:val="003D2FB5"/>
    <w:rsid w:val="003E15C0"/>
    <w:rsid w:val="003E53A0"/>
    <w:rsid w:val="003E64C7"/>
    <w:rsid w:val="003F3074"/>
    <w:rsid w:val="003F5F95"/>
    <w:rsid w:val="003F7BFE"/>
    <w:rsid w:val="00412943"/>
    <w:rsid w:val="00420432"/>
    <w:rsid w:val="0042076A"/>
    <w:rsid w:val="00424BEC"/>
    <w:rsid w:val="004308D9"/>
    <w:rsid w:val="004379F3"/>
    <w:rsid w:val="004528C2"/>
    <w:rsid w:val="0045317D"/>
    <w:rsid w:val="00454852"/>
    <w:rsid w:val="00454CEF"/>
    <w:rsid w:val="00476291"/>
    <w:rsid w:val="004767B8"/>
    <w:rsid w:val="00480E50"/>
    <w:rsid w:val="0048224A"/>
    <w:rsid w:val="00482449"/>
    <w:rsid w:val="0048258A"/>
    <w:rsid w:val="00482813"/>
    <w:rsid w:val="004853DB"/>
    <w:rsid w:val="00493C92"/>
    <w:rsid w:val="004A023D"/>
    <w:rsid w:val="004A1B77"/>
    <w:rsid w:val="004A24B4"/>
    <w:rsid w:val="004A3A9F"/>
    <w:rsid w:val="004A3D21"/>
    <w:rsid w:val="004A5CA2"/>
    <w:rsid w:val="004A610C"/>
    <w:rsid w:val="004A7628"/>
    <w:rsid w:val="004A7F6A"/>
    <w:rsid w:val="004B3D0C"/>
    <w:rsid w:val="004B6DCD"/>
    <w:rsid w:val="004C06B2"/>
    <w:rsid w:val="004C1E9A"/>
    <w:rsid w:val="004C3828"/>
    <w:rsid w:val="004C5137"/>
    <w:rsid w:val="004D1EFC"/>
    <w:rsid w:val="004D2014"/>
    <w:rsid w:val="004D3F3D"/>
    <w:rsid w:val="004E3809"/>
    <w:rsid w:val="004F25C8"/>
    <w:rsid w:val="004F2EA5"/>
    <w:rsid w:val="004F472B"/>
    <w:rsid w:val="00500364"/>
    <w:rsid w:val="00501A9E"/>
    <w:rsid w:val="00504EE0"/>
    <w:rsid w:val="00507562"/>
    <w:rsid w:val="00521EDA"/>
    <w:rsid w:val="00522BF6"/>
    <w:rsid w:val="00526961"/>
    <w:rsid w:val="00527588"/>
    <w:rsid w:val="00530111"/>
    <w:rsid w:val="00531310"/>
    <w:rsid w:val="0053160A"/>
    <w:rsid w:val="00532F8F"/>
    <w:rsid w:val="00533CC5"/>
    <w:rsid w:val="00545E80"/>
    <w:rsid w:val="00546BB0"/>
    <w:rsid w:val="00546EA2"/>
    <w:rsid w:val="00551013"/>
    <w:rsid w:val="00556541"/>
    <w:rsid w:val="00560C39"/>
    <w:rsid w:val="005625EA"/>
    <w:rsid w:val="00566358"/>
    <w:rsid w:val="00567FF5"/>
    <w:rsid w:val="00573F4F"/>
    <w:rsid w:val="005774E3"/>
    <w:rsid w:val="00580755"/>
    <w:rsid w:val="00583D03"/>
    <w:rsid w:val="00585526"/>
    <w:rsid w:val="005877BA"/>
    <w:rsid w:val="00590156"/>
    <w:rsid w:val="00592D4D"/>
    <w:rsid w:val="005954CA"/>
    <w:rsid w:val="00596C67"/>
    <w:rsid w:val="005A0C04"/>
    <w:rsid w:val="005A0C8C"/>
    <w:rsid w:val="005A161E"/>
    <w:rsid w:val="005A1B50"/>
    <w:rsid w:val="005A22EE"/>
    <w:rsid w:val="005A3092"/>
    <w:rsid w:val="005A3297"/>
    <w:rsid w:val="005B039A"/>
    <w:rsid w:val="005B03F9"/>
    <w:rsid w:val="005B33FC"/>
    <w:rsid w:val="005B4A9B"/>
    <w:rsid w:val="005C15D6"/>
    <w:rsid w:val="005C220B"/>
    <w:rsid w:val="005C45E4"/>
    <w:rsid w:val="005C5C95"/>
    <w:rsid w:val="005D363A"/>
    <w:rsid w:val="005D3A05"/>
    <w:rsid w:val="005D656F"/>
    <w:rsid w:val="005E4361"/>
    <w:rsid w:val="005E50BF"/>
    <w:rsid w:val="005E5C61"/>
    <w:rsid w:val="005E7298"/>
    <w:rsid w:val="005F1E42"/>
    <w:rsid w:val="005F2916"/>
    <w:rsid w:val="005F6DAB"/>
    <w:rsid w:val="00600AAE"/>
    <w:rsid w:val="00600BDC"/>
    <w:rsid w:val="0060311A"/>
    <w:rsid w:val="00603214"/>
    <w:rsid w:val="00606B20"/>
    <w:rsid w:val="00607B7E"/>
    <w:rsid w:val="00611E63"/>
    <w:rsid w:val="00613134"/>
    <w:rsid w:val="00616F85"/>
    <w:rsid w:val="00620087"/>
    <w:rsid w:val="006221EA"/>
    <w:rsid w:val="006245CC"/>
    <w:rsid w:val="006326B2"/>
    <w:rsid w:val="00633052"/>
    <w:rsid w:val="006348AC"/>
    <w:rsid w:val="006429A3"/>
    <w:rsid w:val="006439DB"/>
    <w:rsid w:val="0064560F"/>
    <w:rsid w:val="00645BBB"/>
    <w:rsid w:val="00651D06"/>
    <w:rsid w:val="00662110"/>
    <w:rsid w:val="0066433E"/>
    <w:rsid w:val="0067409F"/>
    <w:rsid w:val="00681027"/>
    <w:rsid w:val="00682D9A"/>
    <w:rsid w:val="00687E9F"/>
    <w:rsid w:val="006920E3"/>
    <w:rsid w:val="00692D9B"/>
    <w:rsid w:val="006973EA"/>
    <w:rsid w:val="006A2EA8"/>
    <w:rsid w:val="006A5986"/>
    <w:rsid w:val="006B435E"/>
    <w:rsid w:val="006C0DFB"/>
    <w:rsid w:val="006C0E23"/>
    <w:rsid w:val="006C1C21"/>
    <w:rsid w:val="006C5200"/>
    <w:rsid w:val="006C732F"/>
    <w:rsid w:val="006C774E"/>
    <w:rsid w:val="006D0DD4"/>
    <w:rsid w:val="006D3DDB"/>
    <w:rsid w:val="006D5A0A"/>
    <w:rsid w:val="006D6448"/>
    <w:rsid w:val="006D7428"/>
    <w:rsid w:val="006E782C"/>
    <w:rsid w:val="006F08A4"/>
    <w:rsid w:val="006F22BA"/>
    <w:rsid w:val="006F5A2F"/>
    <w:rsid w:val="00704ED2"/>
    <w:rsid w:val="00705F8F"/>
    <w:rsid w:val="0071168F"/>
    <w:rsid w:val="00712108"/>
    <w:rsid w:val="00714F44"/>
    <w:rsid w:val="00716D50"/>
    <w:rsid w:val="007174B0"/>
    <w:rsid w:val="007261DC"/>
    <w:rsid w:val="0073436E"/>
    <w:rsid w:val="00735A1F"/>
    <w:rsid w:val="007360D6"/>
    <w:rsid w:val="00737297"/>
    <w:rsid w:val="0073763E"/>
    <w:rsid w:val="007473DE"/>
    <w:rsid w:val="00752050"/>
    <w:rsid w:val="00752805"/>
    <w:rsid w:val="0075404A"/>
    <w:rsid w:val="00754AF5"/>
    <w:rsid w:val="007579B6"/>
    <w:rsid w:val="00757C50"/>
    <w:rsid w:val="007601AA"/>
    <w:rsid w:val="007604EE"/>
    <w:rsid w:val="00760D75"/>
    <w:rsid w:val="007632AC"/>
    <w:rsid w:val="0076536D"/>
    <w:rsid w:val="007662E2"/>
    <w:rsid w:val="0077400B"/>
    <w:rsid w:val="00776AF3"/>
    <w:rsid w:val="007771FF"/>
    <w:rsid w:val="007800E1"/>
    <w:rsid w:val="00782B96"/>
    <w:rsid w:val="00787444"/>
    <w:rsid w:val="0078755D"/>
    <w:rsid w:val="00787C83"/>
    <w:rsid w:val="00787C99"/>
    <w:rsid w:val="00791F82"/>
    <w:rsid w:val="007A233B"/>
    <w:rsid w:val="007A44CA"/>
    <w:rsid w:val="007A62AA"/>
    <w:rsid w:val="007A7CCA"/>
    <w:rsid w:val="007B1798"/>
    <w:rsid w:val="007B3E64"/>
    <w:rsid w:val="007C24B5"/>
    <w:rsid w:val="007C500B"/>
    <w:rsid w:val="007C6FE0"/>
    <w:rsid w:val="007C7882"/>
    <w:rsid w:val="007C7C54"/>
    <w:rsid w:val="007D2F7E"/>
    <w:rsid w:val="007E002A"/>
    <w:rsid w:val="007E55B1"/>
    <w:rsid w:val="007E6C55"/>
    <w:rsid w:val="007F0EAF"/>
    <w:rsid w:val="007F16DC"/>
    <w:rsid w:val="007F531C"/>
    <w:rsid w:val="007F7673"/>
    <w:rsid w:val="008009D2"/>
    <w:rsid w:val="00802B60"/>
    <w:rsid w:val="00802E3F"/>
    <w:rsid w:val="00812C1E"/>
    <w:rsid w:val="008151DC"/>
    <w:rsid w:val="00817E37"/>
    <w:rsid w:val="00820B4C"/>
    <w:rsid w:val="008279B5"/>
    <w:rsid w:val="00830CF0"/>
    <w:rsid w:val="00831E80"/>
    <w:rsid w:val="00832E94"/>
    <w:rsid w:val="00836D6D"/>
    <w:rsid w:val="00840DA4"/>
    <w:rsid w:val="0084227A"/>
    <w:rsid w:val="008439B7"/>
    <w:rsid w:val="008446B8"/>
    <w:rsid w:val="00851A37"/>
    <w:rsid w:val="00854569"/>
    <w:rsid w:val="00854B8E"/>
    <w:rsid w:val="008573B0"/>
    <w:rsid w:val="00866985"/>
    <w:rsid w:val="00874A22"/>
    <w:rsid w:val="00875085"/>
    <w:rsid w:val="00875D64"/>
    <w:rsid w:val="00897737"/>
    <w:rsid w:val="008A04CE"/>
    <w:rsid w:val="008A2C35"/>
    <w:rsid w:val="008A46E3"/>
    <w:rsid w:val="008B0962"/>
    <w:rsid w:val="008B12C4"/>
    <w:rsid w:val="008B5F91"/>
    <w:rsid w:val="008B63D5"/>
    <w:rsid w:val="008C0CF6"/>
    <w:rsid w:val="008C3B1B"/>
    <w:rsid w:val="008C55DD"/>
    <w:rsid w:val="008C79DC"/>
    <w:rsid w:val="008D5241"/>
    <w:rsid w:val="008D79DA"/>
    <w:rsid w:val="008D7D1C"/>
    <w:rsid w:val="008E0431"/>
    <w:rsid w:val="008E05C0"/>
    <w:rsid w:val="008E27A6"/>
    <w:rsid w:val="008E4E41"/>
    <w:rsid w:val="008F095A"/>
    <w:rsid w:val="008F1A3C"/>
    <w:rsid w:val="008F239C"/>
    <w:rsid w:val="008F44C2"/>
    <w:rsid w:val="008F4723"/>
    <w:rsid w:val="008F4FDD"/>
    <w:rsid w:val="009025A2"/>
    <w:rsid w:val="009041E0"/>
    <w:rsid w:val="009117F7"/>
    <w:rsid w:val="00914D8B"/>
    <w:rsid w:val="009154B0"/>
    <w:rsid w:val="009166DA"/>
    <w:rsid w:val="00916BE3"/>
    <w:rsid w:val="00920C04"/>
    <w:rsid w:val="0092286C"/>
    <w:rsid w:val="00924D8F"/>
    <w:rsid w:val="00933794"/>
    <w:rsid w:val="00940634"/>
    <w:rsid w:val="00945D2B"/>
    <w:rsid w:val="009503F6"/>
    <w:rsid w:val="00953C9A"/>
    <w:rsid w:val="0095475E"/>
    <w:rsid w:val="00955827"/>
    <w:rsid w:val="00956CB2"/>
    <w:rsid w:val="00960E62"/>
    <w:rsid w:val="0096278E"/>
    <w:rsid w:val="0096441F"/>
    <w:rsid w:val="00971542"/>
    <w:rsid w:val="009718DD"/>
    <w:rsid w:val="00977288"/>
    <w:rsid w:val="009802B2"/>
    <w:rsid w:val="009827E3"/>
    <w:rsid w:val="00983A07"/>
    <w:rsid w:val="00983CDA"/>
    <w:rsid w:val="00985B8B"/>
    <w:rsid w:val="00986211"/>
    <w:rsid w:val="0099132B"/>
    <w:rsid w:val="00995531"/>
    <w:rsid w:val="009A051B"/>
    <w:rsid w:val="009A1247"/>
    <w:rsid w:val="009A5B2C"/>
    <w:rsid w:val="009B1BAF"/>
    <w:rsid w:val="009B50F0"/>
    <w:rsid w:val="009B78C0"/>
    <w:rsid w:val="009C0310"/>
    <w:rsid w:val="009C0DDA"/>
    <w:rsid w:val="009C37CA"/>
    <w:rsid w:val="009C5391"/>
    <w:rsid w:val="009C61D5"/>
    <w:rsid w:val="009D4EF1"/>
    <w:rsid w:val="009E3C75"/>
    <w:rsid w:val="009F04DB"/>
    <w:rsid w:val="00A0065B"/>
    <w:rsid w:val="00A02F4B"/>
    <w:rsid w:val="00A05339"/>
    <w:rsid w:val="00A0570E"/>
    <w:rsid w:val="00A0602D"/>
    <w:rsid w:val="00A0686D"/>
    <w:rsid w:val="00A103EE"/>
    <w:rsid w:val="00A116AC"/>
    <w:rsid w:val="00A13B46"/>
    <w:rsid w:val="00A14EA6"/>
    <w:rsid w:val="00A16511"/>
    <w:rsid w:val="00A17189"/>
    <w:rsid w:val="00A17C0C"/>
    <w:rsid w:val="00A20A26"/>
    <w:rsid w:val="00A20CD5"/>
    <w:rsid w:val="00A25517"/>
    <w:rsid w:val="00A26C8F"/>
    <w:rsid w:val="00A41D6C"/>
    <w:rsid w:val="00A479E5"/>
    <w:rsid w:val="00A53FA6"/>
    <w:rsid w:val="00A56089"/>
    <w:rsid w:val="00A56B8A"/>
    <w:rsid w:val="00A574B2"/>
    <w:rsid w:val="00A60C37"/>
    <w:rsid w:val="00A611A3"/>
    <w:rsid w:val="00A61425"/>
    <w:rsid w:val="00A652E4"/>
    <w:rsid w:val="00A66140"/>
    <w:rsid w:val="00A67D82"/>
    <w:rsid w:val="00A70A5E"/>
    <w:rsid w:val="00A76CD4"/>
    <w:rsid w:val="00A80A4E"/>
    <w:rsid w:val="00A81B82"/>
    <w:rsid w:val="00A862C3"/>
    <w:rsid w:val="00A90D21"/>
    <w:rsid w:val="00A91900"/>
    <w:rsid w:val="00AA2798"/>
    <w:rsid w:val="00AB0217"/>
    <w:rsid w:val="00AB27CA"/>
    <w:rsid w:val="00AB6587"/>
    <w:rsid w:val="00AB6B02"/>
    <w:rsid w:val="00AB7292"/>
    <w:rsid w:val="00AC39C9"/>
    <w:rsid w:val="00AC481D"/>
    <w:rsid w:val="00AD3DBC"/>
    <w:rsid w:val="00AD4BFA"/>
    <w:rsid w:val="00AE1FB3"/>
    <w:rsid w:val="00AE530B"/>
    <w:rsid w:val="00AE5B2A"/>
    <w:rsid w:val="00AF1A58"/>
    <w:rsid w:val="00AF493D"/>
    <w:rsid w:val="00AF69D2"/>
    <w:rsid w:val="00B018A9"/>
    <w:rsid w:val="00B03A56"/>
    <w:rsid w:val="00B12D4E"/>
    <w:rsid w:val="00B13BEC"/>
    <w:rsid w:val="00B145B0"/>
    <w:rsid w:val="00B1460B"/>
    <w:rsid w:val="00B156F2"/>
    <w:rsid w:val="00B176BF"/>
    <w:rsid w:val="00B206A9"/>
    <w:rsid w:val="00B2084F"/>
    <w:rsid w:val="00B22FDF"/>
    <w:rsid w:val="00B23D2B"/>
    <w:rsid w:val="00B25831"/>
    <w:rsid w:val="00B3096C"/>
    <w:rsid w:val="00B30DBC"/>
    <w:rsid w:val="00B36AED"/>
    <w:rsid w:val="00B42603"/>
    <w:rsid w:val="00B4521E"/>
    <w:rsid w:val="00B4694C"/>
    <w:rsid w:val="00B5534B"/>
    <w:rsid w:val="00B60189"/>
    <w:rsid w:val="00B6570B"/>
    <w:rsid w:val="00B65978"/>
    <w:rsid w:val="00B76B67"/>
    <w:rsid w:val="00B8040D"/>
    <w:rsid w:val="00B8076F"/>
    <w:rsid w:val="00B85ECC"/>
    <w:rsid w:val="00B94CC8"/>
    <w:rsid w:val="00B95FAD"/>
    <w:rsid w:val="00B962BF"/>
    <w:rsid w:val="00BA2D90"/>
    <w:rsid w:val="00BA3AF1"/>
    <w:rsid w:val="00BA6AEB"/>
    <w:rsid w:val="00BB3534"/>
    <w:rsid w:val="00BB3838"/>
    <w:rsid w:val="00BB56D0"/>
    <w:rsid w:val="00BC14CD"/>
    <w:rsid w:val="00BC3975"/>
    <w:rsid w:val="00BD1F54"/>
    <w:rsid w:val="00BD5951"/>
    <w:rsid w:val="00BE12E2"/>
    <w:rsid w:val="00BE1D0F"/>
    <w:rsid w:val="00BE42CD"/>
    <w:rsid w:val="00BE588C"/>
    <w:rsid w:val="00BE6FE2"/>
    <w:rsid w:val="00BE73C6"/>
    <w:rsid w:val="00BF1F57"/>
    <w:rsid w:val="00BF2894"/>
    <w:rsid w:val="00BF5601"/>
    <w:rsid w:val="00C007BB"/>
    <w:rsid w:val="00C00CE3"/>
    <w:rsid w:val="00C03320"/>
    <w:rsid w:val="00C06005"/>
    <w:rsid w:val="00C10D68"/>
    <w:rsid w:val="00C13081"/>
    <w:rsid w:val="00C245E6"/>
    <w:rsid w:val="00C26A1A"/>
    <w:rsid w:val="00C32A79"/>
    <w:rsid w:val="00C32B3C"/>
    <w:rsid w:val="00C347FD"/>
    <w:rsid w:val="00C348D5"/>
    <w:rsid w:val="00C35A34"/>
    <w:rsid w:val="00C35A43"/>
    <w:rsid w:val="00C37E8B"/>
    <w:rsid w:val="00C44812"/>
    <w:rsid w:val="00C46015"/>
    <w:rsid w:val="00C52F85"/>
    <w:rsid w:val="00C54753"/>
    <w:rsid w:val="00C54B87"/>
    <w:rsid w:val="00C55B31"/>
    <w:rsid w:val="00C62783"/>
    <w:rsid w:val="00C638C1"/>
    <w:rsid w:val="00C6450B"/>
    <w:rsid w:val="00C71F3B"/>
    <w:rsid w:val="00C737B7"/>
    <w:rsid w:val="00C74326"/>
    <w:rsid w:val="00C74E47"/>
    <w:rsid w:val="00C76F24"/>
    <w:rsid w:val="00C8012B"/>
    <w:rsid w:val="00C83A72"/>
    <w:rsid w:val="00C87D66"/>
    <w:rsid w:val="00C90145"/>
    <w:rsid w:val="00C906E1"/>
    <w:rsid w:val="00C934EE"/>
    <w:rsid w:val="00C97C1E"/>
    <w:rsid w:val="00CA015C"/>
    <w:rsid w:val="00CA1F06"/>
    <w:rsid w:val="00CA2A36"/>
    <w:rsid w:val="00CA5B87"/>
    <w:rsid w:val="00CB071E"/>
    <w:rsid w:val="00CB104E"/>
    <w:rsid w:val="00CB4ACB"/>
    <w:rsid w:val="00CB4B49"/>
    <w:rsid w:val="00CC2601"/>
    <w:rsid w:val="00CC2BE2"/>
    <w:rsid w:val="00CC62A4"/>
    <w:rsid w:val="00CD5686"/>
    <w:rsid w:val="00CE1D37"/>
    <w:rsid w:val="00CE1F2B"/>
    <w:rsid w:val="00CE3CCA"/>
    <w:rsid w:val="00CF08A5"/>
    <w:rsid w:val="00CF3E67"/>
    <w:rsid w:val="00CF4066"/>
    <w:rsid w:val="00CF44B8"/>
    <w:rsid w:val="00CF5D88"/>
    <w:rsid w:val="00D00005"/>
    <w:rsid w:val="00D0299B"/>
    <w:rsid w:val="00D02CD7"/>
    <w:rsid w:val="00D0377A"/>
    <w:rsid w:val="00D05612"/>
    <w:rsid w:val="00D1075B"/>
    <w:rsid w:val="00D11B1F"/>
    <w:rsid w:val="00D1233F"/>
    <w:rsid w:val="00D12867"/>
    <w:rsid w:val="00D1657A"/>
    <w:rsid w:val="00D168BC"/>
    <w:rsid w:val="00D20F0C"/>
    <w:rsid w:val="00D216CC"/>
    <w:rsid w:val="00D23428"/>
    <w:rsid w:val="00D3087B"/>
    <w:rsid w:val="00D313B8"/>
    <w:rsid w:val="00D33F09"/>
    <w:rsid w:val="00D35641"/>
    <w:rsid w:val="00D3673A"/>
    <w:rsid w:val="00D40EDD"/>
    <w:rsid w:val="00D46D25"/>
    <w:rsid w:val="00D46DC1"/>
    <w:rsid w:val="00D507ED"/>
    <w:rsid w:val="00D50946"/>
    <w:rsid w:val="00D510A5"/>
    <w:rsid w:val="00D6044E"/>
    <w:rsid w:val="00D62B73"/>
    <w:rsid w:val="00D74B92"/>
    <w:rsid w:val="00D762B9"/>
    <w:rsid w:val="00D76596"/>
    <w:rsid w:val="00D7697D"/>
    <w:rsid w:val="00D81216"/>
    <w:rsid w:val="00D81C91"/>
    <w:rsid w:val="00D823FF"/>
    <w:rsid w:val="00D83F06"/>
    <w:rsid w:val="00D90128"/>
    <w:rsid w:val="00D93E12"/>
    <w:rsid w:val="00D95398"/>
    <w:rsid w:val="00D966C9"/>
    <w:rsid w:val="00D970D7"/>
    <w:rsid w:val="00D97662"/>
    <w:rsid w:val="00DA313D"/>
    <w:rsid w:val="00DB1F2F"/>
    <w:rsid w:val="00DB29EB"/>
    <w:rsid w:val="00DB3877"/>
    <w:rsid w:val="00DB3C6E"/>
    <w:rsid w:val="00DB539A"/>
    <w:rsid w:val="00DB763E"/>
    <w:rsid w:val="00DC199D"/>
    <w:rsid w:val="00DC22DB"/>
    <w:rsid w:val="00DC3EEC"/>
    <w:rsid w:val="00DC5A28"/>
    <w:rsid w:val="00DD0831"/>
    <w:rsid w:val="00DD0AB0"/>
    <w:rsid w:val="00DD46B8"/>
    <w:rsid w:val="00DD479A"/>
    <w:rsid w:val="00DD4873"/>
    <w:rsid w:val="00DE5983"/>
    <w:rsid w:val="00DE748D"/>
    <w:rsid w:val="00DF11E3"/>
    <w:rsid w:val="00DF371F"/>
    <w:rsid w:val="00DF5920"/>
    <w:rsid w:val="00DF5EE5"/>
    <w:rsid w:val="00E00C8B"/>
    <w:rsid w:val="00E00E7A"/>
    <w:rsid w:val="00E01010"/>
    <w:rsid w:val="00E011AE"/>
    <w:rsid w:val="00E05C39"/>
    <w:rsid w:val="00E0709A"/>
    <w:rsid w:val="00E10F05"/>
    <w:rsid w:val="00E14CC3"/>
    <w:rsid w:val="00E16B6D"/>
    <w:rsid w:val="00E21251"/>
    <w:rsid w:val="00E2145C"/>
    <w:rsid w:val="00E23ACA"/>
    <w:rsid w:val="00E26688"/>
    <w:rsid w:val="00E3284E"/>
    <w:rsid w:val="00E329DF"/>
    <w:rsid w:val="00E33A18"/>
    <w:rsid w:val="00E3625C"/>
    <w:rsid w:val="00E36AD4"/>
    <w:rsid w:val="00E40793"/>
    <w:rsid w:val="00E42BBD"/>
    <w:rsid w:val="00E42D89"/>
    <w:rsid w:val="00E46418"/>
    <w:rsid w:val="00E47DEB"/>
    <w:rsid w:val="00E55530"/>
    <w:rsid w:val="00E56391"/>
    <w:rsid w:val="00E61EA0"/>
    <w:rsid w:val="00E624F3"/>
    <w:rsid w:val="00E71592"/>
    <w:rsid w:val="00E71BDF"/>
    <w:rsid w:val="00E7314A"/>
    <w:rsid w:val="00E74B3D"/>
    <w:rsid w:val="00E75393"/>
    <w:rsid w:val="00E770C2"/>
    <w:rsid w:val="00E82167"/>
    <w:rsid w:val="00E841B0"/>
    <w:rsid w:val="00E8550E"/>
    <w:rsid w:val="00E90912"/>
    <w:rsid w:val="00E915B3"/>
    <w:rsid w:val="00E93538"/>
    <w:rsid w:val="00E93A34"/>
    <w:rsid w:val="00E96712"/>
    <w:rsid w:val="00E96FDF"/>
    <w:rsid w:val="00EA0FBE"/>
    <w:rsid w:val="00EA224A"/>
    <w:rsid w:val="00EC0DCA"/>
    <w:rsid w:val="00EC14DB"/>
    <w:rsid w:val="00EC42FA"/>
    <w:rsid w:val="00EC4876"/>
    <w:rsid w:val="00ED0B34"/>
    <w:rsid w:val="00ED0C46"/>
    <w:rsid w:val="00ED1B5D"/>
    <w:rsid w:val="00ED728C"/>
    <w:rsid w:val="00EE3AD9"/>
    <w:rsid w:val="00EE4085"/>
    <w:rsid w:val="00EE4A22"/>
    <w:rsid w:val="00EF1EF9"/>
    <w:rsid w:val="00EF7502"/>
    <w:rsid w:val="00F04503"/>
    <w:rsid w:val="00F120F5"/>
    <w:rsid w:val="00F2098D"/>
    <w:rsid w:val="00F231DA"/>
    <w:rsid w:val="00F302F6"/>
    <w:rsid w:val="00F31B90"/>
    <w:rsid w:val="00F358E9"/>
    <w:rsid w:val="00F455A6"/>
    <w:rsid w:val="00F45936"/>
    <w:rsid w:val="00F46358"/>
    <w:rsid w:val="00F4730B"/>
    <w:rsid w:val="00F4745F"/>
    <w:rsid w:val="00F50DB1"/>
    <w:rsid w:val="00F5195D"/>
    <w:rsid w:val="00F5519A"/>
    <w:rsid w:val="00F57E9B"/>
    <w:rsid w:val="00F6106A"/>
    <w:rsid w:val="00F64088"/>
    <w:rsid w:val="00F645E9"/>
    <w:rsid w:val="00F678E6"/>
    <w:rsid w:val="00F70C0C"/>
    <w:rsid w:val="00F723B8"/>
    <w:rsid w:val="00F72765"/>
    <w:rsid w:val="00F74773"/>
    <w:rsid w:val="00F75370"/>
    <w:rsid w:val="00F755F6"/>
    <w:rsid w:val="00F7589B"/>
    <w:rsid w:val="00F771F0"/>
    <w:rsid w:val="00F83983"/>
    <w:rsid w:val="00F84782"/>
    <w:rsid w:val="00F87DD8"/>
    <w:rsid w:val="00F93058"/>
    <w:rsid w:val="00FA06DF"/>
    <w:rsid w:val="00FA1461"/>
    <w:rsid w:val="00FA27D4"/>
    <w:rsid w:val="00FA312B"/>
    <w:rsid w:val="00FA63EE"/>
    <w:rsid w:val="00FB0059"/>
    <w:rsid w:val="00FB755A"/>
    <w:rsid w:val="00FC0B30"/>
    <w:rsid w:val="00FC4003"/>
    <w:rsid w:val="00FC4BE2"/>
    <w:rsid w:val="00FC668A"/>
    <w:rsid w:val="00FE52DB"/>
    <w:rsid w:val="00FE7B4B"/>
    <w:rsid w:val="00FF3151"/>
    <w:rsid w:val="138B0CDF"/>
    <w:rsid w:val="1C978EAD"/>
    <w:rsid w:val="23F6C48B"/>
    <w:rsid w:val="3D923531"/>
    <w:rsid w:val="60E4AE08"/>
    <w:rsid w:val="7A8B8C54"/>
  </w:rsids>
  <m:mathPr>
    <m:mathFont m:val="Cambria Math"/>
    <m:brkBin m:val="before"/>
    <m:brkBinSub m:val="--"/>
    <m:smallFrac m:val="0"/>
    <m:dispDef m:val="0"/>
    <m:lMargin m:val="0"/>
    <m:rMargin m:val="0"/>
    <m:defJc m:val="centerGroup"/>
    <m:wrapRight/>
    <m:intLim m:val="subSup"/>
    <m:naryLim m:val="subSup"/>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EABFD87"/>
  <w15:docId w15:val="{910876AA-A4EC-43AA-807F-0B4B0D9A2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4EF2"/>
    <w:rPr>
      <w:sz w:val="24"/>
      <w:szCs w:val="24"/>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55B31"/>
    <w:pPr>
      <w:tabs>
        <w:tab w:val="center" w:pos="4320"/>
        <w:tab w:val="right" w:pos="8640"/>
      </w:tabs>
    </w:pPr>
  </w:style>
  <w:style w:type="character" w:customStyle="1" w:styleId="CabealhoChar">
    <w:name w:val="Cabeçalho Char"/>
    <w:basedOn w:val="Fontepargpadro"/>
    <w:link w:val="Cabealho"/>
    <w:uiPriority w:val="99"/>
    <w:rsid w:val="00C55B31"/>
  </w:style>
  <w:style w:type="paragraph" w:styleId="Rodap">
    <w:name w:val="footer"/>
    <w:basedOn w:val="Normal"/>
    <w:link w:val="RodapChar"/>
    <w:uiPriority w:val="99"/>
    <w:unhideWhenUsed/>
    <w:rsid w:val="00C55B31"/>
    <w:pPr>
      <w:tabs>
        <w:tab w:val="center" w:pos="4320"/>
        <w:tab w:val="right" w:pos="8640"/>
      </w:tabs>
    </w:pPr>
  </w:style>
  <w:style w:type="character" w:customStyle="1" w:styleId="RodapChar">
    <w:name w:val="Rodapé Char"/>
    <w:basedOn w:val="Fontepargpadro"/>
    <w:link w:val="Rodap"/>
    <w:uiPriority w:val="99"/>
    <w:rsid w:val="00C55B31"/>
  </w:style>
  <w:style w:type="table" w:customStyle="1" w:styleId="CitaoIntensa1">
    <w:name w:val="Citação Intensa1"/>
    <w:basedOn w:val="Tabelanormal"/>
    <w:uiPriority w:val="60"/>
    <w:qFormat/>
    <w:rsid w:val="00C55B31"/>
    <w:rPr>
      <w:rFonts w:eastAsia="Times New Roman"/>
      <w:color w:val="365F91"/>
      <w:sz w:val="22"/>
      <w:szCs w:val="22"/>
      <w:lang w:val="en-US" w:eastAsia="zh-TW"/>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NormalWeb">
    <w:name w:val="Normal (Web)"/>
    <w:basedOn w:val="Normal"/>
    <w:uiPriority w:val="99"/>
    <w:rsid w:val="00C55B31"/>
    <w:pPr>
      <w:spacing w:beforeLines="1" w:afterLines="1"/>
    </w:pPr>
    <w:rPr>
      <w:rFonts w:ascii="Times" w:hAnsi="Times"/>
      <w:sz w:val="20"/>
      <w:szCs w:val="20"/>
    </w:rPr>
  </w:style>
  <w:style w:type="character" w:styleId="Forte">
    <w:name w:val="Strong"/>
    <w:uiPriority w:val="22"/>
    <w:qFormat/>
    <w:rsid w:val="00C55B31"/>
    <w:rPr>
      <w:b/>
    </w:rPr>
  </w:style>
  <w:style w:type="character" w:customStyle="1" w:styleId="apple-converted-space">
    <w:name w:val="apple-converted-space"/>
    <w:basedOn w:val="Fontepargpadro"/>
    <w:rsid w:val="00C55B31"/>
  </w:style>
  <w:style w:type="character" w:styleId="nfase">
    <w:name w:val="Emphasis"/>
    <w:uiPriority w:val="20"/>
    <w:qFormat/>
    <w:rsid w:val="00C55B31"/>
    <w:rPr>
      <w:i/>
    </w:rPr>
  </w:style>
  <w:style w:type="character" w:styleId="Hyperlink">
    <w:name w:val="Hyperlink"/>
    <w:uiPriority w:val="99"/>
    <w:unhideWhenUsed/>
    <w:rsid w:val="003B4628"/>
    <w:rPr>
      <w:color w:val="0000FF"/>
      <w:u w:val="single"/>
    </w:rPr>
  </w:style>
  <w:style w:type="table" w:styleId="Tabelacomgrade">
    <w:name w:val="Table Grid"/>
    <w:basedOn w:val="Tabelanormal"/>
    <w:uiPriority w:val="59"/>
    <w:rsid w:val="00875D6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0E28C9"/>
    <w:pPr>
      <w:autoSpaceDE w:val="0"/>
      <w:autoSpaceDN w:val="0"/>
      <w:adjustRightInd w:val="0"/>
    </w:pPr>
    <w:rPr>
      <w:rFonts w:ascii="Calibri" w:hAnsi="Calibri" w:cs="Calibri"/>
      <w:color w:val="000000"/>
      <w:sz w:val="24"/>
      <w:szCs w:val="24"/>
    </w:rPr>
  </w:style>
  <w:style w:type="paragraph" w:styleId="PargrafodaLista">
    <w:name w:val="List Paragraph"/>
    <w:basedOn w:val="Normal"/>
    <w:uiPriority w:val="34"/>
    <w:qFormat/>
    <w:rsid w:val="00067339"/>
    <w:pPr>
      <w:ind w:left="708"/>
    </w:pPr>
  </w:style>
  <w:style w:type="paragraph" w:styleId="Textodebalo">
    <w:name w:val="Balloon Text"/>
    <w:basedOn w:val="Normal"/>
    <w:link w:val="TextodebaloChar"/>
    <w:rsid w:val="00BF2894"/>
    <w:rPr>
      <w:rFonts w:ascii="Tahoma" w:hAnsi="Tahoma" w:cs="Tahoma"/>
      <w:sz w:val="16"/>
      <w:szCs w:val="16"/>
    </w:rPr>
  </w:style>
  <w:style w:type="character" w:customStyle="1" w:styleId="TextodebaloChar">
    <w:name w:val="Texto de balão Char"/>
    <w:basedOn w:val="Fontepargpadro"/>
    <w:link w:val="Textodebalo"/>
    <w:rsid w:val="00BF2894"/>
    <w:rPr>
      <w:rFonts w:ascii="Tahoma" w:hAnsi="Tahoma" w:cs="Tahoma"/>
      <w:sz w:val="16"/>
      <w:szCs w:val="16"/>
      <w:lang w:eastAsia="en-US"/>
    </w:rPr>
  </w:style>
  <w:style w:type="paragraph" w:styleId="Textodenotaderodap">
    <w:name w:val="footnote text"/>
    <w:basedOn w:val="Normal"/>
    <w:link w:val="TextodenotaderodapChar"/>
    <w:semiHidden/>
    <w:unhideWhenUsed/>
    <w:rsid w:val="00E71BDF"/>
    <w:rPr>
      <w:sz w:val="20"/>
      <w:szCs w:val="20"/>
    </w:rPr>
  </w:style>
  <w:style w:type="character" w:customStyle="1" w:styleId="TextodenotaderodapChar">
    <w:name w:val="Texto de nota de rodapé Char"/>
    <w:basedOn w:val="Fontepargpadro"/>
    <w:link w:val="Textodenotaderodap"/>
    <w:semiHidden/>
    <w:rsid w:val="00E71BDF"/>
    <w:rPr>
      <w:lang w:eastAsia="en-US"/>
    </w:rPr>
  </w:style>
  <w:style w:type="character" w:styleId="Refdenotaderodap">
    <w:name w:val="footnote reference"/>
    <w:basedOn w:val="Fontepargpadro"/>
    <w:semiHidden/>
    <w:unhideWhenUsed/>
    <w:rsid w:val="00E71BDF"/>
    <w:rPr>
      <w:vertAlign w:val="superscript"/>
    </w:rPr>
  </w:style>
  <w:style w:type="table" w:customStyle="1" w:styleId="TabeladeGradeClara1">
    <w:name w:val="Tabela de Grade Clara1"/>
    <w:basedOn w:val="Tabelanormal"/>
    <w:uiPriority w:val="40"/>
    <w:rsid w:val="0073436E"/>
    <w:rPr>
      <w:rFonts w:asciiTheme="minorHAnsi" w:eastAsiaTheme="minorHAnsi" w:hAnsiTheme="minorHAnsi" w:cstheme="minorBidi"/>
      <w:sz w:val="22"/>
      <w:szCs w:val="22"/>
      <w:lang w:eastAsia="en-U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styleId="nfaseSutil">
    <w:name w:val="Subtle Emphasis"/>
    <w:qFormat/>
    <w:rsid w:val="00504EE0"/>
    <w:rPr>
      <w:i/>
      <w:iCs/>
      <w:color w:val="4040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51891">
      <w:bodyDiv w:val="1"/>
      <w:marLeft w:val="0"/>
      <w:marRight w:val="0"/>
      <w:marTop w:val="0"/>
      <w:marBottom w:val="0"/>
      <w:divBdr>
        <w:top w:val="none" w:sz="0" w:space="0" w:color="auto"/>
        <w:left w:val="none" w:sz="0" w:space="0" w:color="auto"/>
        <w:bottom w:val="none" w:sz="0" w:space="0" w:color="auto"/>
        <w:right w:val="none" w:sz="0" w:space="0" w:color="auto"/>
      </w:divBdr>
    </w:div>
    <w:div w:id="31267854">
      <w:bodyDiv w:val="1"/>
      <w:marLeft w:val="0"/>
      <w:marRight w:val="0"/>
      <w:marTop w:val="0"/>
      <w:marBottom w:val="0"/>
      <w:divBdr>
        <w:top w:val="none" w:sz="0" w:space="0" w:color="auto"/>
        <w:left w:val="none" w:sz="0" w:space="0" w:color="auto"/>
        <w:bottom w:val="none" w:sz="0" w:space="0" w:color="auto"/>
        <w:right w:val="none" w:sz="0" w:space="0" w:color="auto"/>
      </w:divBdr>
      <w:divsChild>
        <w:div w:id="298338903">
          <w:marLeft w:val="0"/>
          <w:marRight w:val="0"/>
          <w:marTop w:val="0"/>
          <w:marBottom w:val="0"/>
          <w:divBdr>
            <w:top w:val="none" w:sz="0" w:space="0" w:color="auto"/>
            <w:left w:val="none" w:sz="0" w:space="0" w:color="auto"/>
            <w:bottom w:val="none" w:sz="0" w:space="0" w:color="auto"/>
            <w:right w:val="none" w:sz="0" w:space="0" w:color="auto"/>
          </w:divBdr>
          <w:divsChild>
            <w:div w:id="1204635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6330">
      <w:bodyDiv w:val="1"/>
      <w:marLeft w:val="0"/>
      <w:marRight w:val="0"/>
      <w:marTop w:val="0"/>
      <w:marBottom w:val="0"/>
      <w:divBdr>
        <w:top w:val="none" w:sz="0" w:space="0" w:color="auto"/>
        <w:left w:val="none" w:sz="0" w:space="0" w:color="auto"/>
        <w:bottom w:val="none" w:sz="0" w:space="0" w:color="auto"/>
        <w:right w:val="none" w:sz="0" w:space="0" w:color="auto"/>
      </w:divBdr>
    </w:div>
    <w:div w:id="63186741">
      <w:bodyDiv w:val="1"/>
      <w:marLeft w:val="0"/>
      <w:marRight w:val="0"/>
      <w:marTop w:val="0"/>
      <w:marBottom w:val="0"/>
      <w:divBdr>
        <w:top w:val="none" w:sz="0" w:space="0" w:color="auto"/>
        <w:left w:val="none" w:sz="0" w:space="0" w:color="auto"/>
        <w:bottom w:val="none" w:sz="0" w:space="0" w:color="auto"/>
        <w:right w:val="none" w:sz="0" w:space="0" w:color="auto"/>
      </w:divBdr>
    </w:div>
    <w:div w:id="78215503">
      <w:bodyDiv w:val="1"/>
      <w:marLeft w:val="0"/>
      <w:marRight w:val="0"/>
      <w:marTop w:val="0"/>
      <w:marBottom w:val="0"/>
      <w:divBdr>
        <w:top w:val="none" w:sz="0" w:space="0" w:color="auto"/>
        <w:left w:val="none" w:sz="0" w:space="0" w:color="auto"/>
        <w:bottom w:val="none" w:sz="0" w:space="0" w:color="auto"/>
        <w:right w:val="none" w:sz="0" w:space="0" w:color="auto"/>
      </w:divBdr>
    </w:div>
    <w:div w:id="166095456">
      <w:bodyDiv w:val="1"/>
      <w:marLeft w:val="0"/>
      <w:marRight w:val="0"/>
      <w:marTop w:val="0"/>
      <w:marBottom w:val="0"/>
      <w:divBdr>
        <w:top w:val="none" w:sz="0" w:space="0" w:color="auto"/>
        <w:left w:val="none" w:sz="0" w:space="0" w:color="auto"/>
        <w:bottom w:val="none" w:sz="0" w:space="0" w:color="auto"/>
        <w:right w:val="none" w:sz="0" w:space="0" w:color="auto"/>
      </w:divBdr>
    </w:div>
    <w:div w:id="255292300">
      <w:bodyDiv w:val="1"/>
      <w:marLeft w:val="0"/>
      <w:marRight w:val="0"/>
      <w:marTop w:val="0"/>
      <w:marBottom w:val="0"/>
      <w:divBdr>
        <w:top w:val="none" w:sz="0" w:space="0" w:color="auto"/>
        <w:left w:val="none" w:sz="0" w:space="0" w:color="auto"/>
        <w:bottom w:val="none" w:sz="0" w:space="0" w:color="auto"/>
        <w:right w:val="none" w:sz="0" w:space="0" w:color="auto"/>
      </w:divBdr>
    </w:div>
    <w:div w:id="355468437">
      <w:bodyDiv w:val="1"/>
      <w:marLeft w:val="0"/>
      <w:marRight w:val="0"/>
      <w:marTop w:val="0"/>
      <w:marBottom w:val="0"/>
      <w:divBdr>
        <w:top w:val="none" w:sz="0" w:space="0" w:color="auto"/>
        <w:left w:val="none" w:sz="0" w:space="0" w:color="auto"/>
        <w:bottom w:val="none" w:sz="0" w:space="0" w:color="auto"/>
        <w:right w:val="none" w:sz="0" w:space="0" w:color="auto"/>
      </w:divBdr>
    </w:div>
    <w:div w:id="361907633">
      <w:bodyDiv w:val="1"/>
      <w:marLeft w:val="0"/>
      <w:marRight w:val="0"/>
      <w:marTop w:val="0"/>
      <w:marBottom w:val="0"/>
      <w:divBdr>
        <w:top w:val="none" w:sz="0" w:space="0" w:color="auto"/>
        <w:left w:val="none" w:sz="0" w:space="0" w:color="auto"/>
        <w:bottom w:val="none" w:sz="0" w:space="0" w:color="auto"/>
        <w:right w:val="none" w:sz="0" w:space="0" w:color="auto"/>
      </w:divBdr>
    </w:div>
    <w:div w:id="364446323">
      <w:bodyDiv w:val="1"/>
      <w:marLeft w:val="0"/>
      <w:marRight w:val="0"/>
      <w:marTop w:val="0"/>
      <w:marBottom w:val="0"/>
      <w:divBdr>
        <w:top w:val="none" w:sz="0" w:space="0" w:color="auto"/>
        <w:left w:val="none" w:sz="0" w:space="0" w:color="auto"/>
        <w:bottom w:val="none" w:sz="0" w:space="0" w:color="auto"/>
        <w:right w:val="none" w:sz="0" w:space="0" w:color="auto"/>
      </w:divBdr>
    </w:div>
    <w:div w:id="432552495">
      <w:bodyDiv w:val="1"/>
      <w:marLeft w:val="0"/>
      <w:marRight w:val="0"/>
      <w:marTop w:val="0"/>
      <w:marBottom w:val="0"/>
      <w:divBdr>
        <w:top w:val="none" w:sz="0" w:space="0" w:color="auto"/>
        <w:left w:val="none" w:sz="0" w:space="0" w:color="auto"/>
        <w:bottom w:val="none" w:sz="0" w:space="0" w:color="auto"/>
        <w:right w:val="none" w:sz="0" w:space="0" w:color="auto"/>
      </w:divBdr>
    </w:div>
    <w:div w:id="497119778">
      <w:bodyDiv w:val="1"/>
      <w:marLeft w:val="0"/>
      <w:marRight w:val="0"/>
      <w:marTop w:val="0"/>
      <w:marBottom w:val="0"/>
      <w:divBdr>
        <w:top w:val="none" w:sz="0" w:space="0" w:color="auto"/>
        <w:left w:val="none" w:sz="0" w:space="0" w:color="auto"/>
        <w:bottom w:val="none" w:sz="0" w:space="0" w:color="auto"/>
        <w:right w:val="none" w:sz="0" w:space="0" w:color="auto"/>
      </w:divBdr>
    </w:div>
    <w:div w:id="499198108">
      <w:bodyDiv w:val="1"/>
      <w:marLeft w:val="0"/>
      <w:marRight w:val="0"/>
      <w:marTop w:val="0"/>
      <w:marBottom w:val="0"/>
      <w:divBdr>
        <w:top w:val="none" w:sz="0" w:space="0" w:color="auto"/>
        <w:left w:val="none" w:sz="0" w:space="0" w:color="auto"/>
        <w:bottom w:val="none" w:sz="0" w:space="0" w:color="auto"/>
        <w:right w:val="none" w:sz="0" w:space="0" w:color="auto"/>
      </w:divBdr>
    </w:div>
    <w:div w:id="510265565">
      <w:bodyDiv w:val="1"/>
      <w:marLeft w:val="0"/>
      <w:marRight w:val="0"/>
      <w:marTop w:val="0"/>
      <w:marBottom w:val="0"/>
      <w:divBdr>
        <w:top w:val="none" w:sz="0" w:space="0" w:color="auto"/>
        <w:left w:val="none" w:sz="0" w:space="0" w:color="auto"/>
        <w:bottom w:val="none" w:sz="0" w:space="0" w:color="auto"/>
        <w:right w:val="none" w:sz="0" w:space="0" w:color="auto"/>
      </w:divBdr>
    </w:div>
    <w:div w:id="513884051">
      <w:bodyDiv w:val="1"/>
      <w:marLeft w:val="0"/>
      <w:marRight w:val="0"/>
      <w:marTop w:val="0"/>
      <w:marBottom w:val="0"/>
      <w:divBdr>
        <w:top w:val="none" w:sz="0" w:space="0" w:color="auto"/>
        <w:left w:val="none" w:sz="0" w:space="0" w:color="auto"/>
        <w:bottom w:val="none" w:sz="0" w:space="0" w:color="auto"/>
        <w:right w:val="none" w:sz="0" w:space="0" w:color="auto"/>
      </w:divBdr>
    </w:div>
    <w:div w:id="543567584">
      <w:bodyDiv w:val="1"/>
      <w:marLeft w:val="0"/>
      <w:marRight w:val="0"/>
      <w:marTop w:val="0"/>
      <w:marBottom w:val="0"/>
      <w:divBdr>
        <w:top w:val="none" w:sz="0" w:space="0" w:color="auto"/>
        <w:left w:val="none" w:sz="0" w:space="0" w:color="auto"/>
        <w:bottom w:val="none" w:sz="0" w:space="0" w:color="auto"/>
        <w:right w:val="none" w:sz="0" w:space="0" w:color="auto"/>
      </w:divBdr>
    </w:div>
    <w:div w:id="557932785">
      <w:bodyDiv w:val="1"/>
      <w:marLeft w:val="0"/>
      <w:marRight w:val="0"/>
      <w:marTop w:val="0"/>
      <w:marBottom w:val="0"/>
      <w:divBdr>
        <w:top w:val="none" w:sz="0" w:space="0" w:color="auto"/>
        <w:left w:val="none" w:sz="0" w:space="0" w:color="auto"/>
        <w:bottom w:val="none" w:sz="0" w:space="0" w:color="auto"/>
        <w:right w:val="none" w:sz="0" w:space="0" w:color="auto"/>
      </w:divBdr>
    </w:div>
    <w:div w:id="574559454">
      <w:bodyDiv w:val="1"/>
      <w:marLeft w:val="0"/>
      <w:marRight w:val="0"/>
      <w:marTop w:val="0"/>
      <w:marBottom w:val="0"/>
      <w:divBdr>
        <w:top w:val="none" w:sz="0" w:space="0" w:color="auto"/>
        <w:left w:val="none" w:sz="0" w:space="0" w:color="auto"/>
        <w:bottom w:val="none" w:sz="0" w:space="0" w:color="auto"/>
        <w:right w:val="none" w:sz="0" w:space="0" w:color="auto"/>
      </w:divBdr>
    </w:div>
    <w:div w:id="591596862">
      <w:bodyDiv w:val="1"/>
      <w:marLeft w:val="0"/>
      <w:marRight w:val="0"/>
      <w:marTop w:val="0"/>
      <w:marBottom w:val="0"/>
      <w:divBdr>
        <w:top w:val="none" w:sz="0" w:space="0" w:color="auto"/>
        <w:left w:val="none" w:sz="0" w:space="0" w:color="auto"/>
        <w:bottom w:val="none" w:sz="0" w:space="0" w:color="auto"/>
        <w:right w:val="none" w:sz="0" w:space="0" w:color="auto"/>
      </w:divBdr>
    </w:div>
    <w:div w:id="632902652">
      <w:bodyDiv w:val="1"/>
      <w:marLeft w:val="0"/>
      <w:marRight w:val="0"/>
      <w:marTop w:val="0"/>
      <w:marBottom w:val="0"/>
      <w:divBdr>
        <w:top w:val="none" w:sz="0" w:space="0" w:color="auto"/>
        <w:left w:val="none" w:sz="0" w:space="0" w:color="auto"/>
        <w:bottom w:val="none" w:sz="0" w:space="0" w:color="auto"/>
        <w:right w:val="none" w:sz="0" w:space="0" w:color="auto"/>
      </w:divBdr>
    </w:div>
    <w:div w:id="639656222">
      <w:bodyDiv w:val="1"/>
      <w:marLeft w:val="0"/>
      <w:marRight w:val="0"/>
      <w:marTop w:val="0"/>
      <w:marBottom w:val="0"/>
      <w:divBdr>
        <w:top w:val="none" w:sz="0" w:space="0" w:color="auto"/>
        <w:left w:val="none" w:sz="0" w:space="0" w:color="auto"/>
        <w:bottom w:val="none" w:sz="0" w:space="0" w:color="auto"/>
        <w:right w:val="none" w:sz="0" w:space="0" w:color="auto"/>
      </w:divBdr>
    </w:div>
    <w:div w:id="652757278">
      <w:bodyDiv w:val="1"/>
      <w:marLeft w:val="0"/>
      <w:marRight w:val="0"/>
      <w:marTop w:val="0"/>
      <w:marBottom w:val="0"/>
      <w:divBdr>
        <w:top w:val="none" w:sz="0" w:space="0" w:color="auto"/>
        <w:left w:val="none" w:sz="0" w:space="0" w:color="auto"/>
        <w:bottom w:val="none" w:sz="0" w:space="0" w:color="auto"/>
        <w:right w:val="none" w:sz="0" w:space="0" w:color="auto"/>
      </w:divBdr>
    </w:div>
    <w:div w:id="670446086">
      <w:bodyDiv w:val="1"/>
      <w:marLeft w:val="0"/>
      <w:marRight w:val="0"/>
      <w:marTop w:val="0"/>
      <w:marBottom w:val="0"/>
      <w:divBdr>
        <w:top w:val="none" w:sz="0" w:space="0" w:color="auto"/>
        <w:left w:val="none" w:sz="0" w:space="0" w:color="auto"/>
        <w:bottom w:val="none" w:sz="0" w:space="0" w:color="auto"/>
        <w:right w:val="none" w:sz="0" w:space="0" w:color="auto"/>
      </w:divBdr>
    </w:div>
    <w:div w:id="693848360">
      <w:bodyDiv w:val="1"/>
      <w:marLeft w:val="0"/>
      <w:marRight w:val="0"/>
      <w:marTop w:val="0"/>
      <w:marBottom w:val="0"/>
      <w:divBdr>
        <w:top w:val="none" w:sz="0" w:space="0" w:color="auto"/>
        <w:left w:val="none" w:sz="0" w:space="0" w:color="auto"/>
        <w:bottom w:val="none" w:sz="0" w:space="0" w:color="auto"/>
        <w:right w:val="none" w:sz="0" w:space="0" w:color="auto"/>
      </w:divBdr>
    </w:div>
    <w:div w:id="850527357">
      <w:bodyDiv w:val="1"/>
      <w:marLeft w:val="0"/>
      <w:marRight w:val="0"/>
      <w:marTop w:val="0"/>
      <w:marBottom w:val="0"/>
      <w:divBdr>
        <w:top w:val="none" w:sz="0" w:space="0" w:color="auto"/>
        <w:left w:val="none" w:sz="0" w:space="0" w:color="auto"/>
        <w:bottom w:val="none" w:sz="0" w:space="0" w:color="auto"/>
        <w:right w:val="none" w:sz="0" w:space="0" w:color="auto"/>
      </w:divBdr>
    </w:div>
    <w:div w:id="851184332">
      <w:bodyDiv w:val="1"/>
      <w:marLeft w:val="0"/>
      <w:marRight w:val="0"/>
      <w:marTop w:val="0"/>
      <w:marBottom w:val="0"/>
      <w:divBdr>
        <w:top w:val="none" w:sz="0" w:space="0" w:color="auto"/>
        <w:left w:val="none" w:sz="0" w:space="0" w:color="auto"/>
        <w:bottom w:val="none" w:sz="0" w:space="0" w:color="auto"/>
        <w:right w:val="none" w:sz="0" w:space="0" w:color="auto"/>
      </w:divBdr>
    </w:div>
    <w:div w:id="851995863">
      <w:bodyDiv w:val="1"/>
      <w:marLeft w:val="0"/>
      <w:marRight w:val="0"/>
      <w:marTop w:val="0"/>
      <w:marBottom w:val="0"/>
      <w:divBdr>
        <w:top w:val="none" w:sz="0" w:space="0" w:color="auto"/>
        <w:left w:val="none" w:sz="0" w:space="0" w:color="auto"/>
        <w:bottom w:val="none" w:sz="0" w:space="0" w:color="auto"/>
        <w:right w:val="none" w:sz="0" w:space="0" w:color="auto"/>
      </w:divBdr>
    </w:div>
    <w:div w:id="895310888">
      <w:bodyDiv w:val="1"/>
      <w:marLeft w:val="0"/>
      <w:marRight w:val="0"/>
      <w:marTop w:val="0"/>
      <w:marBottom w:val="0"/>
      <w:divBdr>
        <w:top w:val="none" w:sz="0" w:space="0" w:color="auto"/>
        <w:left w:val="none" w:sz="0" w:space="0" w:color="auto"/>
        <w:bottom w:val="none" w:sz="0" w:space="0" w:color="auto"/>
        <w:right w:val="none" w:sz="0" w:space="0" w:color="auto"/>
      </w:divBdr>
    </w:div>
    <w:div w:id="899902093">
      <w:bodyDiv w:val="1"/>
      <w:marLeft w:val="0"/>
      <w:marRight w:val="0"/>
      <w:marTop w:val="0"/>
      <w:marBottom w:val="0"/>
      <w:divBdr>
        <w:top w:val="none" w:sz="0" w:space="0" w:color="auto"/>
        <w:left w:val="none" w:sz="0" w:space="0" w:color="auto"/>
        <w:bottom w:val="none" w:sz="0" w:space="0" w:color="auto"/>
        <w:right w:val="none" w:sz="0" w:space="0" w:color="auto"/>
      </w:divBdr>
    </w:div>
    <w:div w:id="1009796476">
      <w:bodyDiv w:val="1"/>
      <w:marLeft w:val="0"/>
      <w:marRight w:val="0"/>
      <w:marTop w:val="0"/>
      <w:marBottom w:val="0"/>
      <w:divBdr>
        <w:top w:val="none" w:sz="0" w:space="0" w:color="auto"/>
        <w:left w:val="none" w:sz="0" w:space="0" w:color="auto"/>
        <w:bottom w:val="none" w:sz="0" w:space="0" w:color="auto"/>
        <w:right w:val="none" w:sz="0" w:space="0" w:color="auto"/>
      </w:divBdr>
    </w:div>
    <w:div w:id="1070734884">
      <w:bodyDiv w:val="1"/>
      <w:marLeft w:val="0"/>
      <w:marRight w:val="0"/>
      <w:marTop w:val="0"/>
      <w:marBottom w:val="0"/>
      <w:divBdr>
        <w:top w:val="none" w:sz="0" w:space="0" w:color="auto"/>
        <w:left w:val="none" w:sz="0" w:space="0" w:color="auto"/>
        <w:bottom w:val="none" w:sz="0" w:space="0" w:color="auto"/>
        <w:right w:val="none" w:sz="0" w:space="0" w:color="auto"/>
      </w:divBdr>
    </w:div>
    <w:div w:id="1095901044">
      <w:bodyDiv w:val="1"/>
      <w:marLeft w:val="0"/>
      <w:marRight w:val="0"/>
      <w:marTop w:val="0"/>
      <w:marBottom w:val="0"/>
      <w:divBdr>
        <w:top w:val="none" w:sz="0" w:space="0" w:color="auto"/>
        <w:left w:val="none" w:sz="0" w:space="0" w:color="auto"/>
        <w:bottom w:val="none" w:sz="0" w:space="0" w:color="auto"/>
        <w:right w:val="none" w:sz="0" w:space="0" w:color="auto"/>
      </w:divBdr>
    </w:div>
    <w:div w:id="1096169617">
      <w:bodyDiv w:val="1"/>
      <w:marLeft w:val="0"/>
      <w:marRight w:val="0"/>
      <w:marTop w:val="0"/>
      <w:marBottom w:val="0"/>
      <w:divBdr>
        <w:top w:val="none" w:sz="0" w:space="0" w:color="auto"/>
        <w:left w:val="none" w:sz="0" w:space="0" w:color="auto"/>
        <w:bottom w:val="none" w:sz="0" w:space="0" w:color="auto"/>
        <w:right w:val="none" w:sz="0" w:space="0" w:color="auto"/>
      </w:divBdr>
    </w:div>
    <w:div w:id="1143693478">
      <w:bodyDiv w:val="1"/>
      <w:marLeft w:val="0"/>
      <w:marRight w:val="0"/>
      <w:marTop w:val="0"/>
      <w:marBottom w:val="0"/>
      <w:divBdr>
        <w:top w:val="none" w:sz="0" w:space="0" w:color="auto"/>
        <w:left w:val="none" w:sz="0" w:space="0" w:color="auto"/>
        <w:bottom w:val="none" w:sz="0" w:space="0" w:color="auto"/>
        <w:right w:val="none" w:sz="0" w:space="0" w:color="auto"/>
      </w:divBdr>
    </w:div>
    <w:div w:id="1228341351">
      <w:bodyDiv w:val="1"/>
      <w:marLeft w:val="0"/>
      <w:marRight w:val="0"/>
      <w:marTop w:val="0"/>
      <w:marBottom w:val="0"/>
      <w:divBdr>
        <w:top w:val="none" w:sz="0" w:space="0" w:color="auto"/>
        <w:left w:val="none" w:sz="0" w:space="0" w:color="auto"/>
        <w:bottom w:val="none" w:sz="0" w:space="0" w:color="auto"/>
        <w:right w:val="none" w:sz="0" w:space="0" w:color="auto"/>
      </w:divBdr>
    </w:div>
    <w:div w:id="1272279521">
      <w:bodyDiv w:val="1"/>
      <w:marLeft w:val="0"/>
      <w:marRight w:val="0"/>
      <w:marTop w:val="0"/>
      <w:marBottom w:val="0"/>
      <w:divBdr>
        <w:top w:val="none" w:sz="0" w:space="0" w:color="auto"/>
        <w:left w:val="none" w:sz="0" w:space="0" w:color="auto"/>
        <w:bottom w:val="none" w:sz="0" w:space="0" w:color="auto"/>
        <w:right w:val="none" w:sz="0" w:space="0" w:color="auto"/>
      </w:divBdr>
    </w:div>
    <w:div w:id="1281456713">
      <w:bodyDiv w:val="1"/>
      <w:marLeft w:val="0"/>
      <w:marRight w:val="0"/>
      <w:marTop w:val="0"/>
      <w:marBottom w:val="0"/>
      <w:divBdr>
        <w:top w:val="none" w:sz="0" w:space="0" w:color="auto"/>
        <w:left w:val="none" w:sz="0" w:space="0" w:color="auto"/>
        <w:bottom w:val="none" w:sz="0" w:space="0" w:color="auto"/>
        <w:right w:val="none" w:sz="0" w:space="0" w:color="auto"/>
      </w:divBdr>
    </w:div>
    <w:div w:id="1302418985">
      <w:bodyDiv w:val="1"/>
      <w:marLeft w:val="0"/>
      <w:marRight w:val="0"/>
      <w:marTop w:val="0"/>
      <w:marBottom w:val="0"/>
      <w:divBdr>
        <w:top w:val="none" w:sz="0" w:space="0" w:color="auto"/>
        <w:left w:val="none" w:sz="0" w:space="0" w:color="auto"/>
        <w:bottom w:val="none" w:sz="0" w:space="0" w:color="auto"/>
        <w:right w:val="none" w:sz="0" w:space="0" w:color="auto"/>
      </w:divBdr>
    </w:div>
    <w:div w:id="1395734585">
      <w:bodyDiv w:val="1"/>
      <w:marLeft w:val="0"/>
      <w:marRight w:val="0"/>
      <w:marTop w:val="0"/>
      <w:marBottom w:val="0"/>
      <w:divBdr>
        <w:top w:val="none" w:sz="0" w:space="0" w:color="auto"/>
        <w:left w:val="none" w:sz="0" w:space="0" w:color="auto"/>
        <w:bottom w:val="none" w:sz="0" w:space="0" w:color="auto"/>
        <w:right w:val="none" w:sz="0" w:space="0" w:color="auto"/>
      </w:divBdr>
    </w:div>
    <w:div w:id="1401102946">
      <w:bodyDiv w:val="1"/>
      <w:marLeft w:val="0"/>
      <w:marRight w:val="0"/>
      <w:marTop w:val="0"/>
      <w:marBottom w:val="0"/>
      <w:divBdr>
        <w:top w:val="none" w:sz="0" w:space="0" w:color="auto"/>
        <w:left w:val="none" w:sz="0" w:space="0" w:color="auto"/>
        <w:bottom w:val="none" w:sz="0" w:space="0" w:color="auto"/>
        <w:right w:val="none" w:sz="0" w:space="0" w:color="auto"/>
      </w:divBdr>
    </w:div>
    <w:div w:id="1406218570">
      <w:bodyDiv w:val="1"/>
      <w:marLeft w:val="0"/>
      <w:marRight w:val="0"/>
      <w:marTop w:val="0"/>
      <w:marBottom w:val="0"/>
      <w:divBdr>
        <w:top w:val="none" w:sz="0" w:space="0" w:color="auto"/>
        <w:left w:val="none" w:sz="0" w:space="0" w:color="auto"/>
        <w:bottom w:val="none" w:sz="0" w:space="0" w:color="auto"/>
        <w:right w:val="none" w:sz="0" w:space="0" w:color="auto"/>
      </w:divBdr>
    </w:div>
    <w:div w:id="1439717615">
      <w:bodyDiv w:val="1"/>
      <w:marLeft w:val="0"/>
      <w:marRight w:val="0"/>
      <w:marTop w:val="0"/>
      <w:marBottom w:val="0"/>
      <w:divBdr>
        <w:top w:val="none" w:sz="0" w:space="0" w:color="auto"/>
        <w:left w:val="none" w:sz="0" w:space="0" w:color="auto"/>
        <w:bottom w:val="none" w:sz="0" w:space="0" w:color="auto"/>
        <w:right w:val="none" w:sz="0" w:space="0" w:color="auto"/>
      </w:divBdr>
    </w:div>
    <w:div w:id="1455909541">
      <w:bodyDiv w:val="1"/>
      <w:marLeft w:val="0"/>
      <w:marRight w:val="0"/>
      <w:marTop w:val="0"/>
      <w:marBottom w:val="0"/>
      <w:divBdr>
        <w:top w:val="none" w:sz="0" w:space="0" w:color="auto"/>
        <w:left w:val="none" w:sz="0" w:space="0" w:color="auto"/>
        <w:bottom w:val="none" w:sz="0" w:space="0" w:color="auto"/>
        <w:right w:val="none" w:sz="0" w:space="0" w:color="auto"/>
      </w:divBdr>
    </w:div>
    <w:div w:id="1511144407">
      <w:bodyDiv w:val="1"/>
      <w:marLeft w:val="0"/>
      <w:marRight w:val="0"/>
      <w:marTop w:val="0"/>
      <w:marBottom w:val="0"/>
      <w:divBdr>
        <w:top w:val="none" w:sz="0" w:space="0" w:color="auto"/>
        <w:left w:val="none" w:sz="0" w:space="0" w:color="auto"/>
        <w:bottom w:val="none" w:sz="0" w:space="0" w:color="auto"/>
        <w:right w:val="none" w:sz="0" w:space="0" w:color="auto"/>
      </w:divBdr>
    </w:div>
    <w:div w:id="1567564710">
      <w:bodyDiv w:val="1"/>
      <w:marLeft w:val="0"/>
      <w:marRight w:val="0"/>
      <w:marTop w:val="0"/>
      <w:marBottom w:val="0"/>
      <w:divBdr>
        <w:top w:val="none" w:sz="0" w:space="0" w:color="auto"/>
        <w:left w:val="none" w:sz="0" w:space="0" w:color="auto"/>
        <w:bottom w:val="none" w:sz="0" w:space="0" w:color="auto"/>
        <w:right w:val="none" w:sz="0" w:space="0" w:color="auto"/>
      </w:divBdr>
    </w:div>
    <w:div w:id="1589535137">
      <w:bodyDiv w:val="1"/>
      <w:marLeft w:val="0"/>
      <w:marRight w:val="0"/>
      <w:marTop w:val="0"/>
      <w:marBottom w:val="0"/>
      <w:divBdr>
        <w:top w:val="none" w:sz="0" w:space="0" w:color="auto"/>
        <w:left w:val="none" w:sz="0" w:space="0" w:color="auto"/>
        <w:bottom w:val="none" w:sz="0" w:space="0" w:color="auto"/>
        <w:right w:val="none" w:sz="0" w:space="0" w:color="auto"/>
      </w:divBdr>
    </w:div>
    <w:div w:id="1598175036">
      <w:bodyDiv w:val="1"/>
      <w:marLeft w:val="0"/>
      <w:marRight w:val="0"/>
      <w:marTop w:val="0"/>
      <w:marBottom w:val="0"/>
      <w:divBdr>
        <w:top w:val="none" w:sz="0" w:space="0" w:color="auto"/>
        <w:left w:val="none" w:sz="0" w:space="0" w:color="auto"/>
        <w:bottom w:val="none" w:sz="0" w:space="0" w:color="auto"/>
        <w:right w:val="none" w:sz="0" w:space="0" w:color="auto"/>
      </w:divBdr>
    </w:div>
    <w:div w:id="1686978352">
      <w:bodyDiv w:val="1"/>
      <w:marLeft w:val="0"/>
      <w:marRight w:val="0"/>
      <w:marTop w:val="0"/>
      <w:marBottom w:val="0"/>
      <w:divBdr>
        <w:top w:val="none" w:sz="0" w:space="0" w:color="auto"/>
        <w:left w:val="none" w:sz="0" w:space="0" w:color="auto"/>
        <w:bottom w:val="none" w:sz="0" w:space="0" w:color="auto"/>
        <w:right w:val="none" w:sz="0" w:space="0" w:color="auto"/>
      </w:divBdr>
    </w:div>
    <w:div w:id="1689598535">
      <w:bodyDiv w:val="1"/>
      <w:marLeft w:val="0"/>
      <w:marRight w:val="0"/>
      <w:marTop w:val="0"/>
      <w:marBottom w:val="0"/>
      <w:divBdr>
        <w:top w:val="none" w:sz="0" w:space="0" w:color="auto"/>
        <w:left w:val="none" w:sz="0" w:space="0" w:color="auto"/>
        <w:bottom w:val="none" w:sz="0" w:space="0" w:color="auto"/>
        <w:right w:val="none" w:sz="0" w:space="0" w:color="auto"/>
      </w:divBdr>
    </w:div>
    <w:div w:id="1717389454">
      <w:bodyDiv w:val="1"/>
      <w:marLeft w:val="0"/>
      <w:marRight w:val="0"/>
      <w:marTop w:val="0"/>
      <w:marBottom w:val="0"/>
      <w:divBdr>
        <w:top w:val="none" w:sz="0" w:space="0" w:color="auto"/>
        <w:left w:val="none" w:sz="0" w:space="0" w:color="auto"/>
        <w:bottom w:val="none" w:sz="0" w:space="0" w:color="auto"/>
        <w:right w:val="none" w:sz="0" w:space="0" w:color="auto"/>
      </w:divBdr>
    </w:div>
    <w:div w:id="1748920095">
      <w:bodyDiv w:val="1"/>
      <w:marLeft w:val="0"/>
      <w:marRight w:val="0"/>
      <w:marTop w:val="0"/>
      <w:marBottom w:val="0"/>
      <w:divBdr>
        <w:top w:val="none" w:sz="0" w:space="0" w:color="auto"/>
        <w:left w:val="none" w:sz="0" w:space="0" w:color="auto"/>
        <w:bottom w:val="none" w:sz="0" w:space="0" w:color="auto"/>
        <w:right w:val="none" w:sz="0" w:space="0" w:color="auto"/>
      </w:divBdr>
    </w:div>
    <w:div w:id="1758363188">
      <w:bodyDiv w:val="1"/>
      <w:marLeft w:val="0"/>
      <w:marRight w:val="0"/>
      <w:marTop w:val="0"/>
      <w:marBottom w:val="0"/>
      <w:divBdr>
        <w:top w:val="none" w:sz="0" w:space="0" w:color="auto"/>
        <w:left w:val="none" w:sz="0" w:space="0" w:color="auto"/>
        <w:bottom w:val="none" w:sz="0" w:space="0" w:color="auto"/>
        <w:right w:val="none" w:sz="0" w:space="0" w:color="auto"/>
      </w:divBdr>
    </w:div>
    <w:div w:id="1795171385">
      <w:bodyDiv w:val="1"/>
      <w:marLeft w:val="0"/>
      <w:marRight w:val="0"/>
      <w:marTop w:val="0"/>
      <w:marBottom w:val="0"/>
      <w:divBdr>
        <w:top w:val="none" w:sz="0" w:space="0" w:color="auto"/>
        <w:left w:val="none" w:sz="0" w:space="0" w:color="auto"/>
        <w:bottom w:val="none" w:sz="0" w:space="0" w:color="auto"/>
        <w:right w:val="none" w:sz="0" w:space="0" w:color="auto"/>
      </w:divBdr>
    </w:div>
    <w:div w:id="1828865466">
      <w:bodyDiv w:val="1"/>
      <w:marLeft w:val="0"/>
      <w:marRight w:val="0"/>
      <w:marTop w:val="0"/>
      <w:marBottom w:val="0"/>
      <w:divBdr>
        <w:top w:val="none" w:sz="0" w:space="0" w:color="auto"/>
        <w:left w:val="none" w:sz="0" w:space="0" w:color="auto"/>
        <w:bottom w:val="none" w:sz="0" w:space="0" w:color="auto"/>
        <w:right w:val="none" w:sz="0" w:space="0" w:color="auto"/>
      </w:divBdr>
    </w:div>
    <w:div w:id="1858614367">
      <w:bodyDiv w:val="1"/>
      <w:marLeft w:val="0"/>
      <w:marRight w:val="0"/>
      <w:marTop w:val="0"/>
      <w:marBottom w:val="0"/>
      <w:divBdr>
        <w:top w:val="none" w:sz="0" w:space="0" w:color="auto"/>
        <w:left w:val="none" w:sz="0" w:space="0" w:color="auto"/>
        <w:bottom w:val="none" w:sz="0" w:space="0" w:color="auto"/>
        <w:right w:val="none" w:sz="0" w:space="0" w:color="auto"/>
      </w:divBdr>
    </w:div>
    <w:div w:id="1905212835">
      <w:bodyDiv w:val="1"/>
      <w:marLeft w:val="0"/>
      <w:marRight w:val="0"/>
      <w:marTop w:val="0"/>
      <w:marBottom w:val="0"/>
      <w:divBdr>
        <w:top w:val="none" w:sz="0" w:space="0" w:color="auto"/>
        <w:left w:val="none" w:sz="0" w:space="0" w:color="auto"/>
        <w:bottom w:val="none" w:sz="0" w:space="0" w:color="auto"/>
        <w:right w:val="none" w:sz="0" w:space="0" w:color="auto"/>
      </w:divBdr>
    </w:div>
    <w:div w:id="2000421807">
      <w:bodyDiv w:val="1"/>
      <w:marLeft w:val="0"/>
      <w:marRight w:val="0"/>
      <w:marTop w:val="0"/>
      <w:marBottom w:val="0"/>
      <w:divBdr>
        <w:top w:val="none" w:sz="0" w:space="0" w:color="auto"/>
        <w:left w:val="none" w:sz="0" w:space="0" w:color="auto"/>
        <w:bottom w:val="none" w:sz="0" w:space="0" w:color="auto"/>
        <w:right w:val="none" w:sz="0" w:space="0" w:color="auto"/>
      </w:divBdr>
      <w:divsChild>
        <w:div w:id="786778887">
          <w:marLeft w:val="150"/>
          <w:marRight w:val="0"/>
          <w:marTop w:val="0"/>
          <w:marBottom w:val="0"/>
          <w:divBdr>
            <w:top w:val="none" w:sz="0" w:space="0" w:color="auto"/>
            <w:left w:val="none" w:sz="0" w:space="0" w:color="auto"/>
            <w:bottom w:val="none" w:sz="0" w:space="0" w:color="auto"/>
            <w:right w:val="none" w:sz="0" w:space="0" w:color="auto"/>
          </w:divBdr>
        </w:div>
      </w:divsChild>
    </w:div>
    <w:div w:id="2040810193">
      <w:bodyDiv w:val="1"/>
      <w:marLeft w:val="0"/>
      <w:marRight w:val="0"/>
      <w:marTop w:val="0"/>
      <w:marBottom w:val="0"/>
      <w:divBdr>
        <w:top w:val="none" w:sz="0" w:space="0" w:color="auto"/>
        <w:left w:val="none" w:sz="0" w:space="0" w:color="auto"/>
        <w:bottom w:val="none" w:sz="0" w:space="0" w:color="auto"/>
        <w:right w:val="none" w:sz="0" w:space="0" w:color="auto"/>
      </w:divBdr>
      <w:divsChild>
        <w:div w:id="113327844">
          <w:marLeft w:val="0"/>
          <w:marRight w:val="0"/>
          <w:marTop w:val="0"/>
          <w:marBottom w:val="0"/>
          <w:divBdr>
            <w:top w:val="none" w:sz="0" w:space="0" w:color="auto"/>
            <w:left w:val="none" w:sz="0" w:space="0" w:color="auto"/>
            <w:bottom w:val="none" w:sz="0" w:space="0" w:color="auto"/>
            <w:right w:val="none" w:sz="0" w:space="0" w:color="auto"/>
          </w:divBdr>
        </w:div>
        <w:div w:id="1165361953">
          <w:marLeft w:val="0"/>
          <w:marRight w:val="0"/>
          <w:marTop w:val="0"/>
          <w:marBottom w:val="0"/>
          <w:divBdr>
            <w:top w:val="none" w:sz="0" w:space="0" w:color="auto"/>
            <w:left w:val="none" w:sz="0" w:space="0" w:color="auto"/>
            <w:bottom w:val="none" w:sz="0" w:space="0" w:color="auto"/>
            <w:right w:val="none" w:sz="0" w:space="0" w:color="auto"/>
          </w:divBdr>
        </w:div>
      </w:divsChild>
    </w:div>
    <w:div w:id="2045279820">
      <w:bodyDiv w:val="1"/>
      <w:marLeft w:val="0"/>
      <w:marRight w:val="0"/>
      <w:marTop w:val="0"/>
      <w:marBottom w:val="0"/>
      <w:divBdr>
        <w:top w:val="none" w:sz="0" w:space="0" w:color="auto"/>
        <w:left w:val="none" w:sz="0" w:space="0" w:color="auto"/>
        <w:bottom w:val="none" w:sz="0" w:space="0" w:color="auto"/>
        <w:right w:val="none" w:sz="0" w:space="0" w:color="auto"/>
      </w:divBdr>
    </w:div>
    <w:div w:id="2053773265">
      <w:bodyDiv w:val="1"/>
      <w:marLeft w:val="0"/>
      <w:marRight w:val="0"/>
      <w:marTop w:val="0"/>
      <w:marBottom w:val="0"/>
      <w:divBdr>
        <w:top w:val="none" w:sz="0" w:space="0" w:color="auto"/>
        <w:left w:val="none" w:sz="0" w:space="0" w:color="auto"/>
        <w:bottom w:val="none" w:sz="0" w:space="0" w:color="auto"/>
        <w:right w:val="none" w:sz="0" w:space="0" w:color="auto"/>
      </w:divBdr>
    </w:div>
    <w:div w:id="2064133797">
      <w:bodyDiv w:val="1"/>
      <w:marLeft w:val="0"/>
      <w:marRight w:val="0"/>
      <w:marTop w:val="0"/>
      <w:marBottom w:val="0"/>
      <w:divBdr>
        <w:top w:val="none" w:sz="0" w:space="0" w:color="auto"/>
        <w:left w:val="none" w:sz="0" w:space="0" w:color="auto"/>
        <w:bottom w:val="none" w:sz="0" w:space="0" w:color="auto"/>
        <w:right w:val="none" w:sz="0" w:space="0" w:color="auto"/>
      </w:divBdr>
    </w:div>
    <w:div w:id="2091996191">
      <w:bodyDiv w:val="1"/>
      <w:marLeft w:val="0"/>
      <w:marRight w:val="0"/>
      <w:marTop w:val="0"/>
      <w:marBottom w:val="0"/>
      <w:divBdr>
        <w:top w:val="none" w:sz="0" w:space="0" w:color="auto"/>
        <w:left w:val="none" w:sz="0" w:space="0" w:color="auto"/>
        <w:bottom w:val="none" w:sz="0" w:space="0" w:color="auto"/>
        <w:right w:val="none" w:sz="0" w:space="0" w:color="auto"/>
      </w:divBdr>
    </w:div>
    <w:div w:id="2126003254">
      <w:bodyDiv w:val="1"/>
      <w:marLeft w:val="0"/>
      <w:marRight w:val="0"/>
      <w:marTop w:val="0"/>
      <w:marBottom w:val="0"/>
      <w:divBdr>
        <w:top w:val="none" w:sz="0" w:space="0" w:color="auto"/>
        <w:left w:val="none" w:sz="0" w:space="0" w:color="auto"/>
        <w:bottom w:val="none" w:sz="0" w:space="0" w:color="auto"/>
        <w:right w:val="none" w:sz="0" w:space="0" w:color="auto"/>
      </w:divBdr>
    </w:div>
    <w:div w:id="2140031775">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3DBAA9B9166BBB44BCA95E0FE031FD65" ma:contentTypeVersion="4" ma:contentTypeDescription="Crie um novo documento." ma:contentTypeScope="" ma:versionID="2eb111c4e729bdbc29a15c4750417d8b">
  <xsd:schema xmlns:xsd="http://www.w3.org/2001/XMLSchema" xmlns:xs="http://www.w3.org/2001/XMLSchema" xmlns:p="http://schemas.microsoft.com/office/2006/metadata/properties" xmlns:ns2="d83a2182-8c1a-4b61-94dc-17aa050ad7e2" targetNamespace="http://schemas.microsoft.com/office/2006/metadata/properties" ma:root="true" ma:fieldsID="351c1bd405015bdf1780c964ed12a37e" ns2:_="">
    <xsd:import namespace="d83a2182-8c1a-4b61-94dc-17aa050ad7e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3a2182-8c1a-4b61-94dc-17aa050ad7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3F5815-7E5E-4B2C-9114-C63E492F0826}">
  <ds:schemaRefs>
    <ds:schemaRef ds:uri="http://schemas.microsoft.com/sharepoint/v3/contenttype/forms"/>
  </ds:schemaRefs>
</ds:datastoreItem>
</file>

<file path=customXml/itemProps2.xml><?xml version="1.0" encoding="utf-8"?>
<ds:datastoreItem xmlns:ds="http://schemas.openxmlformats.org/officeDocument/2006/customXml" ds:itemID="{000BE599-4270-4FE9-B992-573605C372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3a2182-8c1a-4b61-94dc-17aa050ad7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9D5272-3C65-41A6-A0F1-76D8A89E12C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BF78334-EA6C-44A8-BA4B-501BE6E34A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226</TotalTime>
  <Pages>8</Pages>
  <Words>2429</Words>
  <Characters>13119</Characters>
  <Application>Microsoft Office Word</Application>
  <DocSecurity>0</DocSecurity>
  <Lines>109</Lines>
  <Paragraphs>31</Paragraphs>
  <ScaleCrop>false</ScaleCrop>
  <HeadingPairs>
    <vt:vector size="2" baseType="variant">
      <vt:variant>
        <vt:lpstr>Título</vt:lpstr>
      </vt:variant>
      <vt:variant>
        <vt:i4>1</vt:i4>
      </vt:variant>
    </vt:vector>
  </HeadingPairs>
  <TitlesOfParts>
    <vt:vector size="1" baseType="lpstr">
      <vt:lpstr/>
    </vt:vector>
  </TitlesOfParts>
  <Company>Comunica</Company>
  <LinksUpToDate>false</LinksUpToDate>
  <CharactersWithSpaces>15517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comunica</dc:creator>
  <cp:lastModifiedBy>Sabrina Lopes Ourique</cp:lastModifiedBy>
  <cp:revision>26</cp:revision>
  <cp:lastPrinted>2020-05-18T18:33:00Z</cp:lastPrinted>
  <dcterms:created xsi:type="dcterms:W3CDTF">2021-05-18T19:22:00Z</dcterms:created>
  <dcterms:modified xsi:type="dcterms:W3CDTF">2022-07-26T12:43:00Z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0x0101003DBAA9B9166BBB44BCA95E0FE031FD65</vt:lpwstr>
  </property>
</Properties>
</file>