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84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shd w:val="pct5" w:color="auto" w:fill="auto"/>
        <w:tblLook w:val="04A0" w:firstRow="1" w:lastRow="0" w:firstColumn="1" w:lastColumn="0" w:noHBand="0" w:noVBand="1"/>
      </w:tblPr>
      <w:tblGrid>
        <w:gridCol w:w="2082"/>
        <w:gridCol w:w="6989"/>
      </w:tblGrid>
      <w:tr w:rsidR="00F771F0" w:rsidRPr="005625EA" w14:paraId="06272E0E" w14:textId="77777777" w:rsidTr="00F02A94">
        <w:trPr>
          <w:trHeight w:hRule="exact" w:val="714"/>
        </w:trPr>
        <w:tc>
          <w:tcPr>
            <w:tcW w:w="208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765C810" w14:textId="77777777" w:rsidR="00A56089" w:rsidRPr="00F02A94" w:rsidRDefault="00620087" w:rsidP="005625EA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F02A94">
              <w:rPr>
                <w:rFonts w:ascii="Calibri" w:hAnsi="Calibri" w:cs="Calibri"/>
              </w:rPr>
              <w:t>ASSUNTO</w:t>
            </w:r>
          </w:p>
        </w:tc>
        <w:tc>
          <w:tcPr>
            <w:tcW w:w="703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620A09C" w14:textId="1D1C4B06" w:rsidR="00A56089" w:rsidRPr="00F02A94" w:rsidRDefault="00F02A94" w:rsidP="00F02A94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F02A94">
              <w:rPr>
                <w:rFonts w:ascii="Calibri" w:hAnsi="Calibri" w:cs="Calibri"/>
              </w:rPr>
              <w:t>Diretrizes para entrega do ofício declaratório que executa a sanção de Advertência Reservada</w:t>
            </w:r>
          </w:p>
        </w:tc>
      </w:tr>
      <w:tr w:rsidR="00F771F0" w:rsidRPr="005625EA" w14:paraId="02B283EA" w14:textId="77777777" w:rsidTr="0023245A">
        <w:trPr>
          <w:trHeight w:hRule="exact" w:val="281"/>
        </w:trPr>
        <w:tc>
          <w:tcPr>
            <w:tcW w:w="9119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FE1187" w14:textId="35B427AE" w:rsidR="00A56089" w:rsidRDefault="00A56089" w:rsidP="005625E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5625EA">
              <w:rPr>
                <w:rFonts w:ascii="Calibri" w:hAnsi="Calibri" w:cs="Calibri"/>
                <w:b/>
                <w:bCs/>
              </w:rPr>
              <w:t xml:space="preserve">DELIBERAÇÃO Nº </w:t>
            </w:r>
            <w:r w:rsidR="00F83983" w:rsidRPr="005625EA">
              <w:rPr>
                <w:rFonts w:ascii="Calibri" w:hAnsi="Calibri" w:cs="Calibri"/>
                <w:b/>
                <w:bCs/>
              </w:rPr>
              <w:t>0</w:t>
            </w:r>
            <w:r w:rsidR="008C4654">
              <w:rPr>
                <w:rFonts w:ascii="Calibri" w:hAnsi="Calibri" w:cs="Calibri"/>
                <w:b/>
                <w:bCs/>
              </w:rPr>
              <w:t>26</w:t>
            </w:r>
            <w:r w:rsidR="004528C2" w:rsidRPr="005625EA">
              <w:rPr>
                <w:rFonts w:ascii="Calibri" w:hAnsi="Calibri" w:cs="Calibri"/>
                <w:b/>
                <w:bCs/>
              </w:rPr>
              <w:t>/20</w:t>
            </w:r>
            <w:r w:rsidR="00244EB9" w:rsidRPr="005625EA">
              <w:rPr>
                <w:rFonts w:ascii="Calibri" w:hAnsi="Calibri" w:cs="Calibri"/>
                <w:b/>
                <w:bCs/>
              </w:rPr>
              <w:t>2</w:t>
            </w:r>
            <w:r w:rsidR="00424BEC" w:rsidRPr="005625EA">
              <w:rPr>
                <w:rFonts w:ascii="Calibri" w:hAnsi="Calibri" w:cs="Calibri"/>
                <w:b/>
                <w:bCs/>
              </w:rPr>
              <w:t>2</w:t>
            </w:r>
            <w:r w:rsidR="004528C2" w:rsidRPr="005625EA">
              <w:rPr>
                <w:rFonts w:ascii="Calibri" w:hAnsi="Calibri" w:cs="Calibri"/>
                <w:b/>
                <w:bCs/>
              </w:rPr>
              <w:t xml:space="preserve"> </w:t>
            </w:r>
            <w:r w:rsidR="00C90145" w:rsidRPr="005625EA">
              <w:rPr>
                <w:rFonts w:ascii="Calibri" w:hAnsi="Calibri" w:cs="Calibri"/>
                <w:b/>
                <w:bCs/>
              </w:rPr>
              <w:t>– CED</w:t>
            </w:r>
            <w:r w:rsidR="00C10D68" w:rsidRPr="005625EA">
              <w:rPr>
                <w:rFonts w:ascii="Calibri" w:hAnsi="Calibri" w:cs="Calibri"/>
                <w:b/>
                <w:bCs/>
              </w:rPr>
              <w:t>-</w:t>
            </w:r>
            <w:r w:rsidRPr="005625EA">
              <w:rPr>
                <w:rFonts w:ascii="Calibri" w:hAnsi="Calibri" w:cs="Calibri"/>
                <w:b/>
                <w:bCs/>
              </w:rPr>
              <w:t>CAU/RS</w:t>
            </w:r>
          </w:p>
          <w:p w14:paraId="5B925404" w14:textId="77777777" w:rsidR="005625EA" w:rsidRDefault="005625EA" w:rsidP="005625E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31F33DB0" w14:textId="77777777" w:rsidR="005625EA" w:rsidRDefault="005625EA" w:rsidP="005625E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143480D8" w14:textId="4CD35C55" w:rsidR="005625EA" w:rsidRPr="005625EA" w:rsidRDefault="005625EA" w:rsidP="005625EA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</w:p>
        </w:tc>
      </w:tr>
    </w:tbl>
    <w:p w14:paraId="672A6659" w14:textId="77777777" w:rsidR="00A56089" w:rsidRPr="005625EA" w:rsidRDefault="00A56089" w:rsidP="00C737B7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32E48E3" w14:textId="0DEBEF8F" w:rsidR="00C90145" w:rsidRPr="005625EA" w:rsidRDefault="00C90145" w:rsidP="00C90145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  <w:r w:rsidRPr="005625EA">
        <w:rPr>
          <w:rFonts w:ascii="Calibri" w:hAnsi="Calibri" w:cs="Calibri"/>
        </w:rPr>
        <w:t xml:space="preserve">A COMISSÃO DE ÉTICA E DISCIPLINA – CED-CAU/RS, reunida ordinariamente por meio de videoconferência no dia </w:t>
      </w:r>
      <w:r w:rsidR="008C4654">
        <w:rPr>
          <w:rFonts w:ascii="Calibri" w:hAnsi="Calibri" w:cs="Calibri"/>
        </w:rPr>
        <w:t>14 de abril</w:t>
      </w:r>
      <w:r w:rsidR="00424BEC" w:rsidRPr="005625EA">
        <w:rPr>
          <w:rFonts w:ascii="Calibri" w:hAnsi="Calibri" w:cs="Calibri"/>
        </w:rPr>
        <w:t xml:space="preserve"> de 2022</w:t>
      </w:r>
      <w:r w:rsidRPr="005625EA">
        <w:rPr>
          <w:rFonts w:ascii="Calibri" w:hAnsi="Calibri" w:cs="Calibri"/>
        </w:rPr>
        <w:t>, no uso das competências que lhe conferem o artigo 2º, inciso III, alínea ‘b’, da Resolução CAU/BR nº 30 e o artigo 94, II, do Regimento Interno do CAU/RS;</w:t>
      </w:r>
    </w:p>
    <w:p w14:paraId="4FA0ABD5" w14:textId="77777777" w:rsidR="000D4E2A" w:rsidRPr="005625EA" w:rsidRDefault="000D4E2A" w:rsidP="00424BEC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2753B03" w14:textId="456726C5" w:rsidR="004F472B" w:rsidRDefault="008C4654" w:rsidP="00C90145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a forma de execução das sanções ético-disciplinares está prevista na Resolução CAU/BR nº 143/2017, artigos 77 a 90.</w:t>
      </w:r>
    </w:p>
    <w:p w14:paraId="21473666" w14:textId="77777777" w:rsidR="008C4654" w:rsidRDefault="008C4654" w:rsidP="00C90145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</w:p>
    <w:p w14:paraId="72AEDCE2" w14:textId="3B3EE35E" w:rsidR="008C4654" w:rsidRDefault="008C4654" w:rsidP="008C4654">
      <w:pPr>
        <w:tabs>
          <w:tab w:val="left" w:pos="1418"/>
        </w:tabs>
        <w:spacing w:after="120"/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o art. 78 prevê a entrega do ofício declaratório ao profissional sancionado de forma confidencial</w:t>
      </w:r>
      <w:r w:rsidRPr="008C4654">
        <w:rPr>
          <w:rFonts w:ascii="Calibri" w:hAnsi="Calibri" w:cs="Calibri"/>
        </w:rPr>
        <w:t>, por meio do Sistema de Informação e Comunicação do CAU (SICCAU), advertindo-o sobre a infração cometida</w:t>
      </w:r>
      <w:r>
        <w:rPr>
          <w:rFonts w:ascii="Calibri" w:hAnsi="Calibri" w:cs="Calibri"/>
        </w:rPr>
        <w:t>:</w:t>
      </w:r>
    </w:p>
    <w:p w14:paraId="76A57359" w14:textId="6FC3AA7E" w:rsidR="008C4654" w:rsidRDefault="008C4654" w:rsidP="008C4654">
      <w:pPr>
        <w:tabs>
          <w:tab w:val="left" w:pos="1418"/>
        </w:tabs>
        <w:spacing w:after="120"/>
        <w:ind w:left="2268"/>
        <w:jc w:val="both"/>
        <w:rPr>
          <w:rFonts w:ascii="Calibri" w:hAnsi="Calibri" w:cs="Calibri"/>
          <w:sz w:val="22"/>
        </w:rPr>
      </w:pPr>
      <w:r w:rsidRPr="008C4654">
        <w:rPr>
          <w:rFonts w:ascii="Calibri" w:hAnsi="Calibri" w:cs="Calibri"/>
          <w:sz w:val="22"/>
        </w:rPr>
        <w:t>Art. 78. A advertência reservada deverá ser executada por meio de ofício declaratório, emitido pelo CAU/UF e assinado pelo presidente, entregue ao infrator, de forma confidencial, por meio do Sistema de Informação e Comunicação do CAU (SICCAU), advertindo-o sobre a infração cometida.</w:t>
      </w:r>
    </w:p>
    <w:p w14:paraId="3F5120BE" w14:textId="6ED9B843" w:rsidR="008675F0" w:rsidRDefault="008C4654" w:rsidP="00E1207F">
      <w:pPr>
        <w:tabs>
          <w:tab w:val="left" w:pos="1418"/>
        </w:tabs>
        <w:spacing w:after="120"/>
        <w:ind w:left="-28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Considerando que o </w:t>
      </w:r>
      <w:r w:rsidR="008675F0" w:rsidRPr="008675F0">
        <w:rPr>
          <w:rFonts w:ascii="Calibri" w:hAnsi="Calibri" w:cs="Calibri"/>
          <w:sz w:val="22"/>
        </w:rPr>
        <w:t>Sistema de Informação e Comunicação do CAU (SICCAU)</w:t>
      </w:r>
      <w:r w:rsidR="008675F0">
        <w:rPr>
          <w:rFonts w:ascii="Calibri" w:hAnsi="Calibri" w:cs="Calibri"/>
          <w:sz w:val="22"/>
        </w:rPr>
        <w:t xml:space="preserve"> não possui até momento recursos para entrega do ofício declaratório;</w:t>
      </w:r>
    </w:p>
    <w:p w14:paraId="42401B6D" w14:textId="733E971A" w:rsidR="008C4654" w:rsidRDefault="008675F0" w:rsidP="008675F0">
      <w:pPr>
        <w:tabs>
          <w:tab w:val="left" w:pos="1418"/>
        </w:tabs>
        <w:spacing w:after="120"/>
        <w:ind w:left="-28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Considerando que a solução alternativa indicada pelo </w:t>
      </w:r>
      <w:r w:rsidRPr="008675F0">
        <w:rPr>
          <w:rFonts w:ascii="Calibri" w:hAnsi="Calibri" w:cs="Calibri"/>
          <w:sz w:val="22"/>
        </w:rPr>
        <w:t>§ 3°</w:t>
      </w:r>
      <w:r>
        <w:rPr>
          <w:rFonts w:ascii="Calibri" w:hAnsi="Calibri" w:cs="Calibri"/>
          <w:sz w:val="22"/>
        </w:rPr>
        <w:t>, art. 78, da Resolução nº 143/2017 é o comparecimento do infrator na sede do CAU/RS</w:t>
      </w:r>
      <w:r w:rsidRPr="008675F0">
        <w:t xml:space="preserve"> </w:t>
      </w:r>
      <w:r w:rsidRPr="008675F0">
        <w:rPr>
          <w:rFonts w:ascii="Calibri" w:hAnsi="Calibri" w:cs="Calibri"/>
          <w:sz w:val="22"/>
        </w:rPr>
        <w:t>para recebimento, em mãos, de forma confidencial, do ofício declaratório</w:t>
      </w:r>
      <w:r>
        <w:rPr>
          <w:rFonts w:ascii="Calibri" w:hAnsi="Calibri" w:cs="Calibri"/>
          <w:sz w:val="22"/>
        </w:rPr>
        <w:t>:</w:t>
      </w:r>
    </w:p>
    <w:p w14:paraId="4337C60B" w14:textId="778D4B30" w:rsidR="008675F0" w:rsidRPr="008C4654" w:rsidRDefault="008675F0" w:rsidP="008675F0">
      <w:pPr>
        <w:tabs>
          <w:tab w:val="left" w:pos="1418"/>
        </w:tabs>
        <w:spacing w:after="120"/>
        <w:ind w:left="2268"/>
        <w:jc w:val="both"/>
        <w:rPr>
          <w:rFonts w:ascii="Calibri" w:hAnsi="Calibri" w:cs="Calibri"/>
          <w:sz w:val="22"/>
        </w:rPr>
      </w:pPr>
      <w:r w:rsidRPr="008675F0">
        <w:rPr>
          <w:rFonts w:ascii="Calibri" w:hAnsi="Calibri" w:cs="Calibri"/>
          <w:sz w:val="22"/>
        </w:rPr>
        <w:t>§ 3° Na impossibilidade de utilização do sistema SICCAU, o infrator deverá comparecer à sede do CAU/UF para recebimento, em mãos, de forma confidencial, do ofício declaratório.</w:t>
      </w:r>
    </w:p>
    <w:p w14:paraId="5211EB8E" w14:textId="7A3D8D17" w:rsidR="00F02A94" w:rsidRDefault="00F02A94" w:rsidP="00E1207F">
      <w:pPr>
        <w:tabs>
          <w:tab w:val="left" w:pos="1418"/>
        </w:tabs>
        <w:spacing w:after="120"/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até o ano de 2019 os membros da CED-CAU/RS realizavam a entrega do </w:t>
      </w:r>
      <w:r w:rsidRPr="00F02A94">
        <w:rPr>
          <w:rFonts w:ascii="Calibri" w:hAnsi="Calibri" w:cs="Calibri"/>
        </w:rPr>
        <w:t xml:space="preserve">ofício declaratório aos infratores, em horário agendado para essa finalidade, em cumprimento ao </w:t>
      </w:r>
      <w:r w:rsidRPr="00F02A94">
        <w:rPr>
          <w:rFonts w:ascii="Calibri" w:hAnsi="Calibri" w:cs="Calibri"/>
        </w:rPr>
        <w:t>§ 3°</w:t>
      </w:r>
      <w:r w:rsidRPr="00F02A94">
        <w:rPr>
          <w:rFonts w:ascii="Calibri" w:hAnsi="Calibri" w:cs="Calibri"/>
        </w:rPr>
        <w:t>, art. 78, da Resolução nº 143/2017</w:t>
      </w:r>
      <w:r>
        <w:rPr>
          <w:rFonts w:ascii="Calibri" w:hAnsi="Calibri" w:cs="Calibri"/>
          <w:sz w:val="22"/>
        </w:rPr>
        <w:t>.</w:t>
      </w:r>
    </w:p>
    <w:p w14:paraId="6D8110BC" w14:textId="36E056CF" w:rsidR="008675F0" w:rsidRDefault="008675F0" w:rsidP="00E1207F">
      <w:pPr>
        <w:tabs>
          <w:tab w:val="left" w:pos="1418"/>
        </w:tabs>
        <w:spacing w:after="120"/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desde o ano de 2020, com </w:t>
      </w:r>
      <w:r w:rsidR="00F02A94">
        <w:rPr>
          <w:rFonts w:ascii="Calibri" w:hAnsi="Calibri" w:cs="Calibri"/>
        </w:rPr>
        <w:t>as medidas de enfrentamento à</w:t>
      </w:r>
      <w:r>
        <w:rPr>
          <w:rFonts w:ascii="Calibri" w:hAnsi="Calibri" w:cs="Calibri"/>
        </w:rPr>
        <w:t xml:space="preserve"> pandemia de COVID-19</w:t>
      </w:r>
      <w:r w:rsidR="00F02A94">
        <w:rPr>
          <w:rFonts w:ascii="Calibri" w:hAnsi="Calibri" w:cs="Calibri"/>
        </w:rPr>
        <w:t xml:space="preserve"> e a adoção do trabalho remoto</w:t>
      </w:r>
      <w:r>
        <w:rPr>
          <w:rFonts w:ascii="Calibri" w:hAnsi="Calibri" w:cs="Calibri"/>
        </w:rPr>
        <w:t xml:space="preserve">, os ofícios declaratórios que executam as sanções de advertência reservada passaram a ser encaminhados apenas por correio eletrônico, bem como outros meios legalmente aceitos, em concordância com </w:t>
      </w:r>
      <w:r w:rsidR="00E1207F">
        <w:rPr>
          <w:rFonts w:ascii="Calibri" w:hAnsi="Calibri" w:cs="Calibri"/>
        </w:rPr>
        <w:t>a orientação da CED-CAU/BR;</w:t>
      </w:r>
    </w:p>
    <w:p w14:paraId="17F0D8FC" w14:textId="31F7BCBB" w:rsidR="00E1207F" w:rsidRDefault="00E1207F" w:rsidP="00E1207F">
      <w:pPr>
        <w:tabs>
          <w:tab w:val="left" w:pos="1418"/>
        </w:tabs>
        <w:spacing w:after="120"/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consolidação das reuniões e audiências remotas</w:t>
      </w:r>
      <w:r w:rsidR="00F02A94">
        <w:rPr>
          <w:rFonts w:ascii="Calibri" w:hAnsi="Calibri" w:cs="Calibri"/>
        </w:rPr>
        <w:t xml:space="preserve"> como meio de formal para demandas do Conselho</w:t>
      </w:r>
      <w:r>
        <w:rPr>
          <w:rFonts w:ascii="Calibri" w:hAnsi="Calibri" w:cs="Calibri"/>
        </w:rPr>
        <w:t xml:space="preserve">, as quais têm atendido aos critérios de confidencialidade e alcançado </w:t>
      </w:r>
      <w:r w:rsidR="00F02A94">
        <w:rPr>
          <w:rFonts w:ascii="Calibri" w:hAnsi="Calibri" w:cs="Calibri"/>
        </w:rPr>
        <w:t>suas finalidades</w:t>
      </w:r>
      <w:r>
        <w:rPr>
          <w:rFonts w:ascii="Calibri" w:hAnsi="Calibri" w:cs="Calibri"/>
        </w:rPr>
        <w:t>;</w:t>
      </w:r>
    </w:p>
    <w:p w14:paraId="556CF358" w14:textId="6EBAE2D6" w:rsidR="00E1207F" w:rsidRDefault="00E1207F" w:rsidP="00C90145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o comprometimento da CED-CAU/RS em cumprir o que estabelece a resolução de regência, </w:t>
      </w:r>
      <w:r w:rsidR="00F02A94">
        <w:rPr>
          <w:rFonts w:ascii="Calibri" w:hAnsi="Calibri" w:cs="Calibri"/>
        </w:rPr>
        <w:t>buscando se aproximar do que ela estabelece, ainda que com adaptações</w:t>
      </w:r>
      <w:r>
        <w:rPr>
          <w:rFonts w:ascii="Calibri" w:hAnsi="Calibri" w:cs="Calibri"/>
        </w:rPr>
        <w:t>;</w:t>
      </w:r>
    </w:p>
    <w:p w14:paraId="4881DE32" w14:textId="77777777" w:rsidR="008675F0" w:rsidRDefault="008675F0" w:rsidP="00C90145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</w:p>
    <w:p w14:paraId="129D17B8" w14:textId="77777777" w:rsidR="00F02A94" w:rsidRDefault="00F02A94" w:rsidP="00C90145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</w:p>
    <w:p w14:paraId="2FA39795" w14:textId="77777777" w:rsidR="00F02A94" w:rsidRPr="005625EA" w:rsidRDefault="00F02A94" w:rsidP="00C90145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</w:p>
    <w:p w14:paraId="794B89F6" w14:textId="5CE6F3EF" w:rsidR="00C90145" w:rsidRPr="005625EA" w:rsidRDefault="00C90145" w:rsidP="00C90145">
      <w:pPr>
        <w:tabs>
          <w:tab w:val="left" w:pos="1418"/>
        </w:tabs>
        <w:ind w:left="-284"/>
        <w:jc w:val="both"/>
        <w:rPr>
          <w:rFonts w:ascii="Calibri" w:hAnsi="Calibri" w:cs="Calibri"/>
          <w:b/>
        </w:rPr>
      </w:pPr>
      <w:r w:rsidRPr="005625EA">
        <w:rPr>
          <w:rFonts w:ascii="Calibri" w:hAnsi="Calibri" w:cs="Calibri"/>
          <w:b/>
        </w:rPr>
        <w:lastRenderedPageBreak/>
        <w:t>DELIBERA:</w:t>
      </w:r>
    </w:p>
    <w:p w14:paraId="61F8A57D" w14:textId="77777777" w:rsidR="00C90145" w:rsidRPr="005625EA" w:rsidRDefault="00C90145" w:rsidP="00C90145">
      <w:pPr>
        <w:pStyle w:val="PargrafodaLista"/>
        <w:spacing w:before="2" w:after="2"/>
        <w:ind w:left="-284"/>
        <w:jc w:val="both"/>
        <w:rPr>
          <w:rFonts w:ascii="Calibri" w:hAnsi="Calibri" w:cs="Calibri"/>
          <w:shd w:val="clear" w:color="auto" w:fill="FFFF00"/>
        </w:rPr>
      </w:pPr>
    </w:p>
    <w:p w14:paraId="1AF1A7D2" w14:textId="24CBBFF7" w:rsidR="00C90145" w:rsidRPr="005625EA" w:rsidRDefault="00C90145" w:rsidP="00F02A94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jc w:val="both"/>
        <w:textAlignment w:val="baseline"/>
        <w:rPr>
          <w:rFonts w:ascii="Calibri" w:hAnsi="Calibri" w:cs="Calibri"/>
        </w:rPr>
      </w:pPr>
      <w:r w:rsidRPr="005625EA">
        <w:rPr>
          <w:rFonts w:ascii="Calibri" w:hAnsi="Calibri" w:cs="Calibri"/>
        </w:rPr>
        <w:t xml:space="preserve">Por </w:t>
      </w:r>
      <w:r w:rsidR="00E1207F">
        <w:rPr>
          <w:rFonts w:ascii="Calibri" w:hAnsi="Calibri" w:cs="Calibri"/>
        </w:rPr>
        <w:t>determinar que as sanções de advertência reservada, cujo julgamento tenha sido realizado a partir do ano de 2022, dever</w:t>
      </w:r>
      <w:r w:rsidR="0023245A">
        <w:rPr>
          <w:rFonts w:ascii="Calibri" w:hAnsi="Calibri" w:cs="Calibri"/>
        </w:rPr>
        <w:t>ão</w:t>
      </w:r>
      <w:r w:rsidR="00E1207F">
        <w:rPr>
          <w:rFonts w:ascii="Calibri" w:hAnsi="Calibri" w:cs="Calibri"/>
        </w:rPr>
        <w:t xml:space="preserve"> ter o ofício declaratório entregue ao infrator mediante o comparecimento em reunião remota com os membros da CED-CAU/</w:t>
      </w:r>
      <w:r w:rsidR="0023245A">
        <w:rPr>
          <w:rFonts w:ascii="Calibri" w:hAnsi="Calibri" w:cs="Calibri"/>
        </w:rPr>
        <w:t>RS, a qual terá caráter confidencial</w:t>
      </w:r>
      <w:r w:rsidR="00F02A94">
        <w:rPr>
          <w:rFonts w:ascii="Calibri" w:hAnsi="Calibri" w:cs="Calibri"/>
        </w:rPr>
        <w:t xml:space="preserve"> e substituirá o </w:t>
      </w:r>
      <w:r w:rsidR="00F02A94" w:rsidRPr="00F02A94">
        <w:rPr>
          <w:rFonts w:ascii="Calibri" w:hAnsi="Calibri" w:cs="Calibri"/>
        </w:rPr>
        <w:t>comparecimento do infrator na sede do CAU/RS para recebimento, em mãos</w:t>
      </w:r>
      <w:r w:rsidR="0023245A">
        <w:rPr>
          <w:rFonts w:ascii="Calibri" w:hAnsi="Calibri" w:cs="Calibri"/>
        </w:rPr>
        <w:t>.</w:t>
      </w:r>
    </w:p>
    <w:p w14:paraId="43BFDCFC" w14:textId="77777777" w:rsidR="00C90145" w:rsidRPr="005625EA" w:rsidRDefault="00C90145" w:rsidP="00C90145">
      <w:pPr>
        <w:pStyle w:val="PargrafodaLista"/>
        <w:spacing w:before="2" w:after="2"/>
        <w:ind w:left="76"/>
        <w:jc w:val="both"/>
        <w:rPr>
          <w:rFonts w:ascii="Calibri" w:hAnsi="Calibri" w:cs="Calibri"/>
        </w:rPr>
      </w:pPr>
    </w:p>
    <w:p w14:paraId="328D8424" w14:textId="61FC1BD3" w:rsidR="00C90145" w:rsidRPr="005625EA" w:rsidRDefault="00C90145" w:rsidP="00C90145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jc w:val="both"/>
        <w:textAlignment w:val="baseline"/>
        <w:rPr>
          <w:rFonts w:ascii="Calibri" w:hAnsi="Calibri" w:cs="Calibri"/>
        </w:rPr>
      </w:pPr>
      <w:r w:rsidRPr="005625EA">
        <w:rPr>
          <w:rFonts w:ascii="Calibri" w:hAnsi="Calibri" w:cs="Calibri"/>
        </w:rPr>
        <w:t xml:space="preserve">Por encaminhar </w:t>
      </w:r>
      <w:r w:rsidR="005E7298" w:rsidRPr="005625EA">
        <w:rPr>
          <w:rFonts w:ascii="Calibri" w:hAnsi="Calibri" w:cs="Calibri"/>
        </w:rPr>
        <w:t xml:space="preserve">a presente deliberação </w:t>
      </w:r>
      <w:r w:rsidRPr="005625EA">
        <w:rPr>
          <w:rFonts w:ascii="Calibri" w:hAnsi="Calibri" w:cs="Calibri"/>
        </w:rPr>
        <w:t xml:space="preserve">ao Presidente para </w:t>
      </w:r>
      <w:r w:rsidR="0023245A">
        <w:rPr>
          <w:rFonts w:ascii="Calibri" w:hAnsi="Calibri" w:cs="Calibri"/>
        </w:rPr>
        <w:t>conhecimento</w:t>
      </w:r>
      <w:r w:rsidRPr="005625EA">
        <w:rPr>
          <w:rFonts w:ascii="Calibri" w:hAnsi="Calibri" w:cs="Calibri"/>
        </w:rPr>
        <w:t>.</w:t>
      </w:r>
    </w:p>
    <w:p w14:paraId="0444CD35" w14:textId="77777777" w:rsidR="005E7298" w:rsidRPr="005625EA" w:rsidRDefault="005E7298" w:rsidP="005E7298">
      <w:pPr>
        <w:suppressAutoHyphens/>
        <w:autoSpaceDN w:val="0"/>
        <w:spacing w:before="2" w:after="2"/>
        <w:jc w:val="both"/>
        <w:textAlignment w:val="baseline"/>
        <w:rPr>
          <w:rFonts w:ascii="Calibri" w:hAnsi="Calibri" w:cs="Calibri"/>
        </w:rPr>
      </w:pPr>
    </w:p>
    <w:p w14:paraId="4DFF8E42" w14:textId="77777777" w:rsidR="00C90145" w:rsidRPr="005625EA" w:rsidRDefault="00C90145" w:rsidP="00C90145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01A7DF77" w14:textId="37366157" w:rsidR="007C24B5" w:rsidRPr="00C13081" w:rsidRDefault="007C24B5" w:rsidP="007C24B5">
      <w:pPr>
        <w:tabs>
          <w:tab w:val="left" w:pos="1418"/>
        </w:tabs>
        <w:spacing w:after="120"/>
        <w:jc w:val="center"/>
        <w:rPr>
          <w:rFonts w:ascii="Calibri" w:hAnsi="Calibri" w:cs="Calibri"/>
        </w:rPr>
      </w:pPr>
      <w:r w:rsidRPr="00C13081">
        <w:rPr>
          <w:rFonts w:ascii="Calibri" w:hAnsi="Calibri" w:cs="Calibri"/>
        </w:rPr>
        <w:t xml:space="preserve">Porto Alegre – RS, </w:t>
      </w:r>
      <w:r w:rsidR="0023245A">
        <w:rPr>
          <w:rFonts w:ascii="Calibri" w:hAnsi="Calibri" w:cs="Calibri"/>
        </w:rPr>
        <w:t>14 de abril</w:t>
      </w:r>
      <w:r w:rsidR="0023245A" w:rsidRPr="005625EA">
        <w:rPr>
          <w:rFonts w:ascii="Calibri" w:hAnsi="Calibri" w:cs="Calibri"/>
        </w:rPr>
        <w:t xml:space="preserve"> de 2022</w:t>
      </w:r>
      <w:r w:rsidRPr="00C13081">
        <w:rPr>
          <w:rFonts w:ascii="Calibri" w:hAnsi="Calibri" w:cs="Calibri"/>
        </w:rPr>
        <w:t>.</w:t>
      </w:r>
      <w:bookmarkStart w:id="0" w:name="_GoBack"/>
      <w:bookmarkEnd w:id="0"/>
    </w:p>
    <w:p w14:paraId="20349560" w14:textId="4CA49894" w:rsidR="007C24B5" w:rsidRPr="00C13081" w:rsidRDefault="007C24B5" w:rsidP="007C24B5">
      <w:pPr>
        <w:tabs>
          <w:tab w:val="left" w:pos="1418"/>
        </w:tabs>
        <w:jc w:val="both"/>
        <w:rPr>
          <w:rFonts w:ascii="Calibri" w:hAnsi="Calibri" w:cs="Calibri"/>
        </w:rPr>
      </w:pPr>
      <w:r w:rsidRPr="00C13081">
        <w:rPr>
          <w:rFonts w:ascii="Calibri" w:hAnsi="Calibri" w:cs="Calibri"/>
        </w:rPr>
        <w:t>Acompanhada dos votos da</w:t>
      </w:r>
      <w:r w:rsidR="0023245A">
        <w:rPr>
          <w:rFonts w:ascii="Calibri" w:hAnsi="Calibri" w:cs="Calibri"/>
        </w:rPr>
        <w:t>s</w:t>
      </w:r>
      <w:r w:rsidRPr="00C13081">
        <w:rPr>
          <w:rFonts w:ascii="Calibri" w:hAnsi="Calibri" w:cs="Calibri"/>
        </w:rPr>
        <w:t xml:space="preserve"> conselheira</w:t>
      </w:r>
      <w:r w:rsidR="0023245A">
        <w:rPr>
          <w:rFonts w:ascii="Calibri" w:hAnsi="Calibri" w:cs="Calibri"/>
        </w:rPr>
        <w:t>s</w:t>
      </w:r>
      <w:r w:rsidRPr="00C13081">
        <w:rPr>
          <w:rFonts w:ascii="Calibri" w:hAnsi="Calibri" w:cs="Calibri"/>
        </w:rPr>
        <w:t xml:space="preserve"> Gislaine Vargas Saibro</w:t>
      </w:r>
      <w:r w:rsidR="0023245A">
        <w:rPr>
          <w:rFonts w:ascii="Calibri" w:hAnsi="Calibri" w:cs="Calibri"/>
        </w:rPr>
        <w:t xml:space="preserve"> e</w:t>
      </w:r>
      <w:r w:rsidRPr="00C13081">
        <w:rPr>
          <w:rFonts w:ascii="Calibri" w:hAnsi="Calibri" w:cs="Calibri"/>
        </w:rPr>
        <w:t xml:space="preserve"> Silvia Monteiro Barakat e do conselheiro Maurício Zuchetti, atesto a veracidade das informações aqui apresentadas.</w:t>
      </w:r>
      <w:r w:rsidRPr="00C13081">
        <w:rPr>
          <w:rFonts w:ascii="Calibri" w:hAnsi="Calibri" w:cs="Calibri"/>
        </w:rPr>
        <w:cr/>
      </w:r>
    </w:p>
    <w:p w14:paraId="20E03F4C" w14:textId="77777777" w:rsidR="007C24B5" w:rsidRPr="005625EA" w:rsidRDefault="007C24B5" w:rsidP="007C24B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55E91582" w14:textId="77777777" w:rsidR="007C24B5" w:rsidRPr="005625EA" w:rsidRDefault="007C24B5" w:rsidP="007C24B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25A5D13" w14:textId="77777777" w:rsidR="000112C0" w:rsidRDefault="007C24B5" w:rsidP="007C24B5">
      <w:pPr>
        <w:tabs>
          <w:tab w:val="left" w:pos="1418"/>
        </w:tabs>
        <w:jc w:val="center"/>
        <w:rPr>
          <w:rFonts w:ascii="Calibri" w:hAnsi="Calibri" w:cs="Calibri"/>
        </w:rPr>
      </w:pPr>
      <w:r w:rsidRPr="005625EA">
        <w:rPr>
          <w:rFonts w:ascii="Calibri" w:hAnsi="Calibri" w:cs="Calibri"/>
        </w:rPr>
        <w:cr/>
      </w:r>
    </w:p>
    <w:p w14:paraId="2EDAD64C" w14:textId="1C5BE858" w:rsidR="000112C0" w:rsidRDefault="000112C0" w:rsidP="007C24B5">
      <w:pPr>
        <w:tabs>
          <w:tab w:val="left" w:pos="1418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</w:t>
      </w:r>
    </w:p>
    <w:p w14:paraId="646B758F" w14:textId="5FB14617" w:rsidR="007C24B5" w:rsidRPr="000112C0" w:rsidRDefault="000112C0" w:rsidP="007C24B5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0112C0">
        <w:rPr>
          <w:rFonts w:ascii="Calibri" w:hAnsi="Calibri" w:cs="Calibri"/>
        </w:rPr>
        <w:t xml:space="preserve"> Arq. e Urb. Marcia Elizabeth Martins</w:t>
      </w:r>
    </w:p>
    <w:p w14:paraId="0989E8F0" w14:textId="6657F83E" w:rsidR="007C24B5" w:rsidRPr="000112C0" w:rsidRDefault="007C24B5" w:rsidP="007C24B5">
      <w:pPr>
        <w:jc w:val="center"/>
        <w:rPr>
          <w:rFonts w:ascii="Calibri" w:hAnsi="Calibri" w:cs="Calibri"/>
        </w:rPr>
      </w:pPr>
      <w:r w:rsidRPr="000112C0">
        <w:rPr>
          <w:rFonts w:ascii="Calibri" w:hAnsi="Calibri" w:cs="Calibri"/>
        </w:rPr>
        <w:t>Coordenadora da CED-CAU/RS</w:t>
      </w:r>
    </w:p>
    <w:p w14:paraId="62D3A304" w14:textId="77777777" w:rsidR="00D93E12" w:rsidRDefault="00D93E12">
      <w:pPr>
        <w:rPr>
          <w:rFonts w:ascii="Calibri" w:hAnsi="Calibri" w:cs="Calibri"/>
        </w:rPr>
      </w:pPr>
    </w:p>
    <w:sectPr w:rsidR="00D93E12" w:rsidSect="00C35A3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05A9C" w14:textId="77777777" w:rsidR="00940634" w:rsidRDefault="00940634">
      <w:r>
        <w:separator/>
      </w:r>
    </w:p>
  </w:endnote>
  <w:endnote w:type="continuationSeparator" w:id="0">
    <w:p w14:paraId="32B23367" w14:textId="77777777" w:rsidR="00940634" w:rsidRDefault="0094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F02A94">
          <w:rPr>
            <w:rFonts w:ascii="Times New Roman" w:hAnsi="Times New Roman"/>
            <w:noProof/>
            <w:sz w:val="18"/>
            <w:szCs w:val="18"/>
          </w:rPr>
          <w:t>2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B7E5C" w14:textId="77777777" w:rsidR="00940634" w:rsidRDefault="00940634">
      <w:r>
        <w:separator/>
      </w:r>
    </w:p>
  </w:footnote>
  <w:footnote w:type="continuationSeparator" w:id="0">
    <w:p w14:paraId="68BA85AA" w14:textId="77777777" w:rsidR="00940634" w:rsidRDefault="00940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16"/>
  </w:num>
  <w:num w:numId="15">
    <w:abstractNumId w:val="5"/>
  </w:num>
  <w:num w:numId="16">
    <w:abstractNumId w:val="1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2C0"/>
    <w:rsid w:val="00011516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C7A68"/>
    <w:rsid w:val="000D4E2A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245A"/>
    <w:rsid w:val="00232778"/>
    <w:rsid w:val="00232EC7"/>
    <w:rsid w:val="002354F7"/>
    <w:rsid w:val="00237AE9"/>
    <w:rsid w:val="00244EB9"/>
    <w:rsid w:val="00250A7F"/>
    <w:rsid w:val="00252856"/>
    <w:rsid w:val="00254F9E"/>
    <w:rsid w:val="00257A20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24BEC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4F472B"/>
    <w:rsid w:val="00501A9E"/>
    <w:rsid w:val="00504EE0"/>
    <w:rsid w:val="00507562"/>
    <w:rsid w:val="00521EDA"/>
    <w:rsid w:val="00522BF6"/>
    <w:rsid w:val="00526961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25EA"/>
    <w:rsid w:val="00566358"/>
    <w:rsid w:val="00567FF5"/>
    <w:rsid w:val="00573F4F"/>
    <w:rsid w:val="005774E3"/>
    <w:rsid w:val="00580755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6DAB"/>
    <w:rsid w:val="00600AAE"/>
    <w:rsid w:val="00600BDC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39DB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6F60E6"/>
    <w:rsid w:val="00704ED2"/>
    <w:rsid w:val="00705F8F"/>
    <w:rsid w:val="0071168F"/>
    <w:rsid w:val="00712108"/>
    <w:rsid w:val="00714F44"/>
    <w:rsid w:val="00716D50"/>
    <w:rsid w:val="007174B0"/>
    <w:rsid w:val="007261DC"/>
    <w:rsid w:val="0073436E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24B5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73B0"/>
    <w:rsid w:val="00866985"/>
    <w:rsid w:val="008675F0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4654"/>
    <w:rsid w:val="008C55DD"/>
    <w:rsid w:val="008C79DC"/>
    <w:rsid w:val="008D5241"/>
    <w:rsid w:val="008D79DA"/>
    <w:rsid w:val="008D7D1C"/>
    <w:rsid w:val="008E0431"/>
    <w:rsid w:val="008E05C0"/>
    <w:rsid w:val="008E27A6"/>
    <w:rsid w:val="008E4E41"/>
    <w:rsid w:val="008F095A"/>
    <w:rsid w:val="008F1A3C"/>
    <w:rsid w:val="008F44C2"/>
    <w:rsid w:val="008F4723"/>
    <w:rsid w:val="008F4FDD"/>
    <w:rsid w:val="009025A2"/>
    <w:rsid w:val="009117F7"/>
    <w:rsid w:val="00914D8B"/>
    <w:rsid w:val="009154B0"/>
    <w:rsid w:val="009166DA"/>
    <w:rsid w:val="00916BE3"/>
    <w:rsid w:val="00920C04"/>
    <w:rsid w:val="0092286C"/>
    <w:rsid w:val="00924D8F"/>
    <w:rsid w:val="00933794"/>
    <w:rsid w:val="0094063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E3C75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76B67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13081"/>
    <w:rsid w:val="00C245E6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F24"/>
    <w:rsid w:val="00C8012B"/>
    <w:rsid w:val="00C83A72"/>
    <w:rsid w:val="00C87D66"/>
    <w:rsid w:val="00C90145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68BC"/>
    <w:rsid w:val="00D20F0C"/>
    <w:rsid w:val="00D216CC"/>
    <w:rsid w:val="00D23428"/>
    <w:rsid w:val="00D3087B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3E12"/>
    <w:rsid w:val="00D95398"/>
    <w:rsid w:val="00D966C9"/>
    <w:rsid w:val="00D970D7"/>
    <w:rsid w:val="00D97662"/>
    <w:rsid w:val="00DA313D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920"/>
    <w:rsid w:val="00DF5EE5"/>
    <w:rsid w:val="00E00C8B"/>
    <w:rsid w:val="00E00E7A"/>
    <w:rsid w:val="00E01010"/>
    <w:rsid w:val="00E011AE"/>
    <w:rsid w:val="00E05C39"/>
    <w:rsid w:val="00E0709A"/>
    <w:rsid w:val="00E10F05"/>
    <w:rsid w:val="00E1207F"/>
    <w:rsid w:val="00E14CC3"/>
    <w:rsid w:val="00E21251"/>
    <w:rsid w:val="00E2145C"/>
    <w:rsid w:val="00E23ACA"/>
    <w:rsid w:val="00E26688"/>
    <w:rsid w:val="00E3284E"/>
    <w:rsid w:val="00E329DF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2FA"/>
    <w:rsid w:val="00EC4876"/>
    <w:rsid w:val="00ED0B34"/>
    <w:rsid w:val="00ED0C46"/>
    <w:rsid w:val="00ED728C"/>
    <w:rsid w:val="00EE3AD9"/>
    <w:rsid w:val="00EE4085"/>
    <w:rsid w:val="00EF1EF9"/>
    <w:rsid w:val="00EF7502"/>
    <w:rsid w:val="00F02A94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771F0"/>
    <w:rsid w:val="00F83983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668A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EABFD87"/>
  <w15:docId w15:val="{4DA21138-C791-4187-9F5E-4029650D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qFormat/>
    <w:rsid w:val="00504EE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D5272-3C65-41A6-A0F1-76D8A89E12C2}">
  <ds:schemaRefs>
    <ds:schemaRef ds:uri="http://www.w3.org/XML/1998/namespace"/>
    <ds:schemaRef ds:uri="d83a2182-8c1a-4b61-94dc-17aa050ad7e2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BF6D17A-0EB9-4470-9955-D2179E29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497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Sabrina Lopes Ourique</cp:lastModifiedBy>
  <cp:revision>4</cp:revision>
  <cp:lastPrinted>2020-05-18T18:33:00Z</cp:lastPrinted>
  <dcterms:created xsi:type="dcterms:W3CDTF">2022-04-20T12:21:00Z</dcterms:created>
  <dcterms:modified xsi:type="dcterms:W3CDTF">2022-04-20T18:46:00Z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