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12" w:space="0" w:color="808080"/>
          <w:bottom w:val="single" w:sz="8" w:space="0" w:color="808080" w:themeColor="background1" w:themeShade="80"/>
          <w:insideH w:val="single" w:sz="12" w:space="0" w:color="808080"/>
          <w:insideV w:val="single" w:sz="12" w:space="0" w:color="808080"/>
        </w:tblBorders>
        <w:tblCellMar>
          <w:left w:w="10" w:type="dxa"/>
          <w:right w:w="10" w:type="dxa"/>
        </w:tblCellMar>
        <w:tblLook w:val="0000" w:firstRow="0" w:lastRow="0" w:firstColumn="0" w:lastColumn="0" w:noHBand="0" w:noVBand="0"/>
      </w:tblPr>
      <w:tblGrid>
        <w:gridCol w:w="2409"/>
        <w:gridCol w:w="6947"/>
      </w:tblGrid>
      <w:tr w:rsidR="00721C6E" w:rsidRPr="001A6B00" w14:paraId="459EF05B" w14:textId="77777777" w:rsidTr="00716E9F">
        <w:trPr>
          <w:trHeight w:val="454"/>
          <w:jc w:val="center"/>
        </w:trPr>
        <w:tc>
          <w:tcPr>
            <w:tcW w:w="2409" w:type="dxa"/>
            <w:shd w:val="clear" w:color="auto" w:fill="F2F2F2"/>
            <w:tcMar>
              <w:top w:w="0" w:type="dxa"/>
              <w:left w:w="108" w:type="dxa"/>
              <w:bottom w:w="0" w:type="dxa"/>
              <w:right w:w="108" w:type="dxa"/>
            </w:tcMar>
            <w:vAlign w:val="center"/>
          </w:tcPr>
          <w:p w14:paraId="218733BD" w14:textId="23BC6C27" w:rsidR="00721C6E" w:rsidRPr="001A6B00" w:rsidRDefault="0045745B">
            <w:pPr>
              <w:tabs>
                <w:tab w:val="left" w:pos="1418"/>
              </w:tabs>
              <w:rPr>
                <w:rFonts w:asciiTheme="minorHAnsi" w:hAnsiTheme="minorHAnsi" w:cstheme="minorHAnsi"/>
              </w:rPr>
            </w:pPr>
            <w:r w:rsidRPr="001A6B00">
              <w:rPr>
                <w:rFonts w:asciiTheme="minorHAnsi" w:hAnsiTheme="minorHAnsi" w:cstheme="minorHAnsi"/>
              </w:rPr>
              <w:t>ASSUNTO</w:t>
            </w:r>
          </w:p>
        </w:tc>
        <w:tc>
          <w:tcPr>
            <w:tcW w:w="6947" w:type="dxa"/>
            <w:shd w:val="clear" w:color="auto" w:fill="auto"/>
            <w:tcMar>
              <w:top w:w="0" w:type="dxa"/>
              <w:left w:w="108" w:type="dxa"/>
              <w:bottom w:w="0" w:type="dxa"/>
              <w:right w:w="108" w:type="dxa"/>
            </w:tcMar>
            <w:vAlign w:val="center"/>
          </w:tcPr>
          <w:p w14:paraId="5AD8AE2E" w14:textId="0C351CAD" w:rsidR="00721C6E" w:rsidRPr="001A6B00" w:rsidRDefault="00E955A4" w:rsidP="0045745B">
            <w:pPr>
              <w:tabs>
                <w:tab w:val="left" w:pos="1418"/>
              </w:tabs>
              <w:jc w:val="both"/>
              <w:rPr>
                <w:rFonts w:asciiTheme="minorHAnsi" w:hAnsiTheme="minorHAnsi" w:cstheme="minorHAnsi"/>
              </w:rPr>
            </w:pPr>
            <w:r w:rsidRPr="001A6B00">
              <w:rPr>
                <w:rFonts w:asciiTheme="minorHAnsi" w:hAnsiTheme="minorHAnsi" w:cstheme="minorHAnsi"/>
              </w:rPr>
              <w:t xml:space="preserve">Proposta de </w:t>
            </w:r>
            <w:r w:rsidR="001A6B00" w:rsidRPr="001A6B00">
              <w:rPr>
                <w:rFonts w:asciiTheme="minorHAnsi" w:hAnsiTheme="minorHAnsi" w:cstheme="minorHAnsi"/>
              </w:rPr>
              <w:t xml:space="preserve">alteração das regras que regulamentam a realização de audiências e de sessões </w:t>
            </w:r>
            <w:r w:rsidR="001A6B00" w:rsidRPr="00114C4C">
              <w:rPr>
                <w:rFonts w:asciiTheme="minorHAnsi" w:hAnsiTheme="minorHAnsi" w:cstheme="minorHAnsi"/>
                <w:b/>
              </w:rPr>
              <w:t>remotas</w:t>
            </w:r>
            <w:r w:rsidR="001A6B00" w:rsidRPr="001A6B00">
              <w:rPr>
                <w:rFonts w:asciiTheme="minorHAnsi" w:hAnsiTheme="minorHAnsi" w:cstheme="minorHAnsi"/>
              </w:rPr>
              <w:t xml:space="preserve"> para julgamento dos processos ético-disciplinares perante o Plenário do CAU/RS.</w:t>
            </w:r>
          </w:p>
        </w:tc>
      </w:tr>
    </w:tbl>
    <w:p w14:paraId="5AB6CFBB" w14:textId="77777777" w:rsidR="00721C6E" w:rsidRPr="001A6B00" w:rsidRDefault="00721C6E">
      <w:pPr>
        <w:tabs>
          <w:tab w:val="left" w:pos="1418"/>
        </w:tabs>
        <w:spacing w:line="360" w:lineRule="auto"/>
        <w:jc w:val="both"/>
        <w:rPr>
          <w:rFonts w:asciiTheme="minorHAnsi" w:hAnsiTheme="minorHAnsi" w:cstheme="minorHAnsi"/>
          <w:sz w:val="22"/>
          <w:szCs w:val="22"/>
        </w:rPr>
      </w:pPr>
    </w:p>
    <w:tbl>
      <w:tblPr>
        <w:tblW w:w="9382" w:type="dxa"/>
        <w:jc w:val="center"/>
        <w:tblCellMar>
          <w:left w:w="10" w:type="dxa"/>
          <w:right w:w="10" w:type="dxa"/>
        </w:tblCellMar>
        <w:tblLook w:val="0000" w:firstRow="0" w:lastRow="0" w:firstColumn="0" w:lastColumn="0" w:noHBand="0" w:noVBand="0"/>
      </w:tblPr>
      <w:tblGrid>
        <w:gridCol w:w="9382"/>
      </w:tblGrid>
      <w:tr w:rsidR="00721C6E" w:rsidRPr="001A6B00" w14:paraId="2D11353D" w14:textId="77777777" w:rsidTr="00771075">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324C1D6A" w14:textId="59289B14" w:rsidR="00721C6E" w:rsidRPr="001A6B00" w:rsidRDefault="001B7786" w:rsidP="00631584">
            <w:pPr>
              <w:tabs>
                <w:tab w:val="left" w:pos="1418"/>
              </w:tabs>
              <w:jc w:val="center"/>
              <w:rPr>
                <w:rFonts w:asciiTheme="minorHAnsi" w:hAnsiTheme="minorHAnsi" w:cstheme="minorHAnsi"/>
              </w:rPr>
            </w:pPr>
            <w:r w:rsidRPr="001A6B00">
              <w:rPr>
                <w:rFonts w:asciiTheme="minorHAnsi" w:hAnsiTheme="minorHAnsi" w:cstheme="minorHAnsi"/>
                <w:b/>
              </w:rPr>
              <w:t xml:space="preserve">DELIBERAÇÃO CED-CAU/RS nº </w:t>
            </w:r>
            <w:r w:rsidR="00F40F07" w:rsidRPr="001A6B00">
              <w:rPr>
                <w:rFonts w:asciiTheme="minorHAnsi" w:hAnsiTheme="minorHAnsi" w:cstheme="minorHAnsi"/>
                <w:b/>
              </w:rPr>
              <w:t>0</w:t>
            </w:r>
            <w:r w:rsidR="00631584">
              <w:rPr>
                <w:rFonts w:asciiTheme="minorHAnsi" w:hAnsiTheme="minorHAnsi" w:cstheme="minorHAnsi"/>
                <w:b/>
              </w:rPr>
              <w:t>25</w:t>
            </w:r>
            <w:r w:rsidR="00771075" w:rsidRPr="001A6B00">
              <w:rPr>
                <w:rFonts w:asciiTheme="minorHAnsi" w:hAnsiTheme="minorHAnsi" w:cstheme="minorHAnsi"/>
                <w:b/>
              </w:rPr>
              <w:t>/2021</w:t>
            </w:r>
          </w:p>
        </w:tc>
      </w:tr>
    </w:tbl>
    <w:p w14:paraId="083434D0" w14:textId="77777777" w:rsidR="00721C6E" w:rsidRPr="001A6B00" w:rsidRDefault="00721C6E">
      <w:pPr>
        <w:jc w:val="both"/>
        <w:rPr>
          <w:rFonts w:asciiTheme="minorHAnsi" w:hAnsiTheme="minorHAnsi" w:cstheme="minorHAnsi"/>
        </w:rPr>
      </w:pPr>
    </w:p>
    <w:p w14:paraId="55DAC642" w14:textId="74BEC3F7" w:rsidR="00721C6E" w:rsidRPr="001A6B00" w:rsidRDefault="001B7786" w:rsidP="00D964EA">
      <w:pPr>
        <w:tabs>
          <w:tab w:val="left" w:pos="1418"/>
        </w:tabs>
        <w:spacing w:after="120"/>
        <w:jc w:val="both"/>
        <w:rPr>
          <w:rFonts w:asciiTheme="minorHAnsi" w:hAnsiTheme="minorHAnsi" w:cstheme="minorHAnsi"/>
        </w:rPr>
      </w:pPr>
      <w:r w:rsidRPr="001A6B00">
        <w:rPr>
          <w:rFonts w:asciiTheme="minorHAnsi" w:hAnsiTheme="minorHAnsi" w:cstheme="minorHAnsi"/>
        </w:rPr>
        <w:t xml:space="preserve">A </w:t>
      </w:r>
      <w:r w:rsidR="0045745B" w:rsidRPr="001A6B00">
        <w:rPr>
          <w:rFonts w:asciiTheme="minorHAnsi" w:hAnsiTheme="minorHAnsi" w:cstheme="minorHAnsi"/>
        </w:rPr>
        <w:t xml:space="preserve">Comissão de Ética e Disciplina </w:t>
      </w:r>
      <w:r w:rsidRPr="001A6B00">
        <w:rPr>
          <w:rFonts w:asciiTheme="minorHAnsi" w:hAnsiTheme="minorHAnsi" w:cstheme="minorHAnsi"/>
        </w:rPr>
        <w:t xml:space="preserve">– CED-CAU/RS, reunida ordinariamente por meio de reunião remota, realizada através do software </w:t>
      </w:r>
      <w:proofErr w:type="spellStart"/>
      <w:r w:rsidRPr="001A6B00">
        <w:rPr>
          <w:rFonts w:asciiTheme="minorHAnsi" w:hAnsiTheme="minorHAnsi" w:cstheme="minorHAnsi"/>
          <w:i/>
        </w:rPr>
        <w:t>Teams</w:t>
      </w:r>
      <w:proofErr w:type="spellEnd"/>
      <w:r w:rsidRPr="001A6B00">
        <w:rPr>
          <w:rFonts w:asciiTheme="minorHAnsi" w:hAnsiTheme="minorHAnsi" w:cstheme="minorHAnsi"/>
        </w:rPr>
        <w:t xml:space="preserve">, no dia </w:t>
      </w:r>
      <w:r w:rsidR="001A6B00">
        <w:rPr>
          <w:rFonts w:asciiTheme="minorHAnsi" w:hAnsiTheme="minorHAnsi" w:cstheme="minorHAnsi"/>
        </w:rPr>
        <w:t>22 de abril</w:t>
      </w:r>
      <w:r w:rsidRPr="001A6B00">
        <w:rPr>
          <w:rFonts w:asciiTheme="minorHAnsi" w:hAnsiTheme="minorHAnsi" w:cstheme="minorHAnsi"/>
        </w:rPr>
        <w:t xml:space="preserve"> de 202</w:t>
      </w:r>
      <w:r w:rsidR="00771075" w:rsidRPr="001A6B00">
        <w:rPr>
          <w:rFonts w:asciiTheme="minorHAnsi" w:hAnsiTheme="minorHAnsi" w:cstheme="minorHAnsi"/>
        </w:rPr>
        <w:t>1</w:t>
      </w:r>
      <w:r w:rsidRPr="001A6B00">
        <w:rPr>
          <w:rFonts w:asciiTheme="minorHAnsi" w:hAnsiTheme="minorHAnsi" w:cstheme="minorHAnsi"/>
        </w:rPr>
        <w:t>, no uso das competências que lhe conferem o artigo 12, § 1º, da Resolução CAU/BR nº 104, o artigo 2º, inciso III, alínea ‘b’, da Resolução CAU/BR nº 30; e</w:t>
      </w:r>
    </w:p>
    <w:p w14:paraId="0D443D95" w14:textId="77777777" w:rsidR="00E955A4" w:rsidRPr="001A6B00" w:rsidRDefault="00E955A4" w:rsidP="00E955A4">
      <w:pPr>
        <w:tabs>
          <w:tab w:val="left" w:pos="1418"/>
        </w:tabs>
        <w:jc w:val="both"/>
        <w:rPr>
          <w:rFonts w:asciiTheme="minorHAnsi" w:hAnsiTheme="minorHAnsi" w:cstheme="minorHAnsi"/>
        </w:rPr>
      </w:pPr>
      <w:r w:rsidRPr="001A6B00">
        <w:rPr>
          <w:rFonts w:asciiTheme="minorHAnsi" w:hAnsiTheme="minorHAnsi" w:cstheme="minorHAnsi"/>
        </w:rPr>
        <w:t xml:space="preserve">Considerando o disposto na Lei nº 12.378/2010, que regulamenta o exercício da Arquitetura e Urbanismo; cria o Conselho de Arquitetura e Urbanismo do Brasil – CAU/BR e os Conselhos de Arquitetura e Urbanismo dos Estados e do Distrito Federal – </w:t>
      </w:r>
      <w:proofErr w:type="spellStart"/>
      <w:r w:rsidRPr="001A6B00">
        <w:rPr>
          <w:rFonts w:asciiTheme="minorHAnsi" w:hAnsiTheme="minorHAnsi" w:cstheme="minorHAnsi"/>
        </w:rPr>
        <w:t>CAUs</w:t>
      </w:r>
      <w:proofErr w:type="spellEnd"/>
      <w:r w:rsidRPr="001A6B00">
        <w:rPr>
          <w:rFonts w:asciiTheme="minorHAnsi" w:hAnsiTheme="minorHAnsi" w:cstheme="minorHAnsi"/>
        </w:rPr>
        <w:t>, e dá outras providências;</w:t>
      </w:r>
    </w:p>
    <w:p w14:paraId="0DFB309C" w14:textId="77777777" w:rsidR="00E955A4" w:rsidRPr="001A6B00" w:rsidRDefault="00E955A4" w:rsidP="00E955A4">
      <w:pPr>
        <w:tabs>
          <w:tab w:val="left" w:pos="1418"/>
        </w:tabs>
        <w:jc w:val="both"/>
        <w:rPr>
          <w:rFonts w:asciiTheme="minorHAnsi" w:hAnsiTheme="minorHAnsi" w:cstheme="minorHAnsi"/>
        </w:rPr>
      </w:pPr>
    </w:p>
    <w:p w14:paraId="78847BFA" w14:textId="77777777" w:rsidR="00E955A4" w:rsidRPr="001A6B00" w:rsidRDefault="00E955A4" w:rsidP="00E955A4">
      <w:pPr>
        <w:tabs>
          <w:tab w:val="left" w:pos="1418"/>
        </w:tabs>
        <w:jc w:val="both"/>
        <w:rPr>
          <w:rFonts w:asciiTheme="minorHAnsi" w:hAnsiTheme="minorHAnsi" w:cstheme="minorHAnsi"/>
        </w:rPr>
      </w:pPr>
      <w:r w:rsidRPr="001A6B00">
        <w:rPr>
          <w:rFonts w:asciiTheme="minorHAnsi" w:hAnsiTheme="minorHAnsi" w:cstheme="minorHAnsi"/>
        </w:rPr>
        <w:t>Considerando o disposto no art. 50 e seguintes, da Resolução CAU/BR nº 143/2017, que regulamenta o procedimento relativo ao julgamento do processo pelo Plenário do CAU/UF;</w:t>
      </w:r>
    </w:p>
    <w:p w14:paraId="0D952594" w14:textId="77777777" w:rsidR="00E955A4" w:rsidRPr="001A6B00" w:rsidRDefault="00E955A4" w:rsidP="00E955A4">
      <w:pPr>
        <w:tabs>
          <w:tab w:val="left" w:pos="1418"/>
        </w:tabs>
        <w:jc w:val="both"/>
        <w:rPr>
          <w:rFonts w:asciiTheme="minorHAnsi" w:hAnsiTheme="minorHAnsi" w:cstheme="minorHAnsi"/>
        </w:rPr>
      </w:pPr>
    </w:p>
    <w:p w14:paraId="2DCF46B4" w14:textId="68C51F8A" w:rsidR="00E955A4" w:rsidRPr="001A6B00" w:rsidRDefault="00E955A4" w:rsidP="00E955A4">
      <w:pPr>
        <w:tabs>
          <w:tab w:val="left" w:pos="1418"/>
        </w:tabs>
        <w:jc w:val="both"/>
        <w:rPr>
          <w:rFonts w:asciiTheme="minorHAnsi" w:hAnsiTheme="minorHAnsi" w:cstheme="minorHAnsi"/>
        </w:rPr>
      </w:pPr>
      <w:r w:rsidRPr="001A6B00">
        <w:rPr>
          <w:rFonts w:asciiTheme="minorHAnsi" w:hAnsiTheme="minorHAnsi" w:cstheme="minorHAnsi"/>
        </w:rPr>
        <w:t>Considerando o disposto nas Deliberações Plenárias DPO</w:t>
      </w:r>
      <w:r w:rsidR="001A6B00">
        <w:rPr>
          <w:rFonts w:asciiTheme="minorHAnsi" w:hAnsiTheme="minorHAnsi" w:cstheme="minorHAnsi"/>
        </w:rPr>
        <w:t>/RS nº 960/2018, nº 1.172/2020,</w:t>
      </w:r>
      <w:r w:rsidRPr="001A6B00">
        <w:rPr>
          <w:rFonts w:asciiTheme="minorHAnsi" w:hAnsiTheme="minorHAnsi" w:cstheme="minorHAnsi"/>
        </w:rPr>
        <w:t xml:space="preserve"> nº 1.230/2020</w:t>
      </w:r>
      <w:r w:rsidR="001A6B00">
        <w:rPr>
          <w:rFonts w:asciiTheme="minorHAnsi" w:hAnsiTheme="minorHAnsi" w:cstheme="minorHAnsi"/>
        </w:rPr>
        <w:t xml:space="preserve"> e nº </w:t>
      </w:r>
      <w:r w:rsidR="001A6B00" w:rsidRPr="001A6B00">
        <w:rPr>
          <w:rFonts w:asciiTheme="minorHAnsi" w:hAnsiTheme="minorHAnsi" w:cstheme="minorHAnsi"/>
        </w:rPr>
        <w:t>1268</w:t>
      </w:r>
      <w:r w:rsidR="001A6B00">
        <w:rPr>
          <w:rFonts w:asciiTheme="minorHAnsi" w:hAnsiTheme="minorHAnsi" w:cstheme="minorHAnsi"/>
        </w:rPr>
        <w:t>/2021</w:t>
      </w:r>
      <w:r w:rsidRPr="001A6B00">
        <w:rPr>
          <w:rFonts w:asciiTheme="minorHAnsi" w:hAnsiTheme="minorHAnsi" w:cstheme="minorHAnsi"/>
        </w:rPr>
        <w:t>;</w:t>
      </w:r>
    </w:p>
    <w:p w14:paraId="03D83A1E" w14:textId="77777777" w:rsidR="00E955A4" w:rsidRPr="001A6B00" w:rsidRDefault="00E955A4" w:rsidP="00E955A4">
      <w:pPr>
        <w:tabs>
          <w:tab w:val="left" w:pos="1418"/>
        </w:tabs>
        <w:jc w:val="both"/>
        <w:rPr>
          <w:rFonts w:asciiTheme="minorHAnsi" w:hAnsiTheme="minorHAnsi" w:cstheme="minorHAnsi"/>
        </w:rPr>
      </w:pPr>
    </w:p>
    <w:p w14:paraId="2AABD67E" w14:textId="77777777" w:rsidR="00E955A4" w:rsidRPr="001A6B00" w:rsidRDefault="00E955A4" w:rsidP="00E955A4">
      <w:pPr>
        <w:tabs>
          <w:tab w:val="left" w:pos="1418"/>
        </w:tabs>
        <w:jc w:val="both"/>
        <w:rPr>
          <w:rFonts w:asciiTheme="minorHAnsi" w:hAnsiTheme="minorHAnsi" w:cstheme="minorHAnsi"/>
        </w:rPr>
      </w:pPr>
      <w:r w:rsidRPr="001A6B00">
        <w:rPr>
          <w:rFonts w:asciiTheme="minorHAnsi" w:hAnsiTheme="minorHAnsi" w:cstheme="minorHAnsi"/>
        </w:rPr>
        <w:t>Considerando o disposto no art. 116, do Regimento Interno do CAU/RS, que define o encaminhamento das deliberações das comissões à Presidência do CAU/RS, para a tomada das providências pertinentes;</w:t>
      </w:r>
    </w:p>
    <w:p w14:paraId="3CEFB9B2" w14:textId="77777777" w:rsidR="00716E9F" w:rsidRPr="001A6B00" w:rsidRDefault="00716E9F">
      <w:pPr>
        <w:tabs>
          <w:tab w:val="left" w:pos="1418"/>
        </w:tabs>
        <w:spacing w:line="276" w:lineRule="auto"/>
        <w:jc w:val="both"/>
        <w:rPr>
          <w:rFonts w:asciiTheme="minorHAnsi" w:hAnsiTheme="minorHAnsi" w:cstheme="minorHAnsi"/>
        </w:rPr>
      </w:pPr>
    </w:p>
    <w:p w14:paraId="2EFD1BE9" w14:textId="77777777" w:rsidR="00721C6E" w:rsidRPr="001A6B00" w:rsidRDefault="001B7786">
      <w:pPr>
        <w:tabs>
          <w:tab w:val="left" w:pos="1418"/>
        </w:tabs>
        <w:spacing w:line="276" w:lineRule="auto"/>
        <w:jc w:val="both"/>
        <w:rPr>
          <w:rFonts w:asciiTheme="minorHAnsi" w:hAnsiTheme="minorHAnsi" w:cstheme="minorHAnsi"/>
          <w:b/>
        </w:rPr>
      </w:pPr>
      <w:r w:rsidRPr="001A6B00">
        <w:rPr>
          <w:rFonts w:asciiTheme="minorHAnsi" w:hAnsiTheme="minorHAnsi" w:cstheme="minorHAnsi"/>
          <w:b/>
        </w:rPr>
        <w:t>DELIBEROU POR:</w:t>
      </w:r>
    </w:p>
    <w:p w14:paraId="3F247B5B" w14:textId="77777777" w:rsidR="00721C6E" w:rsidRPr="001A6B00" w:rsidRDefault="00721C6E">
      <w:pPr>
        <w:tabs>
          <w:tab w:val="left" w:pos="1418"/>
        </w:tabs>
        <w:spacing w:line="276" w:lineRule="auto"/>
        <w:jc w:val="both"/>
        <w:rPr>
          <w:rFonts w:asciiTheme="minorHAnsi" w:hAnsiTheme="minorHAnsi" w:cstheme="minorHAnsi"/>
          <w:b/>
        </w:rPr>
      </w:pPr>
    </w:p>
    <w:p w14:paraId="759D375C" w14:textId="68FC8349" w:rsidR="00721C6E" w:rsidRPr="001A6B00" w:rsidRDefault="001B7786" w:rsidP="008270C0">
      <w:pPr>
        <w:numPr>
          <w:ilvl w:val="0"/>
          <w:numId w:val="1"/>
        </w:numPr>
        <w:tabs>
          <w:tab w:val="left" w:pos="709"/>
        </w:tabs>
        <w:suppressAutoHyphens w:val="0"/>
        <w:spacing w:line="276" w:lineRule="auto"/>
        <w:ind w:left="0" w:firstLine="0"/>
        <w:jc w:val="both"/>
        <w:textAlignment w:val="auto"/>
        <w:rPr>
          <w:rFonts w:asciiTheme="minorHAnsi" w:hAnsiTheme="minorHAnsi" w:cstheme="minorHAnsi"/>
        </w:rPr>
      </w:pPr>
      <w:r w:rsidRPr="001A6B00">
        <w:rPr>
          <w:rFonts w:asciiTheme="minorHAnsi" w:hAnsiTheme="minorHAnsi" w:cstheme="minorHAnsi"/>
        </w:rPr>
        <w:t xml:space="preserve">Aprovar </w:t>
      </w:r>
      <w:r w:rsidR="00E955A4" w:rsidRPr="001A6B00">
        <w:rPr>
          <w:rFonts w:asciiTheme="minorHAnsi" w:hAnsiTheme="minorHAnsi" w:cstheme="minorHAnsi"/>
        </w:rPr>
        <w:t>a minuta de deliberação plenária</w:t>
      </w:r>
      <w:r w:rsidR="008270C0" w:rsidRPr="001A6B00">
        <w:rPr>
          <w:rFonts w:asciiTheme="minorHAnsi" w:hAnsiTheme="minorHAnsi" w:cstheme="minorHAnsi"/>
        </w:rPr>
        <w:t xml:space="preserve"> anexa</w:t>
      </w:r>
      <w:r w:rsidR="001A6B00">
        <w:rPr>
          <w:rFonts w:asciiTheme="minorHAnsi" w:hAnsiTheme="minorHAnsi" w:cstheme="minorHAnsi"/>
        </w:rPr>
        <w:t>,</w:t>
      </w:r>
      <w:r w:rsidR="00E955A4" w:rsidRPr="001A6B00">
        <w:rPr>
          <w:rFonts w:asciiTheme="minorHAnsi" w:hAnsiTheme="minorHAnsi" w:cstheme="minorHAnsi"/>
        </w:rPr>
        <w:t xml:space="preserve"> </w:t>
      </w:r>
      <w:r w:rsidR="008270C0" w:rsidRPr="001A6B00">
        <w:rPr>
          <w:rFonts w:asciiTheme="minorHAnsi" w:hAnsiTheme="minorHAnsi" w:cstheme="minorHAnsi"/>
        </w:rPr>
        <w:t xml:space="preserve">que altera regras que regulamentam a realização de </w:t>
      </w:r>
      <w:r w:rsidR="001A6B00">
        <w:rPr>
          <w:rFonts w:asciiTheme="minorHAnsi" w:hAnsiTheme="minorHAnsi" w:cstheme="minorHAnsi"/>
        </w:rPr>
        <w:t xml:space="preserve">audiências de conciliação, audiências de instrução e </w:t>
      </w:r>
      <w:r w:rsidR="008270C0" w:rsidRPr="001A6B00">
        <w:rPr>
          <w:rFonts w:asciiTheme="minorHAnsi" w:hAnsiTheme="minorHAnsi" w:cstheme="minorHAnsi"/>
        </w:rPr>
        <w:t xml:space="preserve">sessões </w:t>
      </w:r>
      <w:r w:rsidR="008270C0" w:rsidRPr="00114C4C">
        <w:rPr>
          <w:rFonts w:asciiTheme="minorHAnsi" w:hAnsiTheme="minorHAnsi" w:cstheme="minorHAnsi"/>
          <w:b/>
        </w:rPr>
        <w:t>remotas</w:t>
      </w:r>
      <w:r w:rsidR="008270C0" w:rsidRPr="001A6B00">
        <w:rPr>
          <w:rFonts w:asciiTheme="minorHAnsi" w:hAnsiTheme="minorHAnsi" w:cstheme="minorHAnsi"/>
        </w:rPr>
        <w:t xml:space="preserve"> para julgamento dos processos ético-disciplinares perante o Plenário do CAU/RS</w:t>
      </w:r>
      <w:r w:rsidR="001A6B00">
        <w:rPr>
          <w:rFonts w:asciiTheme="minorHAnsi" w:hAnsiTheme="minorHAnsi" w:cstheme="minorHAnsi"/>
        </w:rPr>
        <w:t>, a fim de aperfeiçoar os procedimentos internos e dar mais celeridade aos trâmites do processo.</w:t>
      </w:r>
    </w:p>
    <w:p w14:paraId="2B61B471" w14:textId="6BD8D50D" w:rsidR="00721C6E" w:rsidRPr="001A6B00" w:rsidRDefault="008270C0">
      <w:pPr>
        <w:numPr>
          <w:ilvl w:val="0"/>
          <w:numId w:val="1"/>
        </w:numPr>
        <w:tabs>
          <w:tab w:val="left" w:pos="709"/>
        </w:tabs>
        <w:suppressAutoHyphens w:val="0"/>
        <w:spacing w:line="276" w:lineRule="auto"/>
        <w:ind w:left="0" w:firstLine="0"/>
        <w:jc w:val="both"/>
        <w:textAlignment w:val="auto"/>
        <w:rPr>
          <w:rFonts w:asciiTheme="minorHAnsi" w:hAnsiTheme="minorHAnsi" w:cstheme="minorHAnsi"/>
        </w:rPr>
      </w:pPr>
      <w:r w:rsidRPr="001A6B00">
        <w:rPr>
          <w:rFonts w:asciiTheme="minorHAnsi" w:hAnsiTheme="minorHAnsi" w:cstheme="minorHAnsi"/>
        </w:rPr>
        <w:t>Encaminhar</w:t>
      </w:r>
      <w:r w:rsidR="001B7786" w:rsidRPr="001A6B00">
        <w:rPr>
          <w:rFonts w:asciiTheme="minorHAnsi" w:hAnsiTheme="minorHAnsi" w:cstheme="minorHAnsi"/>
        </w:rPr>
        <w:t xml:space="preserve"> </w:t>
      </w:r>
      <w:r w:rsidR="00953382" w:rsidRPr="001A6B00">
        <w:rPr>
          <w:rFonts w:asciiTheme="minorHAnsi" w:hAnsiTheme="minorHAnsi" w:cstheme="minorHAnsi"/>
        </w:rPr>
        <w:t>esta deliberação à Presidência do CAU/RS</w:t>
      </w:r>
      <w:r w:rsidRPr="001A6B00">
        <w:rPr>
          <w:rFonts w:asciiTheme="minorHAnsi" w:hAnsiTheme="minorHAnsi" w:cstheme="minorHAnsi"/>
        </w:rPr>
        <w:t xml:space="preserve"> </w:t>
      </w:r>
      <w:r w:rsidR="00BE167A" w:rsidRPr="001A6B00">
        <w:rPr>
          <w:rFonts w:asciiTheme="minorHAnsi" w:hAnsiTheme="minorHAnsi" w:cstheme="minorHAnsi"/>
        </w:rPr>
        <w:t xml:space="preserve">visando o seu conhecimento sobre a proposta e a inclusão do tema </w:t>
      </w:r>
      <w:r w:rsidR="001A6B00">
        <w:rPr>
          <w:rFonts w:asciiTheme="minorHAnsi" w:hAnsiTheme="minorHAnsi" w:cstheme="minorHAnsi"/>
        </w:rPr>
        <w:t>na pauta da</w:t>
      </w:r>
      <w:r w:rsidR="00BE167A" w:rsidRPr="001A6B00">
        <w:rPr>
          <w:rFonts w:asciiTheme="minorHAnsi" w:hAnsiTheme="minorHAnsi" w:cstheme="minorHAnsi"/>
        </w:rPr>
        <w:t xml:space="preserve"> sessão plenária</w:t>
      </w:r>
      <w:r w:rsidRPr="001A6B00">
        <w:rPr>
          <w:rFonts w:asciiTheme="minorHAnsi" w:hAnsiTheme="minorHAnsi" w:cstheme="minorHAnsi"/>
        </w:rPr>
        <w:t>.</w:t>
      </w:r>
    </w:p>
    <w:p w14:paraId="5BBB95FC" w14:textId="1B449838" w:rsidR="00721C6E" w:rsidRPr="001A6B00" w:rsidRDefault="00721C6E">
      <w:pPr>
        <w:tabs>
          <w:tab w:val="left" w:pos="1418"/>
        </w:tabs>
        <w:spacing w:after="120"/>
        <w:jc w:val="both"/>
        <w:rPr>
          <w:rFonts w:asciiTheme="minorHAnsi" w:hAnsiTheme="minorHAnsi" w:cstheme="minorHAnsi"/>
          <w:sz w:val="22"/>
        </w:rPr>
      </w:pPr>
    </w:p>
    <w:p w14:paraId="554D28F3" w14:textId="77777777" w:rsidR="001A6B00" w:rsidRPr="001A6B00" w:rsidRDefault="001A6B00" w:rsidP="00F400E5">
      <w:pPr>
        <w:tabs>
          <w:tab w:val="left" w:pos="1418"/>
        </w:tabs>
        <w:jc w:val="center"/>
        <w:rPr>
          <w:rFonts w:asciiTheme="minorHAnsi" w:hAnsiTheme="minorHAnsi" w:cstheme="minorHAnsi"/>
        </w:rPr>
      </w:pPr>
      <w:r w:rsidRPr="001A6B00">
        <w:rPr>
          <w:rFonts w:asciiTheme="minorHAnsi" w:hAnsiTheme="minorHAnsi" w:cstheme="minorHAnsi"/>
        </w:rPr>
        <w:t>Porto Alegre – RS, 22 de abril de 2021.</w:t>
      </w:r>
    </w:p>
    <w:p w14:paraId="0C28C693" w14:textId="77777777" w:rsidR="001A6B00" w:rsidRPr="001A6B00" w:rsidRDefault="001A6B00" w:rsidP="00F400E5">
      <w:pPr>
        <w:tabs>
          <w:tab w:val="left" w:pos="1418"/>
        </w:tabs>
        <w:jc w:val="center"/>
        <w:rPr>
          <w:rFonts w:asciiTheme="minorHAnsi" w:hAnsiTheme="minorHAnsi" w:cstheme="minorHAnsi"/>
        </w:rPr>
      </w:pPr>
    </w:p>
    <w:p w14:paraId="7004C3E2" w14:textId="6A6B9D80" w:rsidR="001A6B00" w:rsidRPr="001A6B00" w:rsidRDefault="001A6B00" w:rsidP="001A6B00">
      <w:pPr>
        <w:tabs>
          <w:tab w:val="left" w:pos="1418"/>
        </w:tabs>
        <w:jc w:val="both"/>
        <w:rPr>
          <w:rFonts w:asciiTheme="minorHAnsi" w:hAnsiTheme="minorHAnsi" w:cstheme="minorHAnsi"/>
        </w:rPr>
      </w:pPr>
      <w:r w:rsidRPr="001A6B00">
        <w:rPr>
          <w:rFonts w:asciiTheme="minorHAnsi" w:hAnsiTheme="minorHAnsi" w:cstheme="minorHAnsi"/>
        </w:rPr>
        <w:t>Acompanhada dos votos das conselheiras Gislaine Vargas Saibro e Silvia Monteiro Barakat, e do conselheiro Maurício Zuchetti, registrada a ausência justificada da conselheira Marcia Elizabeth Martins, atesto a veracidade das informações aqui apresentadas.</w:t>
      </w:r>
      <w:r w:rsidRPr="001A6B00">
        <w:rPr>
          <w:rFonts w:asciiTheme="minorHAnsi" w:hAnsiTheme="minorHAnsi" w:cstheme="minorHAnsi"/>
        </w:rPr>
        <w:cr/>
      </w:r>
      <w:r w:rsidRPr="001A6B00">
        <w:rPr>
          <w:rFonts w:asciiTheme="minorHAnsi" w:hAnsiTheme="minorHAnsi" w:cstheme="minorHAnsi"/>
        </w:rPr>
        <w:cr/>
      </w:r>
    </w:p>
    <w:p w14:paraId="01DBA935" w14:textId="20CEB456" w:rsidR="001A6B00" w:rsidRPr="001A6B00" w:rsidRDefault="001A6B00" w:rsidP="00F400E5">
      <w:pPr>
        <w:tabs>
          <w:tab w:val="left" w:pos="1418"/>
        </w:tabs>
        <w:jc w:val="center"/>
        <w:rPr>
          <w:rFonts w:asciiTheme="minorHAnsi" w:hAnsiTheme="minorHAnsi" w:cstheme="minorHAnsi"/>
          <w:b/>
        </w:rPr>
      </w:pPr>
      <w:r w:rsidRPr="001A6B00">
        <w:rPr>
          <w:rFonts w:asciiTheme="minorHAnsi" w:hAnsiTheme="minorHAnsi" w:cstheme="minorHAnsi"/>
          <w:b/>
        </w:rPr>
        <w:t>DEISE FLORES SANTOS</w:t>
      </w:r>
    </w:p>
    <w:p w14:paraId="62F707EE" w14:textId="77777777" w:rsidR="001A6B00" w:rsidRPr="001A6B00" w:rsidRDefault="001A6B00" w:rsidP="001A6B00">
      <w:pPr>
        <w:jc w:val="center"/>
        <w:rPr>
          <w:rFonts w:asciiTheme="minorHAnsi" w:hAnsiTheme="minorHAnsi" w:cstheme="minorHAnsi"/>
        </w:rPr>
      </w:pPr>
      <w:r w:rsidRPr="001A6B00">
        <w:rPr>
          <w:rFonts w:asciiTheme="minorHAnsi" w:hAnsiTheme="minorHAnsi" w:cstheme="minorHAnsi"/>
        </w:rPr>
        <w:t>Coordenadora da CED-CAU/RS</w:t>
      </w: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1A6B00" w:rsidRPr="00E321A8" w14:paraId="09395D5C" w14:textId="77777777" w:rsidTr="00F400E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530F031D" w14:textId="77777777" w:rsidR="001A6B00" w:rsidRPr="00E321A8" w:rsidRDefault="001A6B00" w:rsidP="00F400E5">
            <w:pPr>
              <w:outlineLvl w:val="4"/>
              <w:rPr>
                <w:rFonts w:asciiTheme="minorHAnsi" w:hAnsiTheme="minorHAnsi" w:cstheme="minorHAnsi"/>
                <w:lang w:eastAsia="pt-BR"/>
              </w:rPr>
            </w:pPr>
            <w:r w:rsidRPr="00E321A8">
              <w:rPr>
                <w:rFonts w:asciiTheme="minorHAnsi" w:hAnsiTheme="minorHAnsi" w:cstheme="minorHAnsi"/>
                <w:lang w:eastAsia="pt-BR"/>
              </w:rPr>
              <w:lastRenderedPageBreak/>
              <w:br w:type="page"/>
              <w:t>PROCESSO</w:t>
            </w:r>
          </w:p>
        </w:tc>
        <w:tc>
          <w:tcPr>
            <w:tcW w:w="7216" w:type="dxa"/>
            <w:tcBorders>
              <w:top w:val="single" w:sz="4" w:space="0" w:color="7F7F7F"/>
              <w:left w:val="single" w:sz="4" w:space="0" w:color="7F7F7F"/>
              <w:bottom w:val="single" w:sz="4" w:space="0" w:color="7F7F7F"/>
              <w:right w:val="nil"/>
            </w:tcBorders>
            <w:vAlign w:val="center"/>
          </w:tcPr>
          <w:p w14:paraId="01F759B6" w14:textId="77777777" w:rsidR="001A6B00" w:rsidRPr="00E321A8" w:rsidRDefault="001A6B00" w:rsidP="00F400E5">
            <w:pPr>
              <w:widowControl w:val="0"/>
              <w:rPr>
                <w:rFonts w:asciiTheme="minorHAnsi" w:hAnsiTheme="minorHAnsi" w:cstheme="minorHAnsi"/>
                <w:bCs/>
                <w:lang w:eastAsia="pt-BR"/>
              </w:rPr>
            </w:pPr>
          </w:p>
        </w:tc>
      </w:tr>
      <w:tr w:rsidR="001A6B00" w:rsidRPr="00E321A8" w14:paraId="3E2658E0" w14:textId="77777777" w:rsidTr="00F400E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78BF356A" w14:textId="77777777" w:rsidR="001A6B00" w:rsidRPr="00E321A8" w:rsidRDefault="001A6B00" w:rsidP="00F400E5">
            <w:pPr>
              <w:outlineLvl w:val="4"/>
              <w:rPr>
                <w:rFonts w:asciiTheme="minorHAnsi" w:hAnsiTheme="minorHAnsi" w:cstheme="minorHAnsi"/>
                <w:lang w:eastAsia="pt-BR"/>
              </w:rPr>
            </w:pPr>
            <w:r w:rsidRPr="00E321A8">
              <w:rPr>
                <w:rFonts w:asciiTheme="minorHAnsi" w:hAnsiTheme="minorHAnsi" w:cstheme="minorHAnsi"/>
                <w:lang w:eastAsia="pt-BR"/>
              </w:rPr>
              <w:t>INTERESSADO</w:t>
            </w:r>
          </w:p>
        </w:tc>
        <w:tc>
          <w:tcPr>
            <w:tcW w:w="7216" w:type="dxa"/>
            <w:tcBorders>
              <w:top w:val="single" w:sz="4" w:space="0" w:color="7F7F7F"/>
              <w:left w:val="single" w:sz="4" w:space="0" w:color="7F7F7F"/>
              <w:bottom w:val="single" w:sz="4" w:space="0" w:color="7F7F7F"/>
              <w:right w:val="nil"/>
            </w:tcBorders>
          </w:tcPr>
          <w:p w14:paraId="5A710DAC" w14:textId="77777777" w:rsidR="001A6B00" w:rsidRPr="00E321A8" w:rsidRDefault="001A6B00" w:rsidP="00F400E5">
            <w:pPr>
              <w:rPr>
                <w:rFonts w:asciiTheme="minorHAnsi" w:hAnsiTheme="minorHAnsi" w:cstheme="minorHAnsi"/>
              </w:rPr>
            </w:pPr>
            <w:r w:rsidRPr="00E321A8">
              <w:rPr>
                <w:rFonts w:asciiTheme="minorHAnsi" w:hAnsiTheme="minorHAnsi" w:cstheme="minorHAnsi"/>
              </w:rPr>
              <w:t>CED-CAU/RS</w:t>
            </w:r>
          </w:p>
        </w:tc>
      </w:tr>
      <w:tr w:rsidR="001A6B00" w:rsidRPr="00EE1537" w14:paraId="7254F100" w14:textId="77777777" w:rsidTr="00F400E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602C5799" w14:textId="77777777" w:rsidR="001A6B00" w:rsidRPr="00EE1537" w:rsidRDefault="001A6B00" w:rsidP="00F400E5">
            <w:pPr>
              <w:outlineLvl w:val="4"/>
              <w:rPr>
                <w:rFonts w:asciiTheme="minorHAnsi" w:hAnsiTheme="minorHAnsi" w:cstheme="minorHAnsi"/>
                <w:lang w:eastAsia="pt-BR"/>
              </w:rPr>
            </w:pPr>
            <w:r w:rsidRPr="00EE1537">
              <w:rPr>
                <w:rFonts w:asciiTheme="minorHAnsi" w:hAnsiTheme="minorHAnsi" w:cstheme="minorHAnsi"/>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20297AB3" w14:textId="77777777" w:rsidR="001A6B00" w:rsidRPr="00EE1537" w:rsidRDefault="001A6B00" w:rsidP="00F400E5">
            <w:pPr>
              <w:jc w:val="both"/>
              <w:rPr>
                <w:rFonts w:asciiTheme="minorHAnsi" w:hAnsiTheme="minorHAnsi" w:cstheme="minorHAnsi"/>
              </w:rPr>
            </w:pPr>
            <w:r w:rsidRPr="00EE1537">
              <w:rPr>
                <w:rFonts w:asciiTheme="minorHAnsi" w:hAnsiTheme="minorHAnsi" w:cstheme="minorHAnsi"/>
              </w:rPr>
              <w:t>Altera regras que regulamentam a realização de</w:t>
            </w:r>
            <w:r w:rsidRPr="006A0781">
              <w:rPr>
                <w:rFonts w:asciiTheme="minorHAnsi" w:hAnsiTheme="minorHAnsi" w:cstheme="minorHAnsi"/>
              </w:rPr>
              <w:t xml:space="preserve"> audiências e de</w:t>
            </w:r>
            <w:r w:rsidRPr="00EE1537">
              <w:rPr>
                <w:rFonts w:asciiTheme="minorHAnsi" w:hAnsiTheme="minorHAnsi" w:cstheme="minorHAnsi"/>
              </w:rPr>
              <w:t xml:space="preserve"> sessões </w:t>
            </w:r>
            <w:r w:rsidRPr="00114C4C">
              <w:rPr>
                <w:rFonts w:asciiTheme="minorHAnsi" w:hAnsiTheme="minorHAnsi" w:cstheme="minorHAnsi"/>
                <w:b/>
              </w:rPr>
              <w:t>remotas</w:t>
            </w:r>
            <w:r w:rsidRPr="00EE1537">
              <w:rPr>
                <w:rFonts w:asciiTheme="minorHAnsi" w:hAnsiTheme="minorHAnsi" w:cstheme="minorHAnsi"/>
              </w:rPr>
              <w:t xml:space="preserve"> para julgamento dos processos ético-disciplinares perante o Plenário do CAU/RS.</w:t>
            </w:r>
          </w:p>
        </w:tc>
      </w:tr>
    </w:tbl>
    <w:p w14:paraId="3FAE943F" w14:textId="77777777" w:rsidR="001A6B00" w:rsidRPr="00EE1537" w:rsidRDefault="001A6B00" w:rsidP="001A6B00">
      <w:pPr>
        <w:pBdr>
          <w:top w:val="single" w:sz="8" w:space="4" w:color="7F7F7F"/>
          <w:bottom w:val="single" w:sz="8" w:space="0" w:color="7F7F7F"/>
        </w:pBdr>
        <w:shd w:val="clear" w:color="auto" w:fill="F2F2F2"/>
        <w:jc w:val="center"/>
        <w:rPr>
          <w:rFonts w:asciiTheme="minorHAnsi" w:hAnsiTheme="minorHAnsi" w:cstheme="minorHAnsi"/>
          <w:lang w:eastAsia="pt-BR"/>
        </w:rPr>
      </w:pPr>
      <w:r w:rsidRPr="00EE1537">
        <w:rPr>
          <w:rFonts w:asciiTheme="minorHAnsi" w:hAnsiTheme="minorHAnsi" w:cstheme="minorHAnsi"/>
          <w:lang w:eastAsia="pt-BR"/>
        </w:rPr>
        <w:t>DELIBERAÇÃO PLENÁRIA DPO/RS Nº [NÚMERO]/2021</w:t>
      </w:r>
    </w:p>
    <w:p w14:paraId="277A097C" w14:textId="77777777" w:rsidR="001A6B00" w:rsidRPr="00EE1537" w:rsidRDefault="001A6B00" w:rsidP="001A6B00">
      <w:pPr>
        <w:ind w:left="5103"/>
        <w:jc w:val="both"/>
        <w:rPr>
          <w:rFonts w:asciiTheme="minorHAnsi" w:hAnsiTheme="minorHAnsi" w:cstheme="minorHAnsi"/>
          <w:sz w:val="22"/>
          <w:szCs w:val="22"/>
        </w:rPr>
      </w:pPr>
    </w:p>
    <w:p w14:paraId="0FCA904C" w14:textId="77777777" w:rsidR="001A6B00" w:rsidRPr="00EE1537" w:rsidRDefault="001A6B00" w:rsidP="001A6B00">
      <w:pPr>
        <w:tabs>
          <w:tab w:val="left" w:pos="1418"/>
        </w:tabs>
        <w:ind w:left="4820"/>
        <w:jc w:val="both"/>
        <w:rPr>
          <w:rFonts w:asciiTheme="minorHAnsi" w:hAnsiTheme="minorHAnsi" w:cstheme="minorHAnsi"/>
          <w:sz w:val="22"/>
          <w:szCs w:val="22"/>
        </w:rPr>
      </w:pPr>
      <w:r w:rsidRPr="00EE1537">
        <w:rPr>
          <w:rFonts w:asciiTheme="minorHAnsi" w:hAnsiTheme="minorHAnsi" w:cstheme="minorHAnsi"/>
          <w:sz w:val="22"/>
          <w:szCs w:val="22"/>
        </w:rPr>
        <w:t xml:space="preserve">Altera regras que regulamentam a realização de </w:t>
      </w:r>
      <w:r>
        <w:rPr>
          <w:rFonts w:asciiTheme="minorHAnsi" w:hAnsiTheme="minorHAnsi" w:cstheme="minorHAnsi"/>
          <w:sz w:val="22"/>
          <w:szCs w:val="22"/>
        </w:rPr>
        <w:t xml:space="preserve">audiências e de </w:t>
      </w:r>
      <w:r w:rsidRPr="00EE1537">
        <w:rPr>
          <w:rFonts w:asciiTheme="minorHAnsi" w:hAnsiTheme="minorHAnsi" w:cstheme="minorHAnsi"/>
          <w:sz w:val="22"/>
          <w:szCs w:val="22"/>
        </w:rPr>
        <w:t>sessões remotas para julgamento dos processos ético-disciplinares perante o Plenário d</w:t>
      </w:r>
      <w:bookmarkStart w:id="0" w:name="_GoBack"/>
      <w:bookmarkEnd w:id="0"/>
      <w:r w:rsidRPr="00EE1537">
        <w:rPr>
          <w:rFonts w:asciiTheme="minorHAnsi" w:hAnsiTheme="minorHAnsi" w:cstheme="minorHAnsi"/>
          <w:sz w:val="22"/>
          <w:szCs w:val="22"/>
        </w:rPr>
        <w:t>o CAU/RS.</w:t>
      </w:r>
    </w:p>
    <w:p w14:paraId="690E7A90" w14:textId="77777777" w:rsidR="001A6B00" w:rsidRPr="00EE1537" w:rsidRDefault="001A6B00" w:rsidP="001A6B00">
      <w:pPr>
        <w:tabs>
          <w:tab w:val="left" w:pos="1418"/>
        </w:tabs>
        <w:ind w:left="4820"/>
        <w:jc w:val="both"/>
        <w:rPr>
          <w:rFonts w:ascii="Calibri" w:hAnsi="Calibri" w:cs="Calibri"/>
        </w:rPr>
      </w:pPr>
    </w:p>
    <w:p w14:paraId="6B80E709" w14:textId="77777777" w:rsidR="001A6B00" w:rsidRPr="00E321A8" w:rsidRDefault="001A6B00" w:rsidP="001A6B00">
      <w:pPr>
        <w:tabs>
          <w:tab w:val="left" w:pos="1418"/>
        </w:tabs>
        <w:jc w:val="both"/>
        <w:rPr>
          <w:rFonts w:asciiTheme="minorHAnsi" w:hAnsiTheme="minorHAnsi" w:cstheme="minorHAnsi"/>
        </w:rPr>
      </w:pPr>
      <w:r w:rsidRPr="00E321A8">
        <w:rPr>
          <w:rFonts w:asciiTheme="minorHAnsi" w:hAnsiTheme="minorHAnsi" w:cstheme="minorHAnsi"/>
          <w:lang w:eastAsia="pt-BR"/>
        </w:rPr>
        <w:t xml:space="preserve">O PLENÁRIO DO CONSELHO DE ARQUITETURA E URBANISMO DO RIO GRANDE DO SUL – CAU/RS) no exercício das competências e prerrogativas de que trata o artigo 29, inciso XVIII do Regimento Interno do CAU/RS reunido ordinariamente </w:t>
      </w:r>
      <w:r w:rsidRPr="00E321A8">
        <w:rPr>
          <w:rFonts w:asciiTheme="minorHAnsi" w:hAnsiTheme="minorHAnsi" w:cstheme="minorHAnsi"/>
        </w:rPr>
        <w:t>através de sistema de deliberação remota, conforme determina a Deliberação Plenária DPO/RS nº 1155/2020</w:t>
      </w:r>
      <w:r w:rsidRPr="00E321A8">
        <w:rPr>
          <w:rFonts w:asciiTheme="minorHAnsi" w:hAnsiTheme="minorHAnsi" w:cstheme="minorHAnsi"/>
          <w:lang w:eastAsia="pt-BR"/>
        </w:rPr>
        <w:t xml:space="preserve">, no dia 30 de </w:t>
      </w:r>
      <w:r>
        <w:rPr>
          <w:rFonts w:asciiTheme="minorHAnsi" w:hAnsiTheme="minorHAnsi" w:cstheme="minorHAnsi"/>
          <w:lang w:eastAsia="pt-BR"/>
        </w:rPr>
        <w:t>abril</w:t>
      </w:r>
      <w:r w:rsidRPr="00E321A8">
        <w:rPr>
          <w:rFonts w:asciiTheme="minorHAnsi" w:hAnsiTheme="minorHAnsi" w:cstheme="minorHAnsi"/>
          <w:lang w:eastAsia="pt-BR"/>
        </w:rPr>
        <w:t xml:space="preserve"> de 202</w:t>
      </w:r>
      <w:r>
        <w:rPr>
          <w:rFonts w:asciiTheme="minorHAnsi" w:hAnsiTheme="minorHAnsi" w:cstheme="minorHAnsi"/>
          <w:lang w:eastAsia="pt-BR"/>
        </w:rPr>
        <w:t>1</w:t>
      </w:r>
      <w:r w:rsidRPr="00E321A8">
        <w:rPr>
          <w:rFonts w:asciiTheme="minorHAnsi" w:hAnsiTheme="minorHAnsi" w:cstheme="minorHAnsi"/>
          <w:lang w:eastAsia="pt-BR"/>
        </w:rPr>
        <w:t>, após análise do assunto em epígrafe, e</w:t>
      </w:r>
      <w:r w:rsidRPr="00E321A8">
        <w:rPr>
          <w:rFonts w:asciiTheme="minorHAnsi" w:hAnsiTheme="minorHAnsi" w:cstheme="minorHAnsi"/>
        </w:rPr>
        <w:t xml:space="preserve">; </w:t>
      </w:r>
    </w:p>
    <w:p w14:paraId="4B2C46B8" w14:textId="77777777" w:rsidR="001A6B00" w:rsidRPr="00E321A8" w:rsidRDefault="001A6B00" w:rsidP="001A6B00">
      <w:pPr>
        <w:tabs>
          <w:tab w:val="left" w:pos="1418"/>
        </w:tabs>
        <w:jc w:val="both"/>
        <w:rPr>
          <w:rFonts w:asciiTheme="minorHAnsi" w:hAnsiTheme="minorHAnsi" w:cstheme="minorHAnsi"/>
        </w:rPr>
      </w:pPr>
    </w:p>
    <w:p w14:paraId="7CA1E3D2" w14:textId="77777777" w:rsidR="001A6B00" w:rsidRPr="00E321A8" w:rsidRDefault="001A6B00" w:rsidP="001A6B00">
      <w:pPr>
        <w:tabs>
          <w:tab w:val="left" w:pos="1418"/>
        </w:tabs>
        <w:jc w:val="both"/>
        <w:rPr>
          <w:rFonts w:asciiTheme="minorHAnsi" w:hAnsiTheme="minorHAnsi" w:cstheme="minorHAnsi"/>
        </w:rPr>
      </w:pPr>
      <w:r w:rsidRPr="00E321A8">
        <w:rPr>
          <w:rFonts w:asciiTheme="minorHAnsi" w:hAnsiTheme="minorHAnsi" w:cstheme="minorHAnsi"/>
        </w:rPr>
        <w:t xml:space="preserve">Considerando o disposto na Lei nº 12.378/2010, que regulamenta o exercício da Arquitetura e Urbanismo; cria o Conselho de Arquitetura e Urbanismo do Brasil – CAU/BR e os Conselhos de Arquitetura e Urbanismo dos Estados e do Distrito Federal – </w:t>
      </w:r>
      <w:proofErr w:type="spellStart"/>
      <w:r w:rsidRPr="00E321A8">
        <w:rPr>
          <w:rFonts w:asciiTheme="minorHAnsi" w:hAnsiTheme="minorHAnsi" w:cstheme="minorHAnsi"/>
        </w:rPr>
        <w:t>CAUs</w:t>
      </w:r>
      <w:proofErr w:type="spellEnd"/>
      <w:r w:rsidRPr="00E321A8">
        <w:rPr>
          <w:rFonts w:asciiTheme="minorHAnsi" w:hAnsiTheme="minorHAnsi" w:cstheme="minorHAnsi"/>
        </w:rPr>
        <w:t>, e dá outras providências;</w:t>
      </w:r>
    </w:p>
    <w:p w14:paraId="69ADED77" w14:textId="77777777" w:rsidR="001A6B00" w:rsidRPr="00E321A8" w:rsidRDefault="001A6B00" w:rsidP="001A6B00">
      <w:pPr>
        <w:tabs>
          <w:tab w:val="left" w:pos="1418"/>
        </w:tabs>
        <w:jc w:val="both"/>
        <w:rPr>
          <w:rFonts w:asciiTheme="minorHAnsi" w:hAnsiTheme="minorHAnsi" w:cstheme="minorHAnsi"/>
        </w:rPr>
      </w:pPr>
    </w:p>
    <w:p w14:paraId="507BE9F0" w14:textId="77777777" w:rsidR="001A6B00" w:rsidRPr="00E321A8" w:rsidRDefault="001A6B00" w:rsidP="001A6B00">
      <w:pPr>
        <w:tabs>
          <w:tab w:val="left" w:pos="1418"/>
        </w:tabs>
        <w:jc w:val="both"/>
        <w:rPr>
          <w:rFonts w:asciiTheme="minorHAnsi" w:hAnsiTheme="minorHAnsi" w:cstheme="minorHAnsi"/>
        </w:rPr>
      </w:pPr>
      <w:r w:rsidRPr="00E321A8">
        <w:rPr>
          <w:rFonts w:asciiTheme="minorHAnsi" w:hAnsiTheme="minorHAnsi" w:cstheme="minorHAnsi"/>
        </w:rPr>
        <w:t>Considerando o disposto no art. 50 e seguintes, da Resolução CAU/BR nº 143/2017, que regulamenta o procedimento relativo ao julgamento do processo pelo Plenário do CAU/UF;</w:t>
      </w:r>
    </w:p>
    <w:p w14:paraId="3CCA71C2" w14:textId="77777777" w:rsidR="001A6B00" w:rsidRPr="00E321A8" w:rsidRDefault="001A6B00" w:rsidP="001A6B00">
      <w:pPr>
        <w:tabs>
          <w:tab w:val="left" w:pos="1418"/>
        </w:tabs>
        <w:jc w:val="both"/>
        <w:rPr>
          <w:rFonts w:asciiTheme="minorHAnsi" w:hAnsiTheme="minorHAnsi" w:cstheme="minorHAnsi"/>
        </w:rPr>
      </w:pPr>
    </w:p>
    <w:p w14:paraId="3D7AE396" w14:textId="77777777" w:rsidR="001A6B00" w:rsidRPr="00E321A8" w:rsidRDefault="001A6B00" w:rsidP="001A6B00">
      <w:pPr>
        <w:tabs>
          <w:tab w:val="left" w:pos="1418"/>
        </w:tabs>
        <w:jc w:val="both"/>
        <w:rPr>
          <w:rFonts w:asciiTheme="minorHAnsi" w:hAnsiTheme="minorHAnsi" w:cstheme="minorHAnsi"/>
        </w:rPr>
      </w:pPr>
      <w:r w:rsidRPr="00E321A8">
        <w:rPr>
          <w:rFonts w:asciiTheme="minorHAnsi" w:hAnsiTheme="minorHAnsi" w:cstheme="minorHAnsi"/>
        </w:rPr>
        <w:t>Considerando o disposto nas Deliberações Plenárias DPO/RS nº 960/2018</w:t>
      </w:r>
      <w:r>
        <w:rPr>
          <w:rFonts w:asciiTheme="minorHAnsi" w:hAnsiTheme="minorHAnsi" w:cstheme="minorHAnsi"/>
        </w:rPr>
        <w:t>,</w:t>
      </w:r>
      <w:r w:rsidRPr="00E321A8">
        <w:rPr>
          <w:rFonts w:asciiTheme="minorHAnsi" w:hAnsiTheme="minorHAnsi" w:cstheme="minorHAnsi"/>
        </w:rPr>
        <w:t xml:space="preserve"> nº 1.172/2020</w:t>
      </w:r>
      <w:r>
        <w:rPr>
          <w:rFonts w:asciiTheme="minorHAnsi" w:hAnsiTheme="minorHAnsi" w:cstheme="minorHAnsi"/>
        </w:rPr>
        <w:t>, nº 1.230/2020 e nº 1.268/2021</w:t>
      </w:r>
      <w:r w:rsidRPr="00E321A8">
        <w:rPr>
          <w:rFonts w:asciiTheme="minorHAnsi" w:hAnsiTheme="minorHAnsi" w:cstheme="minorHAnsi"/>
        </w:rPr>
        <w:t>;</w:t>
      </w:r>
    </w:p>
    <w:p w14:paraId="2E79CF9B" w14:textId="77777777" w:rsidR="001A6B00" w:rsidRPr="00E321A8" w:rsidRDefault="001A6B00" w:rsidP="001A6B00">
      <w:pPr>
        <w:tabs>
          <w:tab w:val="left" w:pos="1418"/>
        </w:tabs>
        <w:jc w:val="both"/>
        <w:rPr>
          <w:rFonts w:asciiTheme="minorHAnsi" w:hAnsiTheme="minorHAnsi" w:cstheme="minorHAnsi"/>
        </w:rPr>
      </w:pPr>
    </w:p>
    <w:p w14:paraId="121E262F" w14:textId="77777777" w:rsidR="001A6B00" w:rsidRPr="00E321A8" w:rsidRDefault="001A6B00" w:rsidP="001A6B00">
      <w:pPr>
        <w:tabs>
          <w:tab w:val="left" w:pos="1418"/>
        </w:tabs>
        <w:jc w:val="both"/>
        <w:rPr>
          <w:rFonts w:asciiTheme="minorHAnsi" w:hAnsiTheme="minorHAnsi" w:cstheme="minorHAnsi"/>
        </w:rPr>
      </w:pPr>
      <w:r w:rsidRPr="00E321A8">
        <w:rPr>
          <w:rFonts w:asciiTheme="minorHAnsi" w:hAnsiTheme="minorHAnsi" w:cstheme="minorHAnsi"/>
        </w:rPr>
        <w:t>Considerando que o art. 34, do Regimento Interno do CAU/RS, estabelece que “as convocações de reuniões plenárias ordinárias serão encaminhadas com antecedência mínima de 7 (sete) dias da data de sua realização”;</w:t>
      </w:r>
    </w:p>
    <w:p w14:paraId="29AB8762" w14:textId="77777777" w:rsidR="001A6B00" w:rsidRPr="00E321A8" w:rsidRDefault="001A6B00" w:rsidP="001A6B00">
      <w:pPr>
        <w:tabs>
          <w:tab w:val="left" w:pos="1418"/>
        </w:tabs>
        <w:jc w:val="both"/>
        <w:rPr>
          <w:rFonts w:asciiTheme="minorHAnsi" w:hAnsiTheme="minorHAnsi" w:cstheme="minorHAnsi"/>
        </w:rPr>
      </w:pPr>
    </w:p>
    <w:p w14:paraId="347577D2" w14:textId="77777777" w:rsidR="001A6B00" w:rsidRPr="00E321A8" w:rsidRDefault="001A6B00" w:rsidP="001A6B00">
      <w:pPr>
        <w:tabs>
          <w:tab w:val="left" w:pos="1418"/>
        </w:tabs>
        <w:jc w:val="both"/>
        <w:rPr>
          <w:rFonts w:asciiTheme="minorHAnsi" w:hAnsiTheme="minorHAnsi" w:cstheme="minorHAnsi"/>
        </w:rPr>
      </w:pPr>
      <w:r w:rsidRPr="00E321A8">
        <w:rPr>
          <w:rFonts w:asciiTheme="minorHAnsi" w:hAnsiTheme="minorHAnsi" w:cstheme="minorHAnsi"/>
        </w:rPr>
        <w:t>Considerando o disposto no art. 116, do Regimento Interno do CAU/RS, que define o encaminhamento das deliberações das comissões à Presidência do CAU/RS, para a tomada das providências pertinentes;</w:t>
      </w:r>
    </w:p>
    <w:p w14:paraId="19827621" w14:textId="77777777" w:rsidR="001A6B00" w:rsidRPr="00E321A8" w:rsidRDefault="001A6B00" w:rsidP="001A6B00">
      <w:pPr>
        <w:tabs>
          <w:tab w:val="left" w:pos="1418"/>
        </w:tabs>
        <w:jc w:val="both"/>
        <w:rPr>
          <w:rFonts w:asciiTheme="minorHAnsi" w:hAnsiTheme="minorHAnsi" w:cstheme="minorHAnsi"/>
        </w:rPr>
      </w:pPr>
    </w:p>
    <w:p w14:paraId="3CFA845D" w14:textId="77777777" w:rsidR="001A6B00" w:rsidRPr="00E321A8" w:rsidRDefault="001A6B00" w:rsidP="001A6B00">
      <w:pPr>
        <w:jc w:val="both"/>
        <w:rPr>
          <w:rFonts w:asciiTheme="minorHAnsi" w:hAnsiTheme="minorHAnsi" w:cstheme="minorHAnsi"/>
          <w:b/>
          <w:lang w:eastAsia="pt-BR"/>
        </w:rPr>
      </w:pPr>
      <w:r w:rsidRPr="00E321A8">
        <w:rPr>
          <w:rFonts w:asciiTheme="minorHAnsi" w:hAnsiTheme="minorHAnsi" w:cstheme="minorHAnsi"/>
          <w:b/>
          <w:lang w:eastAsia="pt-BR"/>
        </w:rPr>
        <w:t>DELIBEROU por:</w:t>
      </w:r>
    </w:p>
    <w:p w14:paraId="71B4BC59" w14:textId="77777777" w:rsidR="001A6B00" w:rsidRPr="00E321A8" w:rsidRDefault="001A6B00" w:rsidP="001A6B00">
      <w:pPr>
        <w:tabs>
          <w:tab w:val="left" w:pos="1418"/>
        </w:tabs>
        <w:jc w:val="both"/>
        <w:rPr>
          <w:rFonts w:asciiTheme="minorHAnsi" w:hAnsiTheme="minorHAnsi" w:cstheme="minorHAnsi"/>
          <w:lang w:eastAsia="pt-BR"/>
        </w:rPr>
      </w:pPr>
    </w:p>
    <w:p w14:paraId="3DAA96FF" w14:textId="77777777" w:rsidR="001A6B00" w:rsidRPr="003953EE" w:rsidRDefault="001A6B00" w:rsidP="001A6B0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321A8">
        <w:rPr>
          <w:rFonts w:asciiTheme="minorHAnsi" w:hAnsiTheme="minorHAnsi" w:cstheme="minorHAnsi"/>
        </w:rPr>
        <w:t xml:space="preserve">Alterar regras vigentes no âmbito do CAU/RS, quanto aos procedimentos para realização de </w:t>
      </w:r>
      <w:r>
        <w:rPr>
          <w:rFonts w:asciiTheme="minorHAnsi" w:hAnsiTheme="minorHAnsi" w:cstheme="minorHAnsi"/>
        </w:rPr>
        <w:t xml:space="preserve">audiências e de </w:t>
      </w:r>
      <w:r w:rsidRPr="003953EE">
        <w:rPr>
          <w:rFonts w:asciiTheme="minorHAnsi" w:hAnsiTheme="minorHAnsi" w:cstheme="minorHAnsi"/>
        </w:rPr>
        <w:t>sessões remotas para julgamento dos processos ético-disciplinares;</w:t>
      </w:r>
    </w:p>
    <w:p w14:paraId="546F876E" w14:textId="77777777" w:rsidR="001A6B00" w:rsidRDefault="001A6B00" w:rsidP="001A6B00">
      <w:pPr>
        <w:pStyle w:val="PargrafodaLista"/>
        <w:tabs>
          <w:tab w:val="left" w:pos="567"/>
        </w:tabs>
        <w:ind w:left="567"/>
        <w:jc w:val="both"/>
        <w:rPr>
          <w:rFonts w:asciiTheme="minorHAnsi" w:hAnsiTheme="minorHAnsi" w:cstheme="minorHAnsi"/>
        </w:rPr>
      </w:pPr>
    </w:p>
    <w:p w14:paraId="55AB7C26" w14:textId="77777777" w:rsidR="001A6B00" w:rsidRPr="00A22929" w:rsidRDefault="001A6B00" w:rsidP="001A6B0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A22929">
        <w:rPr>
          <w:rFonts w:asciiTheme="minorHAnsi" w:hAnsiTheme="minorHAnsi" w:cstheme="minorHAnsi"/>
        </w:rPr>
        <w:t xml:space="preserve">Estabelecer </w:t>
      </w:r>
      <w:r>
        <w:rPr>
          <w:rFonts w:asciiTheme="minorHAnsi" w:hAnsiTheme="minorHAnsi" w:cstheme="minorHAnsi"/>
        </w:rPr>
        <w:t xml:space="preserve">que as audiências de </w:t>
      </w:r>
      <w:r w:rsidRPr="00A22929">
        <w:rPr>
          <w:rFonts w:asciiTheme="minorHAnsi" w:hAnsiTheme="minorHAnsi" w:cstheme="minorHAnsi"/>
        </w:rPr>
        <w:t xml:space="preserve">conciliação e/ou instrução </w:t>
      </w:r>
      <w:r>
        <w:rPr>
          <w:rFonts w:asciiTheme="minorHAnsi" w:hAnsiTheme="minorHAnsi" w:cstheme="minorHAnsi"/>
        </w:rPr>
        <w:t xml:space="preserve">dos processos ético-disciplinares poderão ser realizadas de modo </w:t>
      </w:r>
      <w:r>
        <w:rPr>
          <w:rFonts w:asciiTheme="minorHAnsi" w:hAnsiTheme="minorHAnsi" w:cstheme="minorHAnsi"/>
          <w:b/>
        </w:rPr>
        <w:t>remoto, v</w:t>
      </w:r>
      <w:r w:rsidRPr="00A22929">
        <w:rPr>
          <w:rFonts w:asciiTheme="minorHAnsi" w:hAnsiTheme="minorHAnsi" w:cstheme="minorHAnsi"/>
          <w:b/>
        </w:rPr>
        <w:t>irtua</w:t>
      </w:r>
      <w:r>
        <w:rPr>
          <w:rFonts w:asciiTheme="minorHAnsi" w:hAnsiTheme="minorHAnsi" w:cstheme="minorHAnsi"/>
          <w:b/>
        </w:rPr>
        <w:t>l</w:t>
      </w:r>
      <w:r w:rsidRPr="007B6865">
        <w:rPr>
          <w:rFonts w:asciiTheme="minorHAnsi" w:hAnsiTheme="minorHAnsi" w:cstheme="minorHAnsi"/>
          <w:b/>
        </w:rPr>
        <w:t xml:space="preserve"> e eletrônic</w:t>
      </w:r>
      <w:r>
        <w:rPr>
          <w:rFonts w:asciiTheme="minorHAnsi" w:hAnsiTheme="minorHAnsi" w:cstheme="minorHAnsi"/>
          <w:b/>
        </w:rPr>
        <w:t>o</w:t>
      </w:r>
      <w:r w:rsidRPr="00A22929">
        <w:rPr>
          <w:rFonts w:asciiTheme="minorHAnsi" w:hAnsiTheme="minorHAnsi" w:cstheme="minorHAnsi"/>
        </w:rPr>
        <w:t xml:space="preserve">, </w:t>
      </w:r>
      <w:r w:rsidRPr="00EB209F">
        <w:rPr>
          <w:rFonts w:asciiTheme="minorHAnsi" w:hAnsiTheme="minorHAnsi" w:cstheme="minorHAnsi"/>
        </w:rPr>
        <w:t>por meio de videoconferência</w:t>
      </w:r>
      <w:r>
        <w:rPr>
          <w:rFonts w:asciiTheme="minorHAnsi" w:hAnsiTheme="minorHAnsi" w:cstheme="minorHAnsi"/>
        </w:rPr>
        <w:t xml:space="preserve">, garantindo-se a participação das partes por meio de </w:t>
      </w:r>
      <w:r w:rsidRPr="009B708C">
        <w:rPr>
          <w:rFonts w:asciiTheme="minorHAnsi" w:hAnsiTheme="minorHAnsi" w:cstheme="minorHAnsi"/>
          <w:i/>
        </w:rPr>
        <w:t>link</w:t>
      </w:r>
      <w:r>
        <w:rPr>
          <w:rFonts w:asciiTheme="minorHAnsi" w:hAnsiTheme="minorHAnsi" w:cstheme="minorHAnsi"/>
        </w:rPr>
        <w:t xml:space="preserve"> a ser disponibilizado;</w:t>
      </w:r>
    </w:p>
    <w:p w14:paraId="2EC69AF1" w14:textId="77777777" w:rsidR="001A6B00" w:rsidRPr="00EB209F"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A22929">
        <w:rPr>
          <w:rFonts w:asciiTheme="minorHAnsi" w:hAnsiTheme="minorHAnsi" w:cstheme="minorHAnsi"/>
        </w:rPr>
        <w:lastRenderedPageBreak/>
        <w:t>As audiências terão duração máxima de 02 (duas) horas, podendo ser prorrogadas por</w:t>
      </w:r>
      <w:r>
        <w:rPr>
          <w:rFonts w:asciiTheme="minorHAnsi" w:hAnsiTheme="minorHAnsi" w:cstheme="minorHAnsi"/>
        </w:rPr>
        <w:t xml:space="preserve"> </w:t>
      </w:r>
      <w:r w:rsidRPr="00EB209F">
        <w:rPr>
          <w:rFonts w:asciiTheme="minorHAnsi" w:hAnsiTheme="minorHAnsi" w:cstheme="minorHAnsi"/>
        </w:rPr>
        <w:t>igual período, nos casos em que houver necessidade</w:t>
      </w:r>
      <w:r>
        <w:rPr>
          <w:rFonts w:asciiTheme="minorHAnsi" w:hAnsiTheme="minorHAnsi" w:cstheme="minorHAnsi"/>
        </w:rPr>
        <w:t>, observando os seguintes horários</w:t>
      </w:r>
      <w:r w:rsidRPr="00EB209F">
        <w:rPr>
          <w:rFonts w:asciiTheme="minorHAnsi" w:hAnsiTheme="minorHAnsi" w:cstheme="minorHAnsi"/>
        </w:rPr>
        <w:t>:</w:t>
      </w:r>
    </w:p>
    <w:p w14:paraId="1432E0ED" w14:textId="77777777" w:rsidR="001A6B00" w:rsidRPr="00A22929"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Pr>
          <w:rFonts w:asciiTheme="minorHAnsi" w:hAnsiTheme="minorHAnsi" w:cstheme="minorHAnsi"/>
          <w:lang w:eastAsia="pt-BR"/>
        </w:rPr>
        <w:t>Turno matutino, às 9</w:t>
      </w:r>
      <w:r w:rsidRPr="00A22929">
        <w:rPr>
          <w:rFonts w:asciiTheme="minorHAnsi" w:hAnsiTheme="minorHAnsi" w:cstheme="minorHAnsi"/>
          <w:lang w:eastAsia="pt-BR"/>
        </w:rPr>
        <w:t xml:space="preserve"> horas, com primeira chamada e conexão</w:t>
      </w:r>
      <w:r>
        <w:rPr>
          <w:rFonts w:asciiTheme="minorHAnsi" w:hAnsiTheme="minorHAnsi" w:cstheme="minorHAnsi"/>
          <w:lang w:eastAsia="pt-BR"/>
        </w:rPr>
        <w:t xml:space="preserve"> remota às 08</w:t>
      </w:r>
      <w:r w:rsidRPr="00A22929">
        <w:rPr>
          <w:rFonts w:asciiTheme="minorHAnsi" w:hAnsiTheme="minorHAnsi" w:cstheme="minorHAnsi"/>
          <w:lang w:eastAsia="pt-BR"/>
        </w:rPr>
        <w:t>h45;</w:t>
      </w:r>
    </w:p>
    <w:p w14:paraId="7EEBA19C" w14:textId="77777777" w:rsidR="001A6B00" w:rsidRPr="00A22929"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sidRPr="00A22929">
        <w:rPr>
          <w:rFonts w:asciiTheme="minorHAnsi" w:hAnsiTheme="minorHAnsi" w:cstheme="minorHAnsi"/>
          <w:lang w:eastAsia="pt-BR"/>
        </w:rPr>
        <w:t>Turno vespertino, às 1</w:t>
      </w:r>
      <w:r>
        <w:rPr>
          <w:rFonts w:asciiTheme="minorHAnsi" w:hAnsiTheme="minorHAnsi" w:cstheme="minorHAnsi"/>
          <w:lang w:eastAsia="pt-BR"/>
        </w:rPr>
        <w:t>3</w:t>
      </w:r>
      <w:r w:rsidRPr="00A22929">
        <w:rPr>
          <w:rFonts w:asciiTheme="minorHAnsi" w:hAnsiTheme="minorHAnsi" w:cstheme="minorHAnsi"/>
          <w:lang w:eastAsia="pt-BR"/>
        </w:rPr>
        <w:t xml:space="preserve"> horas, com primeira chamada e conexão</w:t>
      </w:r>
      <w:r>
        <w:rPr>
          <w:rFonts w:asciiTheme="minorHAnsi" w:hAnsiTheme="minorHAnsi" w:cstheme="minorHAnsi"/>
          <w:lang w:eastAsia="pt-BR"/>
        </w:rPr>
        <w:t xml:space="preserve"> </w:t>
      </w:r>
      <w:r w:rsidRPr="00A22929">
        <w:rPr>
          <w:rFonts w:asciiTheme="minorHAnsi" w:hAnsiTheme="minorHAnsi" w:cstheme="minorHAnsi"/>
          <w:lang w:eastAsia="pt-BR"/>
        </w:rPr>
        <w:t xml:space="preserve">remota </w:t>
      </w:r>
      <w:r>
        <w:rPr>
          <w:rFonts w:asciiTheme="minorHAnsi" w:hAnsiTheme="minorHAnsi" w:cstheme="minorHAnsi"/>
          <w:lang w:eastAsia="pt-BR"/>
        </w:rPr>
        <w:t>às 12</w:t>
      </w:r>
      <w:r w:rsidRPr="00A22929">
        <w:rPr>
          <w:rFonts w:asciiTheme="minorHAnsi" w:hAnsiTheme="minorHAnsi" w:cstheme="minorHAnsi"/>
          <w:lang w:eastAsia="pt-BR"/>
        </w:rPr>
        <w:t>h45.</w:t>
      </w:r>
    </w:p>
    <w:p w14:paraId="30A3E2BF" w14:textId="77777777" w:rsidR="001A6B00" w:rsidRPr="00EB209F"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A22929">
        <w:rPr>
          <w:rFonts w:asciiTheme="minorHAnsi" w:hAnsiTheme="minorHAnsi" w:cstheme="minorHAnsi"/>
        </w:rPr>
        <w:t xml:space="preserve">A ata </w:t>
      </w:r>
      <w:r>
        <w:rPr>
          <w:rFonts w:asciiTheme="minorHAnsi" w:hAnsiTheme="minorHAnsi" w:cstheme="minorHAnsi"/>
        </w:rPr>
        <w:t xml:space="preserve">da audiência </w:t>
      </w:r>
      <w:r w:rsidRPr="00A22929">
        <w:rPr>
          <w:rFonts w:asciiTheme="minorHAnsi" w:hAnsiTheme="minorHAnsi" w:cstheme="minorHAnsi"/>
        </w:rPr>
        <w:t>será redigida e registrada de forma eletrônica, devendo constar todas eventuais</w:t>
      </w:r>
      <w:r>
        <w:rPr>
          <w:rFonts w:asciiTheme="minorHAnsi" w:hAnsiTheme="minorHAnsi" w:cstheme="minorHAnsi"/>
        </w:rPr>
        <w:t xml:space="preserve"> </w:t>
      </w:r>
      <w:r w:rsidRPr="00EB209F">
        <w:rPr>
          <w:rFonts w:asciiTheme="minorHAnsi" w:hAnsiTheme="minorHAnsi" w:cstheme="minorHAnsi"/>
        </w:rPr>
        <w:t>ocorrências de problemas técnicos que prejudiquem ou interrompam a participação dos envolvidos;</w:t>
      </w:r>
    </w:p>
    <w:p w14:paraId="1A3E83A5" w14:textId="77777777" w:rsidR="001A6B00"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rPr>
      </w:pPr>
      <w:r w:rsidRPr="00A22929">
        <w:rPr>
          <w:rFonts w:asciiTheme="minorHAnsi" w:hAnsiTheme="minorHAnsi" w:cstheme="minorHAnsi"/>
        </w:rPr>
        <w:t>O conteúdo da ata deverá ser aprovado pelos participantes por meio do sistema</w:t>
      </w:r>
      <w:r>
        <w:rPr>
          <w:rFonts w:asciiTheme="minorHAnsi" w:hAnsiTheme="minorHAnsi" w:cstheme="minorHAnsi"/>
        </w:rPr>
        <w:t xml:space="preserve"> </w:t>
      </w:r>
      <w:r w:rsidRPr="00A22929">
        <w:rPr>
          <w:rFonts w:asciiTheme="minorHAnsi" w:hAnsiTheme="minorHAnsi" w:cstheme="minorHAnsi"/>
        </w:rPr>
        <w:t xml:space="preserve">remoto, registrando-se </w:t>
      </w:r>
      <w:r w:rsidRPr="00A22929">
        <w:rPr>
          <w:rFonts w:asciiTheme="minorHAnsi" w:hAnsiTheme="minorHAnsi" w:cstheme="minorHAnsi"/>
          <w:lang w:eastAsia="pt-BR"/>
        </w:rPr>
        <w:t>qualquer</w:t>
      </w:r>
      <w:r w:rsidRPr="00A22929">
        <w:rPr>
          <w:rFonts w:asciiTheme="minorHAnsi" w:hAnsiTheme="minorHAnsi" w:cstheme="minorHAnsi"/>
        </w:rPr>
        <w:t xml:space="preserve"> ressalva que venha a ser apontada;</w:t>
      </w:r>
    </w:p>
    <w:p w14:paraId="6B4D04A4" w14:textId="77777777" w:rsidR="001A6B00" w:rsidRPr="00EB209F"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rPr>
      </w:pPr>
      <w:r>
        <w:rPr>
          <w:rFonts w:asciiTheme="minorHAnsi" w:hAnsiTheme="minorHAnsi" w:cstheme="minorHAnsi"/>
        </w:rPr>
        <w:t>N</w:t>
      </w:r>
      <w:r w:rsidRPr="00A22929">
        <w:rPr>
          <w:rFonts w:asciiTheme="minorHAnsi" w:hAnsiTheme="minorHAnsi" w:cstheme="minorHAnsi"/>
        </w:rPr>
        <w:t>o caso de</w:t>
      </w:r>
      <w:r>
        <w:rPr>
          <w:rFonts w:asciiTheme="minorHAnsi" w:hAnsiTheme="minorHAnsi" w:cstheme="minorHAnsi"/>
        </w:rPr>
        <w:t xml:space="preserve"> </w:t>
      </w:r>
      <w:r w:rsidRPr="00A22929">
        <w:rPr>
          <w:rFonts w:asciiTheme="minorHAnsi" w:hAnsiTheme="minorHAnsi" w:cstheme="minorHAnsi"/>
        </w:rPr>
        <w:t>impossibilidade de se efetuar a aprovação por meio eletrônico, o fato deverá</w:t>
      </w:r>
      <w:r>
        <w:rPr>
          <w:rFonts w:asciiTheme="minorHAnsi" w:hAnsiTheme="minorHAnsi" w:cstheme="minorHAnsi"/>
        </w:rPr>
        <w:t xml:space="preserve"> </w:t>
      </w:r>
      <w:r w:rsidRPr="00A22929">
        <w:rPr>
          <w:rFonts w:asciiTheme="minorHAnsi" w:hAnsiTheme="minorHAnsi" w:cstheme="minorHAnsi"/>
        </w:rPr>
        <w:t xml:space="preserve">ser </w:t>
      </w:r>
      <w:r w:rsidRPr="00EB209F">
        <w:rPr>
          <w:rFonts w:asciiTheme="minorHAnsi" w:hAnsiTheme="minorHAnsi" w:cstheme="minorHAnsi"/>
        </w:rPr>
        <w:t>registrado pela assessoria responsável por redigir o documento;</w:t>
      </w:r>
    </w:p>
    <w:p w14:paraId="04B7EE29" w14:textId="77777777" w:rsidR="001A6B00" w:rsidRPr="00EB209F"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rPr>
      </w:pPr>
      <w:r w:rsidRPr="00EB209F">
        <w:rPr>
          <w:rFonts w:asciiTheme="minorHAnsi" w:hAnsiTheme="minorHAnsi" w:cstheme="minorHAnsi"/>
        </w:rPr>
        <w:t>Após a aprovação, a ata será assinada, por meio de certificação digital válida, pelo servidor responsável por sua redação, não havendo necessidade de assinatura pelos demais presentes;</w:t>
      </w:r>
    </w:p>
    <w:p w14:paraId="1F3841A3" w14:textId="77777777" w:rsidR="001A6B00"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Pr>
          <w:rFonts w:asciiTheme="minorHAnsi" w:hAnsiTheme="minorHAnsi" w:cstheme="minorHAnsi"/>
        </w:rPr>
        <w:t>N</w:t>
      </w:r>
      <w:r w:rsidRPr="00EB209F">
        <w:rPr>
          <w:rFonts w:asciiTheme="minorHAnsi" w:hAnsiTheme="minorHAnsi" w:cstheme="minorHAnsi"/>
        </w:rPr>
        <w:t xml:space="preserve">ão havendo possibilidade de realização das audiências </w:t>
      </w:r>
      <w:r>
        <w:rPr>
          <w:rFonts w:asciiTheme="minorHAnsi" w:hAnsiTheme="minorHAnsi" w:cstheme="minorHAnsi"/>
        </w:rPr>
        <w:t xml:space="preserve">presenciais ou remotas, virtuais e eletrônicas, </w:t>
      </w:r>
      <w:r w:rsidRPr="00EB209F">
        <w:rPr>
          <w:rFonts w:asciiTheme="minorHAnsi" w:hAnsiTheme="minorHAnsi" w:cstheme="minorHAnsi"/>
        </w:rPr>
        <w:t>por meio de videoconferência,</w:t>
      </w:r>
      <w:r>
        <w:rPr>
          <w:rFonts w:asciiTheme="minorHAnsi" w:hAnsiTheme="minorHAnsi" w:cstheme="minorHAnsi"/>
        </w:rPr>
        <w:t xml:space="preserve"> </w:t>
      </w:r>
      <w:r w:rsidRPr="00EB209F">
        <w:rPr>
          <w:rFonts w:asciiTheme="minorHAnsi" w:hAnsiTheme="minorHAnsi" w:cstheme="minorHAnsi"/>
        </w:rPr>
        <w:t>essas poderão ser convertidas em questionário a ser enviado diretamente para parte ou</w:t>
      </w:r>
      <w:r>
        <w:rPr>
          <w:rFonts w:asciiTheme="minorHAnsi" w:hAnsiTheme="minorHAnsi" w:cstheme="minorHAnsi"/>
        </w:rPr>
        <w:t xml:space="preserve"> </w:t>
      </w:r>
      <w:r w:rsidRPr="00EB209F">
        <w:rPr>
          <w:rFonts w:asciiTheme="minorHAnsi" w:hAnsiTheme="minorHAnsi" w:cstheme="minorHAnsi"/>
        </w:rPr>
        <w:t>testemunha, garantindo-se à parte contrária o conhecimento prévio e o aditamento do</w:t>
      </w:r>
      <w:r>
        <w:rPr>
          <w:rFonts w:asciiTheme="minorHAnsi" w:hAnsiTheme="minorHAnsi" w:cstheme="minorHAnsi"/>
        </w:rPr>
        <w:t xml:space="preserve"> </w:t>
      </w:r>
      <w:r w:rsidRPr="00EB209F">
        <w:rPr>
          <w:rFonts w:asciiTheme="minorHAnsi" w:hAnsiTheme="minorHAnsi" w:cstheme="minorHAnsi"/>
        </w:rPr>
        <w:t>questionário, bem como o contraditório sobre as manifestações apresentadas, nos</w:t>
      </w:r>
      <w:r>
        <w:rPr>
          <w:rFonts w:asciiTheme="minorHAnsi" w:hAnsiTheme="minorHAnsi" w:cstheme="minorHAnsi"/>
        </w:rPr>
        <w:t xml:space="preserve"> </w:t>
      </w:r>
      <w:r w:rsidRPr="00EB209F">
        <w:rPr>
          <w:rFonts w:asciiTheme="minorHAnsi" w:hAnsiTheme="minorHAnsi" w:cstheme="minorHAnsi"/>
        </w:rPr>
        <w:t>termos do art. 37, § 8º, da Resolução CAU/BR nº 143/2017.</w:t>
      </w:r>
    </w:p>
    <w:p w14:paraId="4C3ABA2B" w14:textId="77777777" w:rsidR="001A6B00" w:rsidRPr="003953EE" w:rsidRDefault="001A6B00" w:rsidP="001A6B00">
      <w:pPr>
        <w:pStyle w:val="PargrafodaLista"/>
        <w:tabs>
          <w:tab w:val="left" w:pos="567"/>
        </w:tabs>
        <w:ind w:left="567"/>
        <w:jc w:val="both"/>
        <w:rPr>
          <w:rFonts w:asciiTheme="minorHAnsi" w:hAnsiTheme="minorHAnsi" w:cstheme="minorHAnsi"/>
        </w:rPr>
      </w:pPr>
    </w:p>
    <w:p w14:paraId="0404E70E" w14:textId="77777777" w:rsidR="001A6B00" w:rsidRPr="003953EE" w:rsidRDefault="001A6B00" w:rsidP="001A6B0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3953EE">
        <w:rPr>
          <w:rFonts w:asciiTheme="minorHAnsi" w:hAnsiTheme="minorHAnsi" w:cstheme="minorHAnsi"/>
        </w:rPr>
        <w:t>Estabelecer que a CED-CAU/RS tem competência para determinar a extinção e, consequentemente, o arquivamento dos processos ético-disciplinares, nos casos em que se verificar a ocorrência de desistência da denúncia, desde que se trate de matéria conciliável e que não envolva o interesse público, ou de uma das causas extintivas, previstas nos artigos 112 e 113, da Resolução CAU/BR nº 143/2017, sem a necessidade de submissão do processo ao Plenário do CAU/RS para julgamento;</w:t>
      </w:r>
    </w:p>
    <w:p w14:paraId="4B20B8FC" w14:textId="77777777" w:rsidR="001A6B00" w:rsidRPr="00EA0195" w:rsidRDefault="001A6B00" w:rsidP="001A6B00">
      <w:pPr>
        <w:pStyle w:val="PargrafodaLista"/>
        <w:tabs>
          <w:tab w:val="left" w:pos="567"/>
        </w:tabs>
        <w:ind w:left="567"/>
        <w:jc w:val="both"/>
        <w:rPr>
          <w:rFonts w:asciiTheme="minorHAnsi" w:hAnsiTheme="minorHAnsi" w:cstheme="minorHAnsi"/>
        </w:rPr>
      </w:pPr>
    </w:p>
    <w:p w14:paraId="41657E87" w14:textId="77777777" w:rsidR="001A6B00" w:rsidRPr="002A0B3D" w:rsidRDefault="001A6B00" w:rsidP="001A6B0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Pr>
          <w:rFonts w:asciiTheme="minorHAnsi" w:hAnsiTheme="minorHAnsi" w:cstheme="minorHAnsi"/>
        </w:rPr>
        <w:t xml:space="preserve">Definir que, </w:t>
      </w:r>
      <w:r w:rsidRPr="007B6865">
        <w:rPr>
          <w:rFonts w:asciiTheme="minorHAnsi" w:hAnsiTheme="minorHAnsi" w:cstheme="minorHAnsi"/>
          <w:b/>
        </w:rPr>
        <w:t xml:space="preserve">nas sessões </w:t>
      </w:r>
      <w:r>
        <w:rPr>
          <w:rFonts w:asciiTheme="minorHAnsi" w:hAnsiTheme="minorHAnsi" w:cstheme="minorHAnsi"/>
          <w:b/>
        </w:rPr>
        <w:t xml:space="preserve">remotas, </w:t>
      </w:r>
      <w:r w:rsidRPr="007B6865">
        <w:rPr>
          <w:rFonts w:asciiTheme="minorHAnsi" w:hAnsiTheme="minorHAnsi" w:cstheme="minorHAnsi"/>
          <w:b/>
        </w:rPr>
        <w:t>virtuais e eletrônicas</w:t>
      </w:r>
      <w:r>
        <w:rPr>
          <w:rFonts w:asciiTheme="minorHAnsi" w:hAnsiTheme="minorHAnsi" w:cstheme="minorHAnsi"/>
        </w:rPr>
        <w:t xml:space="preserve">, o acompanhamento se dará por meio </w:t>
      </w:r>
      <w:r w:rsidRPr="002A0B3D">
        <w:rPr>
          <w:rFonts w:asciiTheme="minorHAnsi" w:hAnsiTheme="minorHAnsi" w:cstheme="minorHAnsi"/>
        </w:rPr>
        <w:t xml:space="preserve">de </w:t>
      </w:r>
      <w:r w:rsidRPr="002A0B3D">
        <w:rPr>
          <w:rFonts w:asciiTheme="minorHAnsi" w:hAnsiTheme="minorHAnsi" w:cstheme="minorHAnsi"/>
          <w:i/>
        </w:rPr>
        <w:t>link</w:t>
      </w:r>
      <w:r w:rsidRPr="002A0B3D">
        <w:rPr>
          <w:rFonts w:asciiTheme="minorHAnsi" w:hAnsiTheme="minorHAnsi" w:cstheme="minorHAnsi"/>
        </w:rPr>
        <w:t xml:space="preserve"> que será disponibilizado às partes e aos seus procuradores, garantindo-se o direito a apresentação de manifestação oral, nos termos do art. 50, § 6º, da Resolução CAU/BR nº 143/2017;</w:t>
      </w:r>
    </w:p>
    <w:p w14:paraId="6DB3D8DB" w14:textId="77777777" w:rsidR="001A6B00"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2A0B3D">
        <w:rPr>
          <w:rFonts w:asciiTheme="minorHAnsi" w:hAnsiTheme="minorHAnsi" w:cstheme="minorHAnsi"/>
        </w:rPr>
        <w:t xml:space="preserve">A pedido da parte interessada, a sua manifestação oral poderá ser substituída por sustentação oral gravada previamente, em arquivo de áudio (nos formatos MP3 ou WAV) ou vídeo </w:t>
      </w:r>
      <w:r w:rsidRPr="0057337A">
        <w:rPr>
          <w:rFonts w:asciiTheme="minorHAnsi" w:hAnsiTheme="minorHAnsi" w:cstheme="minorHAnsi"/>
        </w:rPr>
        <w:t>(nos formatos MP4, WMV ou AVI), observado o tempo limite de 10 (dez) minutos por parte, incluindo, nesse período, a manifestação pessoal da parte interessada e a do procurador constituído</w:t>
      </w:r>
      <w:r>
        <w:rPr>
          <w:rFonts w:asciiTheme="minorHAnsi" w:hAnsiTheme="minorHAnsi" w:cstheme="minorHAnsi"/>
        </w:rPr>
        <w:t>;</w:t>
      </w:r>
    </w:p>
    <w:p w14:paraId="27934544" w14:textId="77777777" w:rsidR="001A6B00" w:rsidRPr="00E321A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O arquivo em áudio ou vídeo da sustentação oral deverá ser enca</w:t>
      </w:r>
      <w:r>
        <w:rPr>
          <w:rFonts w:asciiTheme="minorHAnsi" w:hAnsiTheme="minorHAnsi" w:cstheme="minorHAnsi"/>
        </w:rPr>
        <w:t>minhado via e-mail, endereçado à</w:t>
      </w:r>
      <w:r w:rsidRPr="00E321A8">
        <w:rPr>
          <w:rFonts w:asciiTheme="minorHAnsi" w:hAnsiTheme="minorHAnsi" w:cstheme="minorHAnsi"/>
        </w:rPr>
        <w:t xml:space="preserve"> </w:t>
      </w:r>
      <w:hyperlink r:id="rId8" w:history="1">
        <w:r w:rsidRPr="00E321A8">
          <w:rPr>
            <w:rStyle w:val="Hyperlink"/>
            <w:rFonts w:asciiTheme="minorHAnsi" w:hAnsiTheme="minorHAnsi" w:cstheme="minorHAnsi"/>
          </w:rPr>
          <w:t>secretaria.geral@caurs.gov.br</w:t>
        </w:r>
      </w:hyperlink>
      <w:r w:rsidRPr="00E321A8">
        <w:rPr>
          <w:rFonts w:asciiTheme="minorHAnsi" w:hAnsiTheme="minorHAnsi" w:cstheme="minorHAnsi"/>
        </w:rPr>
        <w:t>, com antecedência de 2 (dois) dias da data agendada para a sessão de julgamento, contendo no campo assunto os seguintes termos: “SESSÃO DE JULGAMENTO – PROTOCOLO SICCAU Nº [NÚMERO]”;</w:t>
      </w:r>
    </w:p>
    <w:p w14:paraId="57D51758" w14:textId="77777777" w:rsidR="001A6B00" w:rsidRPr="00E321A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lastRenderedPageBreak/>
        <w:t>Recebido o arquivo, a Secretaria Geral da Mesa garantirá a apresentação de seu conteúdo no momento pertinente à manifestação das partes, observada a ordem prevista na Resolução CAU/BR nº 143/2017;</w:t>
      </w:r>
    </w:p>
    <w:p w14:paraId="24ED7C6A" w14:textId="77777777" w:rsidR="001A6B00" w:rsidRPr="00E321A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Nos casos em que a duração do arquivo da sustentação oral ultrapasse o tempo previsto, a transmissão será encerrada tão logo se atinja o tempo limite de 10 (dez) minutos;</w:t>
      </w:r>
    </w:p>
    <w:p w14:paraId="45CAA222" w14:textId="77777777" w:rsidR="001A6B00" w:rsidRDefault="001A6B00" w:rsidP="001A6B00">
      <w:pPr>
        <w:pStyle w:val="PargrafodaLista"/>
        <w:tabs>
          <w:tab w:val="left" w:pos="567"/>
        </w:tabs>
        <w:ind w:left="567"/>
        <w:jc w:val="both"/>
        <w:rPr>
          <w:rFonts w:asciiTheme="minorHAnsi" w:hAnsiTheme="minorHAnsi" w:cstheme="minorHAnsi"/>
        </w:rPr>
      </w:pPr>
    </w:p>
    <w:p w14:paraId="09BAD1F7" w14:textId="77777777" w:rsidR="001A6B00" w:rsidRPr="00E321A8" w:rsidRDefault="001A6B00" w:rsidP="001A6B0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321A8">
        <w:rPr>
          <w:rFonts w:asciiTheme="minorHAnsi" w:hAnsiTheme="minorHAnsi" w:cstheme="minorHAnsi"/>
        </w:rPr>
        <w:t>Definir que</w:t>
      </w:r>
      <w:r>
        <w:rPr>
          <w:rFonts w:asciiTheme="minorHAnsi" w:hAnsiTheme="minorHAnsi" w:cstheme="minorHAnsi"/>
        </w:rPr>
        <w:t>,</w:t>
      </w:r>
      <w:r w:rsidRPr="00E321A8">
        <w:rPr>
          <w:rFonts w:asciiTheme="minorHAnsi" w:hAnsiTheme="minorHAnsi" w:cstheme="minorHAnsi"/>
        </w:rPr>
        <w:t xml:space="preserve"> nas sessões de julgamento</w:t>
      </w:r>
      <w:r>
        <w:rPr>
          <w:rFonts w:asciiTheme="minorHAnsi" w:hAnsiTheme="minorHAnsi" w:cstheme="minorHAnsi"/>
        </w:rPr>
        <w:t xml:space="preserve"> remotas, virtuais e eletrônicas</w:t>
      </w:r>
      <w:r w:rsidRPr="00E321A8">
        <w:rPr>
          <w:rFonts w:asciiTheme="minorHAnsi" w:hAnsiTheme="minorHAnsi" w:cstheme="minorHAnsi"/>
        </w:rPr>
        <w:t>, os processos ético-disciplinares serão julgados na seguinte ordem:</w:t>
      </w:r>
    </w:p>
    <w:p w14:paraId="5F159B83" w14:textId="77777777" w:rsidR="001A6B00" w:rsidRPr="00E321A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Aqueles cujo julgamento tenha iniciado em sessão anterior, por ordem de antiguidade;</w:t>
      </w:r>
    </w:p>
    <w:p w14:paraId="5AFBE5ED" w14:textId="77777777" w:rsidR="001A6B00" w:rsidRPr="00E321A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Os requerimentos de preferência, apresentados até 2 (dois) dias da data agendada para a sessão de julgamento;</w:t>
      </w:r>
      <w:r>
        <w:rPr>
          <w:rFonts w:asciiTheme="minorHAnsi" w:hAnsiTheme="minorHAnsi" w:cstheme="minorHAnsi"/>
        </w:rPr>
        <w:t xml:space="preserve"> e </w:t>
      </w:r>
    </w:p>
    <w:p w14:paraId="0CB0A02C" w14:textId="77777777" w:rsidR="001A6B00" w:rsidRPr="00E321A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Os demais casos;</w:t>
      </w:r>
    </w:p>
    <w:p w14:paraId="6EFD811D" w14:textId="77777777" w:rsidR="001A6B00" w:rsidRDefault="001A6B00" w:rsidP="001A6B00">
      <w:pPr>
        <w:pStyle w:val="PargrafodaLista"/>
        <w:tabs>
          <w:tab w:val="left" w:pos="567"/>
        </w:tabs>
        <w:ind w:left="1134"/>
        <w:jc w:val="both"/>
        <w:rPr>
          <w:rFonts w:asciiTheme="minorHAnsi" w:hAnsiTheme="minorHAnsi" w:cstheme="minorHAnsi"/>
        </w:rPr>
      </w:pPr>
    </w:p>
    <w:p w14:paraId="0E4F1A2B" w14:textId="77777777" w:rsidR="001A6B00" w:rsidRPr="00EA0195" w:rsidRDefault="001A6B00" w:rsidP="001A6B0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321A8">
        <w:rPr>
          <w:rFonts w:asciiTheme="minorHAnsi" w:hAnsiTheme="minorHAnsi" w:cstheme="minorHAnsi"/>
        </w:rPr>
        <w:t>Estabelecer que</w:t>
      </w:r>
      <w:r>
        <w:rPr>
          <w:rFonts w:asciiTheme="minorHAnsi" w:hAnsiTheme="minorHAnsi" w:cstheme="minorHAnsi"/>
        </w:rPr>
        <w:t>,</w:t>
      </w:r>
      <w:r w:rsidRPr="00E321A8">
        <w:rPr>
          <w:rFonts w:asciiTheme="minorHAnsi" w:hAnsiTheme="minorHAnsi" w:cstheme="minorHAnsi"/>
        </w:rPr>
        <w:t xml:space="preserve"> nas sessões de julgamento</w:t>
      </w:r>
      <w:r>
        <w:rPr>
          <w:rFonts w:asciiTheme="minorHAnsi" w:hAnsiTheme="minorHAnsi" w:cstheme="minorHAnsi"/>
        </w:rPr>
        <w:t xml:space="preserve"> remotas, virtuais e eletrônicas</w:t>
      </w:r>
      <w:r w:rsidRPr="00E321A8">
        <w:rPr>
          <w:rFonts w:asciiTheme="minorHAnsi" w:hAnsiTheme="minorHAnsi" w:cstheme="minorHAnsi"/>
        </w:rPr>
        <w:t xml:space="preserve">, caso uma das partes ou seus procuradores possua interesse em inscrever seu processo em preferência na ordem do julgamento, o interessado deverá efetuar tal solicitação a partir da comunicação acerca da data de julgamento, até 2 (dois) dias da data </w:t>
      </w:r>
      <w:r w:rsidRPr="00EA0195">
        <w:rPr>
          <w:rFonts w:asciiTheme="minorHAnsi" w:hAnsiTheme="minorHAnsi" w:cstheme="minorHAnsi"/>
        </w:rPr>
        <w:t>agendada para a sessão de julgamento, sendo que a ordem cronológica dos pedidos definirá a precedência em que serão julgados os processos na sessão;</w:t>
      </w:r>
      <w:r w:rsidRPr="00EA0195">
        <w:rPr>
          <w:rFonts w:asciiTheme="minorHAnsi" w:hAnsiTheme="minorHAnsi" w:cstheme="minorHAnsi"/>
          <w:b/>
          <w:bCs/>
        </w:rPr>
        <w:t xml:space="preserve"> </w:t>
      </w:r>
    </w:p>
    <w:p w14:paraId="0BAB9501" w14:textId="77777777" w:rsidR="001A6B00" w:rsidRPr="00EA0195" w:rsidRDefault="001A6B00" w:rsidP="001A6B00">
      <w:pPr>
        <w:pStyle w:val="PargrafodaLista"/>
        <w:rPr>
          <w:rFonts w:asciiTheme="minorHAnsi" w:hAnsiTheme="minorHAnsi" w:cstheme="minorHAnsi"/>
        </w:rPr>
      </w:pPr>
    </w:p>
    <w:p w14:paraId="507FEF60" w14:textId="77777777" w:rsidR="001A6B00" w:rsidRDefault="001A6B00" w:rsidP="001A6B00">
      <w:pPr>
        <w:pStyle w:val="PargrafodaLista"/>
        <w:numPr>
          <w:ilvl w:val="0"/>
          <w:numId w:val="4"/>
        </w:numPr>
        <w:tabs>
          <w:tab w:val="left" w:pos="567"/>
        </w:tabs>
        <w:suppressAutoHyphens w:val="0"/>
        <w:autoSpaceDN/>
        <w:ind w:left="567" w:hanging="567"/>
        <w:contextualSpacing/>
        <w:jc w:val="both"/>
        <w:textAlignment w:val="auto"/>
        <w:rPr>
          <w:rFonts w:asciiTheme="minorHAnsi" w:hAnsiTheme="minorHAnsi" w:cstheme="minorHAnsi"/>
        </w:rPr>
      </w:pPr>
      <w:r w:rsidRPr="00EA0195">
        <w:rPr>
          <w:rFonts w:asciiTheme="minorHAnsi" w:hAnsiTheme="minorHAnsi" w:cstheme="minorHAnsi"/>
        </w:rPr>
        <w:t xml:space="preserve">Definir que, </w:t>
      </w:r>
      <w:r w:rsidRPr="00EA0195">
        <w:rPr>
          <w:rFonts w:asciiTheme="minorHAnsi" w:hAnsiTheme="minorHAnsi" w:cstheme="minorHAnsi"/>
          <w:b/>
          <w:bCs/>
        </w:rPr>
        <w:t>nos casos em que não haja pedido de preferência</w:t>
      </w:r>
      <w:r w:rsidRPr="00EA0195">
        <w:rPr>
          <w:rFonts w:asciiTheme="minorHAnsi" w:hAnsiTheme="minorHAnsi" w:cstheme="minorHAnsi"/>
        </w:rPr>
        <w:t xml:space="preserve">, a apresentação de </w:t>
      </w:r>
      <w:r>
        <w:rPr>
          <w:rFonts w:asciiTheme="minorHAnsi" w:hAnsiTheme="minorHAnsi" w:cstheme="minorHAnsi"/>
        </w:rPr>
        <w:t>relatório e voto fundamentado,</w:t>
      </w:r>
      <w:r w:rsidRPr="00E321A8">
        <w:rPr>
          <w:rFonts w:asciiTheme="minorHAnsi" w:hAnsiTheme="minorHAnsi" w:cstheme="minorHAnsi"/>
        </w:rPr>
        <w:t xml:space="preserve"> nas sessões de julgamento</w:t>
      </w:r>
      <w:r>
        <w:rPr>
          <w:rFonts w:asciiTheme="minorHAnsi" w:hAnsiTheme="minorHAnsi" w:cstheme="minorHAnsi"/>
        </w:rPr>
        <w:t xml:space="preserve"> remotas, virtuais e eletrônicas</w:t>
      </w:r>
      <w:r w:rsidRPr="00E321A8">
        <w:rPr>
          <w:rFonts w:asciiTheme="minorHAnsi" w:hAnsiTheme="minorHAnsi" w:cstheme="minorHAnsi"/>
        </w:rPr>
        <w:t xml:space="preserve">, </w:t>
      </w:r>
      <w:r w:rsidRPr="00EA0195">
        <w:rPr>
          <w:rFonts w:asciiTheme="minorHAnsi" w:hAnsiTheme="minorHAnsi" w:cstheme="minorHAnsi"/>
        </w:rPr>
        <w:t xml:space="preserve">será realizada de modo sucinto e objetivo, observando procedimentos que, sem prejuízo da análise pelos conselheiros julgadores, garantam </w:t>
      </w:r>
      <w:r w:rsidRPr="00E321A8">
        <w:rPr>
          <w:rFonts w:asciiTheme="minorHAnsi" w:hAnsiTheme="minorHAnsi" w:cstheme="minorHAnsi"/>
        </w:rPr>
        <w:t>maior celeridade e eficiência no julgamento dos processos ético-disciplinares que são realizados pelo Plenário do CAU/RS, conforme regras que seguem:</w:t>
      </w:r>
    </w:p>
    <w:p w14:paraId="570F0F90" w14:textId="77777777" w:rsidR="001A6B00" w:rsidRPr="00E321A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321A8">
        <w:rPr>
          <w:rFonts w:asciiTheme="minorHAnsi" w:hAnsiTheme="minorHAnsi" w:cstheme="minorHAnsi"/>
        </w:rPr>
        <w:t>Ações preliminares à sessão de julgamento:</w:t>
      </w:r>
    </w:p>
    <w:p w14:paraId="77D4F168" w14:textId="77777777" w:rsidR="001A6B00" w:rsidRPr="00E321A8"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sidRPr="00E321A8">
        <w:rPr>
          <w:rFonts w:asciiTheme="minorHAnsi" w:hAnsiTheme="minorHAnsi" w:cstheme="minorHAnsi"/>
        </w:rPr>
        <w:t xml:space="preserve">Em </w:t>
      </w:r>
      <w:r w:rsidRPr="00EE1537">
        <w:rPr>
          <w:rFonts w:asciiTheme="minorHAnsi" w:hAnsiTheme="minorHAnsi" w:cstheme="minorHAnsi"/>
        </w:rPr>
        <w:t xml:space="preserve">complementação ao disposto no art. </w:t>
      </w:r>
      <w:r w:rsidRPr="00EE1537">
        <w:rPr>
          <w:rFonts w:asciiTheme="minorHAnsi" w:hAnsiTheme="minorHAnsi" w:cstheme="minorHAnsi"/>
          <w:lang w:eastAsia="pt-BR"/>
        </w:rPr>
        <w:t xml:space="preserve">36, do Regimento Interno do CAU/RS, os conselheiros se comprometem à leitura prévia do relatório e do voto fundamentado que são encaminhados com a antecedência regulamentar, sendo </w:t>
      </w:r>
      <w:r w:rsidRPr="00E321A8">
        <w:rPr>
          <w:rFonts w:asciiTheme="minorHAnsi" w:hAnsiTheme="minorHAnsi" w:cstheme="minorHAnsi"/>
          <w:lang w:eastAsia="pt-BR"/>
        </w:rPr>
        <w:t xml:space="preserve">que as dúvidas e os destaques </w:t>
      </w:r>
      <w:r w:rsidRPr="00D54EB1">
        <w:rPr>
          <w:rFonts w:asciiTheme="minorHAnsi" w:hAnsiTheme="minorHAnsi" w:cstheme="minorHAnsi"/>
          <w:lang w:eastAsia="pt-BR"/>
        </w:rPr>
        <w:t xml:space="preserve">relacionados ao caso concreto </w:t>
      </w:r>
      <w:r w:rsidRPr="00E321A8">
        <w:rPr>
          <w:rFonts w:asciiTheme="minorHAnsi" w:hAnsiTheme="minorHAnsi" w:cstheme="minorHAnsi"/>
          <w:lang w:eastAsia="pt-BR"/>
        </w:rPr>
        <w:t>deverão ser apresentados e discutidos na ocasião da sessão de julgamento do processo ético-disciplinar na respectiva reunião Plenária;</w:t>
      </w:r>
    </w:p>
    <w:p w14:paraId="3F3E2AC7" w14:textId="77777777" w:rsidR="001A6B00" w:rsidRPr="00E321A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Ações pertinentes à sessão de julgamento:</w:t>
      </w:r>
    </w:p>
    <w:p w14:paraId="4EFBE1D8" w14:textId="77777777" w:rsidR="001A6B00" w:rsidRPr="00E321A8"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 xml:space="preserve">Nos termos do art. art. 50 e seguintes, da Resolução CAU/BR nº 143/2017, compete ao </w:t>
      </w:r>
      <w:r w:rsidRPr="00E321A8">
        <w:rPr>
          <w:rFonts w:asciiTheme="minorHAnsi" w:hAnsiTheme="minorHAnsi" w:cstheme="minorHAnsi"/>
        </w:rPr>
        <w:t>Presidente</w:t>
      </w:r>
      <w:r w:rsidRPr="00E321A8">
        <w:rPr>
          <w:rFonts w:asciiTheme="minorHAnsi" w:hAnsiTheme="minorHAnsi" w:cstheme="minorHAnsi"/>
          <w:lang w:eastAsia="pt-BR"/>
        </w:rPr>
        <w:t xml:space="preserve"> do CAU/RS conduzir a sessão de julgamento do processo ético-disciplinar, que deve observar a seguinte ordem de procedimentos:</w:t>
      </w:r>
    </w:p>
    <w:p w14:paraId="3013F53C" w14:textId="77777777" w:rsidR="001A6B00" w:rsidRPr="00E321A8" w:rsidRDefault="001A6B00" w:rsidP="001A6B0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Aberta a sessão de julgamento, o Presidente procede à indicação do número do processo ético-disciplinar em julgamento;</w:t>
      </w:r>
    </w:p>
    <w:p w14:paraId="08B3C981" w14:textId="77777777" w:rsidR="001A6B00" w:rsidRPr="007F1426" w:rsidRDefault="001A6B00" w:rsidP="001A6B0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O Conselheiro Relator ou, na ausência desse, o Coordenador da CED-</w:t>
      </w:r>
      <w:r w:rsidRPr="007F1426">
        <w:rPr>
          <w:rFonts w:asciiTheme="minorHAnsi" w:hAnsiTheme="minorHAnsi" w:cstheme="minorHAnsi"/>
          <w:lang w:eastAsia="pt-BR"/>
        </w:rPr>
        <w:t xml:space="preserve">CAU/RS procederá à leitura da </w:t>
      </w:r>
      <w:r w:rsidRPr="00EA0195">
        <w:rPr>
          <w:rFonts w:asciiTheme="minorHAnsi" w:hAnsiTheme="minorHAnsi" w:cstheme="minorHAnsi"/>
        </w:rPr>
        <w:t>Síntese do Processo</w:t>
      </w:r>
      <w:r>
        <w:rPr>
          <w:rFonts w:asciiTheme="minorHAnsi" w:hAnsiTheme="minorHAnsi" w:cstheme="minorHAnsi"/>
        </w:rPr>
        <w:t xml:space="preserve"> </w:t>
      </w:r>
      <w:r w:rsidRPr="007F1426">
        <w:rPr>
          <w:rFonts w:asciiTheme="minorHAnsi" w:hAnsiTheme="minorHAnsi" w:cstheme="minorHAnsi"/>
          <w:lang w:eastAsia="pt-BR"/>
        </w:rPr>
        <w:t>e da conclusão do voto;</w:t>
      </w:r>
    </w:p>
    <w:p w14:paraId="74461102" w14:textId="77777777" w:rsidR="001A6B00" w:rsidRPr="002A0B3D" w:rsidRDefault="001A6B00" w:rsidP="001A6B0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7F1426">
        <w:rPr>
          <w:rFonts w:asciiTheme="minorHAnsi" w:hAnsiTheme="minorHAnsi" w:cstheme="minorHAnsi"/>
          <w:lang w:eastAsia="pt-BR"/>
        </w:rPr>
        <w:lastRenderedPageBreak/>
        <w:t xml:space="preserve">Após a leitura da </w:t>
      </w:r>
      <w:r w:rsidRPr="00EA0195">
        <w:rPr>
          <w:rFonts w:asciiTheme="minorHAnsi" w:hAnsiTheme="minorHAnsi" w:cstheme="minorHAnsi"/>
        </w:rPr>
        <w:t>Síntese do Processo</w:t>
      </w:r>
      <w:r>
        <w:rPr>
          <w:rFonts w:asciiTheme="minorHAnsi" w:hAnsiTheme="minorHAnsi" w:cstheme="minorHAnsi"/>
        </w:rPr>
        <w:t xml:space="preserve"> </w:t>
      </w:r>
      <w:r w:rsidRPr="007F1426">
        <w:rPr>
          <w:rFonts w:asciiTheme="minorHAnsi" w:hAnsiTheme="minorHAnsi" w:cstheme="minorHAnsi"/>
          <w:lang w:eastAsia="pt-BR"/>
        </w:rPr>
        <w:t>e da conclusão do voto fundamentado</w:t>
      </w:r>
      <w:r w:rsidRPr="002A0B3D">
        <w:rPr>
          <w:rFonts w:asciiTheme="minorHAnsi" w:hAnsiTheme="minorHAnsi" w:cstheme="minorHAnsi"/>
        </w:rPr>
        <w:t>, será oportunizada a realização de manifestação oral das partes e de seus procuradores, presentes na sessão de julgamento, nos termos do art. 50, § 6º, da Resolução CAU/BR nº 143/2017, ou poderá ser realizada a apresentação das sustentações orais enviadas previamente, em arquivo de áudio (nos formatos MP3 ou WAV) ou vídeo (nos formatos MP4, WMV ou AVI), nos termos do item nº 4, dessa Deliberação;</w:t>
      </w:r>
    </w:p>
    <w:p w14:paraId="3F076DF1" w14:textId="77777777" w:rsidR="001A6B00" w:rsidRPr="00E321A8" w:rsidRDefault="001A6B00" w:rsidP="001A6B0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EA0195">
        <w:rPr>
          <w:rFonts w:asciiTheme="minorHAnsi" w:hAnsiTheme="minorHAnsi" w:cstheme="minorHAnsi"/>
          <w:lang w:eastAsia="pt-BR"/>
        </w:rPr>
        <w:t xml:space="preserve">Após a manifestação das partes e de seus procuradores, abrir-se-á a palavra aos conselheiros para apresentação dos destaques que porventura </w:t>
      </w:r>
      <w:r w:rsidRPr="00E321A8">
        <w:rPr>
          <w:rFonts w:asciiTheme="minorHAnsi" w:hAnsiTheme="minorHAnsi" w:cstheme="minorHAnsi"/>
          <w:lang w:eastAsia="pt-BR"/>
        </w:rPr>
        <w:t>venha a levantar, os quais serão discutidos de forma ordenada;</w:t>
      </w:r>
    </w:p>
    <w:p w14:paraId="1B1185E7" w14:textId="77777777" w:rsidR="001A6B00" w:rsidRPr="00EE1537" w:rsidRDefault="001A6B00" w:rsidP="001A6B00">
      <w:pPr>
        <w:pStyle w:val="PargrafodaLista"/>
        <w:numPr>
          <w:ilvl w:val="0"/>
          <w:numId w:val="5"/>
        </w:numPr>
        <w:suppressAutoHyphens w:val="0"/>
        <w:autoSpaceDN/>
        <w:ind w:left="2268" w:hanging="141"/>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 xml:space="preserve">Encerrada a discussão, o </w:t>
      </w:r>
      <w:r w:rsidRPr="00EE1537">
        <w:rPr>
          <w:rFonts w:asciiTheme="minorHAnsi" w:hAnsiTheme="minorHAnsi" w:cstheme="minorHAnsi"/>
          <w:lang w:eastAsia="pt-BR"/>
        </w:rPr>
        <w:t>Presidente fará, obrigatoriamente, a leitura da minuta da Deliberação Plenária, dando início à votação, cujo resultado será divulgado para encerramento da sessão de julgamento.</w:t>
      </w:r>
    </w:p>
    <w:p w14:paraId="0A4AB01C" w14:textId="77777777" w:rsidR="001A6B00" w:rsidRPr="00E321A8"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sidRPr="00EE1537">
        <w:rPr>
          <w:rFonts w:asciiTheme="minorHAnsi" w:hAnsiTheme="minorHAnsi" w:cstheme="minorHAnsi"/>
          <w:lang w:eastAsia="pt-BR"/>
        </w:rPr>
        <w:t xml:space="preserve">Nos casos em que o Conselheiro Relator não estiver convocado para </w:t>
      </w:r>
      <w:r w:rsidRPr="00E321A8">
        <w:rPr>
          <w:rFonts w:asciiTheme="minorHAnsi" w:hAnsiTheme="minorHAnsi" w:cstheme="minorHAnsi"/>
          <w:lang w:eastAsia="pt-BR"/>
        </w:rPr>
        <w:t>a sessão de julgamento, ser-lhe-á autorizada a participação na Reunião Plenária</w:t>
      </w:r>
      <w:r>
        <w:rPr>
          <w:rFonts w:asciiTheme="minorHAnsi" w:hAnsiTheme="minorHAnsi" w:cstheme="minorHAnsi"/>
          <w:lang w:eastAsia="pt-BR"/>
        </w:rPr>
        <w:t xml:space="preserve">, como convidado, </w:t>
      </w:r>
      <w:r w:rsidRPr="00E321A8">
        <w:rPr>
          <w:rFonts w:asciiTheme="minorHAnsi" w:hAnsiTheme="minorHAnsi" w:cstheme="minorHAnsi"/>
          <w:lang w:eastAsia="pt-BR"/>
        </w:rPr>
        <w:t xml:space="preserve">com direito à voz, para o fim de proceder à leitura do respectivo documento, podendo ainda colaborar na discussão dos destaques apresentados pelos </w:t>
      </w:r>
      <w:r w:rsidRPr="00EE1537">
        <w:rPr>
          <w:rFonts w:asciiTheme="minorHAnsi" w:hAnsiTheme="minorHAnsi" w:cstheme="minorHAnsi"/>
          <w:lang w:eastAsia="pt-BR"/>
        </w:rPr>
        <w:t>demais conselheiros</w:t>
      </w:r>
      <w:r w:rsidRPr="00E321A8">
        <w:rPr>
          <w:rFonts w:asciiTheme="minorHAnsi" w:hAnsiTheme="minorHAnsi" w:cstheme="minorHAnsi"/>
          <w:lang w:eastAsia="pt-BR"/>
        </w:rPr>
        <w:t>.</w:t>
      </w:r>
    </w:p>
    <w:p w14:paraId="6E52D6B2" w14:textId="77777777" w:rsidR="001A6B00" w:rsidRPr="004655F0" w:rsidRDefault="001A6B00" w:rsidP="001A6B00">
      <w:pPr>
        <w:pStyle w:val="PargrafodaLista"/>
        <w:numPr>
          <w:ilvl w:val="2"/>
          <w:numId w:val="4"/>
        </w:numPr>
        <w:tabs>
          <w:tab w:val="left" w:pos="567"/>
        </w:tabs>
        <w:suppressAutoHyphens w:val="0"/>
        <w:autoSpaceDN/>
        <w:ind w:left="1985" w:hanging="142"/>
        <w:contextualSpacing/>
        <w:jc w:val="both"/>
        <w:textAlignment w:val="auto"/>
        <w:rPr>
          <w:rFonts w:asciiTheme="minorHAnsi" w:hAnsiTheme="minorHAnsi" w:cstheme="minorHAnsi"/>
          <w:lang w:eastAsia="pt-BR"/>
        </w:rPr>
      </w:pPr>
      <w:r>
        <w:rPr>
          <w:rFonts w:asciiTheme="minorHAnsi" w:hAnsiTheme="minorHAnsi" w:cstheme="minorHAnsi"/>
          <w:lang w:eastAsia="pt-BR"/>
        </w:rPr>
        <w:t xml:space="preserve">Durante o </w:t>
      </w:r>
      <w:r w:rsidRPr="00EE1537">
        <w:rPr>
          <w:rFonts w:asciiTheme="minorHAnsi" w:hAnsiTheme="minorHAnsi" w:cstheme="minorHAnsi"/>
          <w:lang w:eastAsia="pt-BR"/>
        </w:rPr>
        <w:t>julgamento de determinado caso concreto, na etapa da discussão referente ao seu conteúdo, os conselheiros julgadores poderão fazer perguntas direcionadas às partes e aos procuradores que se fizerem presentes</w:t>
      </w:r>
      <w:r>
        <w:rPr>
          <w:rFonts w:asciiTheme="minorHAnsi" w:hAnsiTheme="minorHAnsi" w:cstheme="minorHAnsi"/>
          <w:lang w:eastAsia="pt-BR"/>
        </w:rPr>
        <w:t>, sendo que o</w:t>
      </w:r>
      <w:r w:rsidRPr="004655F0">
        <w:rPr>
          <w:rFonts w:asciiTheme="minorHAnsi" w:hAnsiTheme="minorHAnsi" w:cstheme="minorHAnsi"/>
          <w:lang w:eastAsia="pt-BR"/>
        </w:rPr>
        <w:t>s questionamentos que venham a ser elaborados serão remetidos ao Presidente do CAU/RS, o qual, se entender pertinentes à elucidação dos fatos, repassará à parte interessada, concedendo-lhe o direito à voz por 03 (três) minutos, prorrogáveis por igual período;</w:t>
      </w:r>
    </w:p>
    <w:p w14:paraId="7B03512A" w14:textId="77777777" w:rsidR="001A6B00" w:rsidRDefault="001A6B00" w:rsidP="001A6B00">
      <w:pPr>
        <w:pStyle w:val="PargrafodaLista"/>
        <w:tabs>
          <w:tab w:val="left" w:pos="567"/>
        </w:tabs>
        <w:ind w:left="1701"/>
        <w:jc w:val="both"/>
        <w:rPr>
          <w:rFonts w:asciiTheme="minorHAnsi" w:hAnsiTheme="minorHAnsi" w:cstheme="minorHAnsi"/>
          <w:lang w:eastAsia="pt-BR"/>
        </w:rPr>
      </w:pPr>
    </w:p>
    <w:p w14:paraId="494DA4AE" w14:textId="77777777" w:rsidR="001A6B00" w:rsidRDefault="001A6B00" w:rsidP="001A6B0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Pr>
          <w:rFonts w:asciiTheme="minorHAnsi" w:hAnsiTheme="minorHAnsi" w:cstheme="minorHAnsi"/>
          <w:lang w:eastAsia="pt-BR"/>
        </w:rPr>
        <w:t xml:space="preserve">Determinar </w:t>
      </w:r>
      <w:r w:rsidRPr="00BA5B70">
        <w:rPr>
          <w:rFonts w:asciiTheme="minorHAnsi" w:hAnsiTheme="minorHAnsi" w:cstheme="minorHAnsi"/>
          <w:lang w:eastAsia="pt-BR"/>
        </w:rPr>
        <w:t xml:space="preserve">que a </w:t>
      </w:r>
      <w:r w:rsidRPr="004655F0">
        <w:rPr>
          <w:rFonts w:asciiTheme="minorHAnsi" w:hAnsiTheme="minorHAnsi" w:cstheme="minorHAnsi"/>
          <w:b/>
          <w:lang w:eastAsia="pt-BR"/>
        </w:rPr>
        <w:t>Síntese do Processo</w:t>
      </w:r>
      <w:r w:rsidRPr="00BA5B70">
        <w:rPr>
          <w:rFonts w:asciiTheme="minorHAnsi" w:hAnsiTheme="minorHAnsi" w:cstheme="minorHAnsi"/>
          <w:lang w:eastAsia="pt-BR"/>
        </w:rPr>
        <w:t xml:space="preserve"> – mencionada no segundo ponto do item nº </w:t>
      </w:r>
      <w:r>
        <w:rPr>
          <w:rFonts w:asciiTheme="minorHAnsi" w:hAnsiTheme="minorHAnsi" w:cstheme="minorHAnsi"/>
          <w:lang w:eastAsia="pt-BR"/>
        </w:rPr>
        <w:t>7</w:t>
      </w:r>
      <w:r w:rsidRPr="00BA5B70">
        <w:rPr>
          <w:rFonts w:asciiTheme="minorHAnsi" w:hAnsiTheme="minorHAnsi" w:cstheme="minorHAnsi"/>
          <w:lang w:eastAsia="pt-BR"/>
        </w:rPr>
        <w:t xml:space="preserve">, subitem “b”, alínea “i” – deverá ser redigida </w:t>
      </w:r>
      <w:r>
        <w:rPr>
          <w:rFonts w:asciiTheme="minorHAnsi" w:hAnsiTheme="minorHAnsi" w:cstheme="minorHAnsi"/>
          <w:lang w:eastAsia="pt-BR"/>
        </w:rPr>
        <w:t>de modo que contenha, principalmente, informações suficientes sobre:</w:t>
      </w:r>
    </w:p>
    <w:p w14:paraId="42B37AC2" w14:textId="77777777" w:rsidR="001A6B00" w:rsidRPr="00EE78C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6744A7">
        <w:rPr>
          <w:rFonts w:asciiTheme="minorHAnsi" w:hAnsiTheme="minorHAnsi" w:cstheme="minorHAnsi"/>
        </w:rPr>
        <w:t xml:space="preserve">Os fatos </w:t>
      </w:r>
      <w:r w:rsidRPr="00EE78C8">
        <w:rPr>
          <w:rFonts w:asciiTheme="minorHAnsi" w:hAnsiTheme="minorHAnsi" w:cstheme="minorHAnsi"/>
        </w:rPr>
        <w:t>denunciados;</w:t>
      </w:r>
    </w:p>
    <w:p w14:paraId="7A792C41" w14:textId="77777777" w:rsidR="001A6B00" w:rsidRPr="00EE78C8"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E78C8">
        <w:rPr>
          <w:rFonts w:asciiTheme="minorHAnsi" w:hAnsiTheme="minorHAnsi" w:cstheme="minorHAnsi"/>
        </w:rPr>
        <w:t>As infrações capituladas e a dosimetria clara aplicada;</w:t>
      </w:r>
    </w:p>
    <w:p w14:paraId="15A3BA45" w14:textId="77777777" w:rsidR="001A6B00"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EE78C8">
        <w:rPr>
          <w:rFonts w:asciiTheme="minorHAnsi" w:hAnsiTheme="minorHAnsi" w:cstheme="minorHAnsi"/>
        </w:rPr>
        <w:t xml:space="preserve">As provas </w:t>
      </w:r>
      <w:r w:rsidRPr="006744A7">
        <w:rPr>
          <w:rFonts w:asciiTheme="minorHAnsi" w:hAnsiTheme="minorHAnsi" w:cstheme="minorHAnsi"/>
        </w:rPr>
        <w:t>que demonstram a consumação, ou não, das infrações;</w:t>
      </w:r>
    </w:p>
    <w:p w14:paraId="452D97E6" w14:textId="77777777" w:rsidR="001A6B00"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sidRPr="006744A7">
        <w:rPr>
          <w:rFonts w:asciiTheme="minorHAnsi" w:hAnsiTheme="minorHAnsi" w:cstheme="minorHAnsi"/>
        </w:rPr>
        <w:t>As circunstâncias que envolvem a conduta do profissional denunciado; e</w:t>
      </w:r>
    </w:p>
    <w:p w14:paraId="01291A31" w14:textId="77777777" w:rsidR="001A6B00" w:rsidRDefault="001A6B00" w:rsidP="001A6B00">
      <w:pPr>
        <w:pStyle w:val="PargrafodaLista"/>
        <w:numPr>
          <w:ilvl w:val="1"/>
          <w:numId w:val="4"/>
        </w:numPr>
        <w:tabs>
          <w:tab w:val="left" w:pos="567"/>
        </w:tabs>
        <w:suppressAutoHyphens w:val="0"/>
        <w:autoSpaceDN/>
        <w:ind w:left="1134" w:hanging="567"/>
        <w:contextualSpacing/>
        <w:jc w:val="both"/>
        <w:textAlignment w:val="auto"/>
        <w:rPr>
          <w:rFonts w:asciiTheme="minorHAnsi" w:hAnsiTheme="minorHAnsi" w:cstheme="minorHAnsi"/>
        </w:rPr>
      </w:pPr>
      <w:r>
        <w:rPr>
          <w:rFonts w:asciiTheme="minorHAnsi" w:hAnsiTheme="minorHAnsi" w:cstheme="minorHAnsi"/>
        </w:rPr>
        <w:t>Demais informações que o Conselheiro R</w:t>
      </w:r>
      <w:r w:rsidRPr="006744A7">
        <w:rPr>
          <w:rFonts w:asciiTheme="minorHAnsi" w:hAnsiTheme="minorHAnsi" w:cstheme="minorHAnsi"/>
        </w:rPr>
        <w:t>elator julgar pertinentes.</w:t>
      </w:r>
    </w:p>
    <w:p w14:paraId="20DE6FCB" w14:textId="77777777" w:rsidR="001A6B00" w:rsidRDefault="001A6B00" w:rsidP="001A6B00">
      <w:pPr>
        <w:pStyle w:val="PargrafodaLista"/>
        <w:ind w:left="360"/>
        <w:jc w:val="both"/>
        <w:rPr>
          <w:rFonts w:asciiTheme="minorHAnsi" w:hAnsiTheme="minorHAnsi" w:cstheme="minorHAnsi"/>
          <w:lang w:eastAsia="pt-BR"/>
        </w:rPr>
      </w:pPr>
    </w:p>
    <w:p w14:paraId="107375BF" w14:textId="77777777" w:rsidR="001A6B00" w:rsidRPr="00BA5B70" w:rsidRDefault="001A6B00" w:rsidP="001A6B0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Definir que</w:t>
      </w:r>
      <w:r w:rsidRPr="00E321A8">
        <w:rPr>
          <w:rFonts w:asciiTheme="minorHAnsi" w:hAnsiTheme="minorHAnsi" w:cstheme="minorHAnsi"/>
        </w:rPr>
        <w:t xml:space="preserve">, </w:t>
      </w:r>
      <w:r w:rsidRPr="00E321A8">
        <w:rPr>
          <w:rFonts w:asciiTheme="minorHAnsi" w:hAnsiTheme="minorHAnsi" w:cstheme="minorHAnsi"/>
          <w:b/>
          <w:bCs/>
        </w:rPr>
        <w:t>nos casos em que haja pedido de preferência</w:t>
      </w:r>
      <w:r w:rsidRPr="00E321A8">
        <w:rPr>
          <w:rFonts w:asciiTheme="minorHAnsi" w:hAnsiTheme="minorHAnsi" w:cstheme="minorHAnsi"/>
        </w:rPr>
        <w:t>, a sessão de julgamento será realizada com a observância integral das normas previstas na Resolução CAU/BR nº 143/2017,</w:t>
      </w:r>
      <w:r>
        <w:rPr>
          <w:rFonts w:asciiTheme="minorHAnsi" w:hAnsiTheme="minorHAnsi" w:cstheme="minorHAnsi"/>
        </w:rPr>
        <w:t xml:space="preserve"> </w:t>
      </w:r>
      <w:r w:rsidRPr="00E321A8">
        <w:rPr>
          <w:rFonts w:asciiTheme="minorHAnsi" w:hAnsiTheme="minorHAnsi" w:cstheme="minorHAnsi"/>
        </w:rPr>
        <w:t xml:space="preserve">sendo que a leitura do </w:t>
      </w:r>
      <w:r w:rsidRPr="00BA5B70">
        <w:rPr>
          <w:rFonts w:asciiTheme="minorHAnsi" w:hAnsiTheme="minorHAnsi" w:cstheme="minorHAnsi"/>
        </w:rPr>
        <w:t>relatório cronológico poderá ser substituída, a critério do Conselheiro Relator, ouvido o Plenário, pela Síntese do Processo;</w:t>
      </w:r>
    </w:p>
    <w:p w14:paraId="3878EBCE" w14:textId="77777777" w:rsidR="001A6B00" w:rsidRPr="00E321A8" w:rsidRDefault="001A6B00" w:rsidP="001A6B00">
      <w:pPr>
        <w:pStyle w:val="PargrafodaLista"/>
        <w:ind w:left="360"/>
        <w:jc w:val="both"/>
        <w:rPr>
          <w:rFonts w:asciiTheme="minorHAnsi" w:hAnsiTheme="minorHAnsi" w:cstheme="minorHAnsi"/>
          <w:lang w:eastAsia="pt-BR"/>
        </w:rPr>
      </w:pPr>
    </w:p>
    <w:p w14:paraId="11FAFDA4" w14:textId="77777777" w:rsidR="001A6B00" w:rsidRPr="004655F0" w:rsidRDefault="001A6B00" w:rsidP="001A6B0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sidRPr="00E321A8">
        <w:rPr>
          <w:rFonts w:asciiTheme="minorHAnsi" w:hAnsiTheme="minorHAnsi" w:cstheme="minorHAnsi"/>
          <w:lang w:eastAsia="pt-BR"/>
        </w:rPr>
        <w:t xml:space="preserve">Estabelecer que as partes e seus procuradores, quando da intimação acerca da sessão de julgamento, devem ser comunicadas sobre as regras aqui estabelecidas, com o objetivo de lhes possibilitar a inscrição da ordem de preferência </w:t>
      </w:r>
      <w:r>
        <w:rPr>
          <w:rFonts w:asciiTheme="minorHAnsi" w:hAnsiTheme="minorHAnsi" w:cstheme="minorHAnsi"/>
          <w:lang w:eastAsia="pt-BR"/>
        </w:rPr>
        <w:t>e</w:t>
      </w:r>
      <w:r w:rsidRPr="00E321A8">
        <w:rPr>
          <w:rFonts w:asciiTheme="minorHAnsi" w:hAnsiTheme="minorHAnsi" w:cstheme="minorHAnsi"/>
          <w:lang w:eastAsia="pt-BR"/>
        </w:rPr>
        <w:t xml:space="preserve"> a entrega de arquivo contendo sua sustentação oral;</w:t>
      </w:r>
    </w:p>
    <w:p w14:paraId="64E1366C" w14:textId="77777777" w:rsidR="001A6B00" w:rsidRPr="004655F0" w:rsidRDefault="001A6B00" w:rsidP="001A6B00">
      <w:pPr>
        <w:pStyle w:val="PargrafodaLista"/>
        <w:ind w:left="360"/>
        <w:jc w:val="both"/>
        <w:rPr>
          <w:rFonts w:asciiTheme="minorHAnsi" w:hAnsiTheme="minorHAnsi" w:cstheme="minorHAnsi"/>
          <w:lang w:eastAsia="pt-BR"/>
        </w:rPr>
      </w:pPr>
    </w:p>
    <w:p w14:paraId="2EF1AFC4" w14:textId="77777777" w:rsidR="001A6B00" w:rsidRPr="004655F0" w:rsidRDefault="001A6B00" w:rsidP="001A6B0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sidRPr="004655F0">
        <w:rPr>
          <w:rFonts w:asciiTheme="minorHAnsi" w:hAnsiTheme="minorHAnsi" w:cstheme="minorHAnsi"/>
          <w:lang w:eastAsia="pt-BR"/>
        </w:rPr>
        <w:lastRenderedPageBreak/>
        <w:t>Todas as audiências e as sessões de julgamento serão gravadas, integralmente, pelo sistema utilizado para sua realização, e o seu conteúdo poderá ser disponibilizado às partes interessadas, mediante requerimento;</w:t>
      </w:r>
    </w:p>
    <w:p w14:paraId="08F0C693" w14:textId="77777777" w:rsidR="001A6B00" w:rsidRDefault="001A6B00" w:rsidP="001A6B00">
      <w:pPr>
        <w:pStyle w:val="PargrafodaLista"/>
        <w:ind w:left="360"/>
        <w:jc w:val="both"/>
        <w:rPr>
          <w:rFonts w:asciiTheme="minorHAnsi" w:hAnsiTheme="minorHAnsi" w:cstheme="minorHAnsi"/>
          <w:lang w:eastAsia="pt-BR"/>
        </w:rPr>
      </w:pPr>
    </w:p>
    <w:p w14:paraId="17FEBD1D" w14:textId="77777777" w:rsidR="001A6B00" w:rsidRDefault="001A6B00" w:rsidP="001A6B0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sidRPr="00EB209F">
        <w:rPr>
          <w:rFonts w:asciiTheme="minorHAnsi" w:hAnsiTheme="minorHAnsi" w:cstheme="minorHAnsi"/>
          <w:lang w:eastAsia="pt-BR"/>
        </w:rPr>
        <w:t>Caberá aos participantes (partes, procuradores, testemunhas e outros) a utilização de</w:t>
      </w:r>
      <w:r>
        <w:rPr>
          <w:rFonts w:asciiTheme="minorHAnsi" w:hAnsiTheme="minorHAnsi" w:cstheme="minorHAnsi"/>
          <w:lang w:eastAsia="pt-BR"/>
        </w:rPr>
        <w:t xml:space="preserve"> </w:t>
      </w:r>
      <w:r w:rsidRPr="00EB209F">
        <w:rPr>
          <w:rFonts w:asciiTheme="minorHAnsi" w:hAnsiTheme="minorHAnsi" w:cstheme="minorHAnsi"/>
          <w:lang w:eastAsia="pt-BR"/>
        </w:rPr>
        <w:t>equipamento (notebooks ou desktops) e internet próprios, os quais deverão possibilitar</w:t>
      </w:r>
      <w:r>
        <w:rPr>
          <w:rFonts w:asciiTheme="minorHAnsi" w:hAnsiTheme="minorHAnsi" w:cstheme="minorHAnsi"/>
          <w:lang w:eastAsia="pt-BR"/>
        </w:rPr>
        <w:t xml:space="preserve"> </w:t>
      </w:r>
      <w:r w:rsidRPr="00EB209F">
        <w:rPr>
          <w:rFonts w:asciiTheme="minorHAnsi" w:hAnsiTheme="minorHAnsi" w:cstheme="minorHAnsi"/>
          <w:lang w:eastAsia="pt-BR"/>
        </w:rPr>
        <w:t>a transmissão simultânea de imagens e áudio, bem como a transmissão e o recebimento</w:t>
      </w:r>
      <w:r>
        <w:rPr>
          <w:rFonts w:asciiTheme="minorHAnsi" w:hAnsiTheme="minorHAnsi" w:cstheme="minorHAnsi"/>
          <w:lang w:eastAsia="pt-BR"/>
        </w:rPr>
        <w:t xml:space="preserve"> </w:t>
      </w:r>
      <w:r w:rsidRPr="00EB209F">
        <w:rPr>
          <w:rFonts w:asciiTheme="minorHAnsi" w:hAnsiTheme="minorHAnsi" w:cstheme="minorHAnsi"/>
          <w:lang w:eastAsia="pt-BR"/>
        </w:rPr>
        <w:t>de documentos.</w:t>
      </w:r>
    </w:p>
    <w:p w14:paraId="22A9AE7F" w14:textId="77777777" w:rsidR="001A6B00" w:rsidRDefault="001A6B00" w:rsidP="001A6B00">
      <w:pPr>
        <w:pStyle w:val="PargrafodaLista"/>
        <w:ind w:left="360"/>
        <w:jc w:val="both"/>
        <w:rPr>
          <w:rFonts w:asciiTheme="minorHAnsi" w:hAnsiTheme="minorHAnsi" w:cstheme="minorHAnsi"/>
          <w:lang w:eastAsia="pt-BR"/>
        </w:rPr>
      </w:pPr>
    </w:p>
    <w:p w14:paraId="6297F103" w14:textId="77777777" w:rsidR="001A6B00" w:rsidRPr="00E321A8" w:rsidRDefault="001A6B00" w:rsidP="001A6B00">
      <w:pPr>
        <w:pStyle w:val="PargrafodaLista"/>
        <w:numPr>
          <w:ilvl w:val="0"/>
          <w:numId w:val="4"/>
        </w:numPr>
        <w:suppressAutoHyphens w:val="0"/>
        <w:autoSpaceDN/>
        <w:ind w:left="360"/>
        <w:contextualSpacing/>
        <w:jc w:val="both"/>
        <w:textAlignment w:val="auto"/>
        <w:rPr>
          <w:rFonts w:asciiTheme="minorHAnsi" w:hAnsiTheme="minorHAnsi" w:cstheme="minorHAnsi"/>
          <w:lang w:eastAsia="pt-BR"/>
        </w:rPr>
      </w:pPr>
      <w:r>
        <w:rPr>
          <w:rFonts w:asciiTheme="minorHAnsi" w:hAnsiTheme="minorHAnsi" w:cstheme="minorHAnsi"/>
          <w:lang w:eastAsia="pt-BR"/>
        </w:rPr>
        <w:t xml:space="preserve">Revogam-se as disposições </w:t>
      </w:r>
      <w:r w:rsidRPr="00E321A8">
        <w:rPr>
          <w:rFonts w:asciiTheme="minorHAnsi" w:hAnsiTheme="minorHAnsi" w:cstheme="minorHAnsi"/>
          <w:lang w:eastAsia="pt-BR"/>
        </w:rPr>
        <w:t>contrárias.</w:t>
      </w:r>
    </w:p>
    <w:p w14:paraId="7A05E6BD" w14:textId="77777777" w:rsidR="001A6B00" w:rsidRPr="00E321A8" w:rsidRDefault="001A6B00" w:rsidP="001A6B00">
      <w:pPr>
        <w:pStyle w:val="PargrafodaLista"/>
        <w:ind w:left="360"/>
        <w:jc w:val="both"/>
        <w:rPr>
          <w:rFonts w:asciiTheme="minorHAnsi" w:hAnsiTheme="minorHAnsi" w:cstheme="minorHAnsi"/>
          <w:lang w:eastAsia="pt-BR"/>
        </w:rPr>
      </w:pPr>
    </w:p>
    <w:p w14:paraId="4F71DB04" w14:textId="77777777" w:rsidR="001A6B00" w:rsidRPr="00E321A8" w:rsidRDefault="001A6B00" w:rsidP="001A6B00">
      <w:pPr>
        <w:ind w:right="275"/>
        <w:jc w:val="both"/>
        <w:rPr>
          <w:rFonts w:asciiTheme="minorHAnsi" w:hAnsiTheme="minorHAnsi" w:cstheme="minorHAnsi"/>
          <w:u w:val="single"/>
          <w:lang w:eastAsia="pt-BR"/>
        </w:rPr>
      </w:pPr>
      <w:r w:rsidRPr="00E321A8">
        <w:rPr>
          <w:rFonts w:asciiTheme="minorHAnsi" w:hAnsiTheme="minorHAnsi" w:cstheme="minorHAnsi"/>
          <w:u w:val="single"/>
          <w:lang w:eastAsia="pt-BR"/>
        </w:rPr>
        <w:t>Esta deliberação entra em vigor na data de sua publicação.</w:t>
      </w:r>
    </w:p>
    <w:p w14:paraId="5DEC1A1E" w14:textId="77777777" w:rsidR="001A6B00" w:rsidRPr="00E321A8" w:rsidRDefault="001A6B00" w:rsidP="001A6B00">
      <w:pPr>
        <w:jc w:val="both"/>
        <w:rPr>
          <w:rFonts w:asciiTheme="minorHAnsi" w:hAnsiTheme="minorHAnsi" w:cstheme="minorHAnsi"/>
          <w:lang w:eastAsia="pt-BR"/>
        </w:rPr>
      </w:pPr>
    </w:p>
    <w:p w14:paraId="45B2DFCB" w14:textId="77777777" w:rsidR="001A6B00" w:rsidRPr="003953EE" w:rsidRDefault="001A6B00" w:rsidP="001A6B00">
      <w:pPr>
        <w:jc w:val="both"/>
        <w:rPr>
          <w:rFonts w:asciiTheme="minorHAnsi" w:hAnsiTheme="minorHAnsi" w:cstheme="minorHAnsi"/>
        </w:rPr>
      </w:pPr>
      <w:r w:rsidRPr="003953EE">
        <w:rPr>
          <w:rFonts w:asciiTheme="minorHAnsi" w:hAnsiTheme="minorHAnsi" w:cstheme="minorHAnsi"/>
        </w:rPr>
        <w:t>Com [número] ([por extenso]) votos favoráveis, das conselheiras [Nomes] e dos conselheiros [Nomes], com [número] ([por extenso]) votos contrários, das conselheiras [Nomes] e dos conselheiros [Nomes]</w:t>
      </w:r>
      <w:r>
        <w:rPr>
          <w:rFonts w:asciiTheme="minorHAnsi" w:hAnsiTheme="minorHAnsi" w:cstheme="minorHAnsi"/>
        </w:rPr>
        <w:t>,</w:t>
      </w:r>
      <w:r w:rsidRPr="003953EE">
        <w:rPr>
          <w:rFonts w:asciiTheme="minorHAnsi" w:hAnsiTheme="minorHAnsi" w:cstheme="minorHAnsi"/>
        </w:rPr>
        <w:t xml:space="preserve"> e [número] ([por extenso]) ausências, das conselheiras [Nomes] e dos conselheiros [Nomes].</w:t>
      </w:r>
    </w:p>
    <w:p w14:paraId="7A4041FD" w14:textId="77777777" w:rsidR="001A6B00" w:rsidRPr="00E321A8" w:rsidRDefault="001A6B00" w:rsidP="001A6B00">
      <w:pPr>
        <w:jc w:val="both"/>
        <w:rPr>
          <w:rFonts w:asciiTheme="minorHAnsi" w:hAnsiTheme="minorHAnsi" w:cstheme="minorHAnsi"/>
        </w:rPr>
      </w:pPr>
    </w:p>
    <w:p w14:paraId="0E307F8C" w14:textId="77777777" w:rsidR="001A6B00" w:rsidRPr="00E321A8" w:rsidRDefault="001A6B00" w:rsidP="001A6B00">
      <w:pPr>
        <w:jc w:val="both"/>
        <w:rPr>
          <w:rFonts w:asciiTheme="minorHAnsi" w:hAnsiTheme="minorHAnsi" w:cstheme="minorHAnsi"/>
        </w:rPr>
      </w:pPr>
    </w:p>
    <w:p w14:paraId="7599E26A" w14:textId="77777777" w:rsidR="001A6B00" w:rsidRPr="00E321A8" w:rsidRDefault="001A6B00" w:rsidP="001A6B00">
      <w:pPr>
        <w:jc w:val="center"/>
        <w:rPr>
          <w:rFonts w:asciiTheme="minorHAnsi" w:hAnsiTheme="minorHAnsi" w:cstheme="minorHAnsi"/>
          <w:lang w:eastAsia="pt-BR"/>
        </w:rPr>
      </w:pPr>
      <w:r w:rsidRPr="00E321A8">
        <w:rPr>
          <w:rFonts w:asciiTheme="minorHAnsi" w:hAnsiTheme="minorHAnsi" w:cstheme="minorHAnsi"/>
          <w:lang w:eastAsia="pt-BR"/>
        </w:rPr>
        <w:t xml:space="preserve">Porto Alegre – RS, </w:t>
      </w:r>
      <w:r>
        <w:rPr>
          <w:rFonts w:asciiTheme="minorHAnsi" w:hAnsiTheme="minorHAnsi" w:cstheme="minorHAnsi"/>
          <w:lang w:eastAsia="pt-BR"/>
        </w:rPr>
        <w:t>[dia]</w:t>
      </w:r>
      <w:r w:rsidRPr="00E321A8">
        <w:rPr>
          <w:rFonts w:asciiTheme="minorHAnsi" w:hAnsiTheme="minorHAnsi" w:cstheme="minorHAnsi"/>
          <w:lang w:eastAsia="pt-BR"/>
        </w:rPr>
        <w:t xml:space="preserve"> de </w:t>
      </w:r>
      <w:r>
        <w:rPr>
          <w:rFonts w:asciiTheme="minorHAnsi" w:hAnsiTheme="minorHAnsi" w:cstheme="minorHAnsi"/>
          <w:lang w:eastAsia="pt-BR"/>
        </w:rPr>
        <w:t>[mês]</w:t>
      </w:r>
      <w:r w:rsidRPr="00E321A8">
        <w:rPr>
          <w:rFonts w:asciiTheme="minorHAnsi" w:hAnsiTheme="minorHAnsi" w:cstheme="minorHAnsi"/>
          <w:lang w:eastAsia="pt-BR"/>
        </w:rPr>
        <w:t xml:space="preserve"> de 202</w:t>
      </w:r>
      <w:r>
        <w:rPr>
          <w:rFonts w:asciiTheme="minorHAnsi" w:hAnsiTheme="minorHAnsi" w:cstheme="minorHAnsi"/>
          <w:lang w:eastAsia="pt-BR"/>
        </w:rPr>
        <w:t>1</w:t>
      </w:r>
      <w:r w:rsidRPr="00E321A8">
        <w:rPr>
          <w:rFonts w:asciiTheme="minorHAnsi" w:hAnsiTheme="minorHAnsi" w:cstheme="minorHAnsi"/>
          <w:lang w:eastAsia="pt-BR"/>
        </w:rPr>
        <w:t>.</w:t>
      </w:r>
    </w:p>
    <w:p w14:paraId="2B90046E" w14:textId="77777777" w:rsidR="001A6B00" w:rsidRDefault="001A6B00" w:rsidP="001A6B00">
      <w:pPr>
        <w:jc w:val="center"/>
        <w:rPr>
          <w:rFonts w:asciiTheme="minorHAnsi" w:hAnsiTheme="minorHAnsi" w:cstheme="minorHAnsi"/>
          <w:lang w:eastAsia="pt-BR"/>
        </w:rPr>
      </w:pPr>
    </w:p>
    <w:p w14:paraId="4F06B69E" w14:textId="77777777" w:rsidR="001A6B00" w:rsidRDefault="001A6B00" w:rsidP="001A6B00">
      <w:pPr>
        <w:jc w:val="center"/>
        <w:rPr>
          <w:rFonts w:asciiTheme="minorHAnsi" w:hAnsiTheme="minorHAnsi" w:cstheme="minorHAnsi"/>
          <w:lang w:eastAsia="pt-BR"/>
        </w:rPr>
      </w:pPr>
    </w:p>
    <w:p w14:paraId="4F98B040" w14:textId="77777777" w:rsidR="001A6B00" w:rsidRDefault="001A6B00" w:rsidP="001A6B00">
      <w:pPr>
        <w:jc w:val="center"/>
        <w:rPr>
          <w:rFonts w:asciiTheme="minorHAnsi" w:hAnsiTheme="minorHAnsi" w:cstheme="minorHAnsi"/>
          <w:lang w:eastAsia="pt-BR"/>
        </w:rPr>
      </w:pPr>
    </w:p>
    <w:p w14:paraId="2FAE73D3" w14:textId="77777777" w:rsidR="001A6B00" w:rsidRPr="00E321A8" w:rsidRDefault="001A6B00" w:rsidP="001A6B00">
      <w:pPr>
        <w:jc w:val="center"/>
        <w:rPr>
          <w:rFonts w:asciiTheme="minorHAnsi" w:hAnsiTheme="minorHAnsi" w:cstheme="minorHAnsi"/>
          <w:lang w:eastAsia="pt-BR"/>
        </w:rPr>
      </w:pPr>
    </w:p>
    <w:p w14:paraId="529E20B2" w14:textId="77777777" w:rsidR="001A6B00" w:rsidRPr="00E321A8" w:rsidRDefault="001A6B00" w:rsidP="001A6B00">
      <w:pPr>
        <w:jc w:val="center"/>
        <w:rPr>
          <w:rFonts w:asciiTheme="minorHAnsi" w:hAnsiTheme="minorHAnsi" w:cstheme="minorHAnsi"/>
          <w:b/>
          <w:lang w:eastAsia="pt-BR"/>
        </w:rPr>
      </w:pPr>
      <w:r w:rsidRPr="00E321A8">
        <w:rPr>
          <w:rFonts w:asciiTheme="minorHAnsi" w:hAnsiTheme="minorHAnsi" w:cstheme="minorHAnsi"/>
          <w:b/>
          <w:lang w:eastAsia="pt-BR"/>
        </w:rPr>
        <w:t>TIAGO HOLZMANN DA SILVA</w:t>
      </w:r>
    </w:p>
    <w:p w14:paraId="37C393C1" w14:textId="17592B9A" w:rsidR="00953382" w:rsidRDefault="001A6B00" w:rsidP="001A6B00">
      <w:pPr>
        <w:spacing w:line="360" w:lineRule="auto"/>
        <w:jc w:val="center"/>
        <w:rPr>
          <w:rFonts w:ascii="Times New Roman" w:hAnsi="Times New Roman"/>
          <w:szCs w:val="22"/>
        </w:rPr>
      </w:pPr>
      <w:r w:rsidRPr="00E321A8">
        <w:rPr>
          <w:rFonts w:asciiTheme="minorHAnsi" w:hAnsiTheme="minorHAnsi" w:cstheme="minorHAnsi"/>
          <w:lang w:eastAsia="pt-BR"/>
        </w:rPr>
        <w:t>Presidente do C</w:t>
      </w:r>
    </w:p>
    <w:sectPr w:rsidR="00953382">
      <w:headerReference w:type="default" r:id="rId9"/>
      <w:footerReference w:type="default" r:id="rId10"/>
      <w:pgSz w:w="11900" w:h="16840"/>
      <w:pgMar w:top="1985" w:right="851" w:bottom="851" w:left="1701" w:header="1327"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79B29" w14:textId="77777777" w:rsidR="003B7125" w:rsidRDefault="003B7125">
      <w:r>
        <w:separator/>
      </w:r>
    </w:p>
  </w:endnote>
  <w:endnote w:type="continuationSeparator" w:id="0">
    <w:p w14:paraId="5B4267E9" w14:textId="77777777" w:rsidR="003B7125" w:rsidRDefault="003B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4964" w14:textId="77777777" w:rsidR="0072110C" w:rsidRDefault="001B7786">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14:paraId="67B87757" w14:textId="77777777" w:rsidR="0072110C" w:rsidRDefault="001B7786">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w:t>
    </w:r>
    <w:proofErr w:type="gramStart"/>
    <w:r>
      <w:rPr>
        <w:rFonts w:ascii="DaxCondensed" w:hAnsi="DaxCondensed" w:cs="Arial"/>
        <w:color w:val="008080"/>
        <w:sz w:val="20"/>
        <w:szCs w:val="20"/>
      </w:rPr>
      <w:t xml:space="preserve">3094.9800 </w:t>
    </w:r>
    <w:r>
      <w:rPr>
        <w:color w:val="008080"/>
        <w:sz w:val="20"/>
        <w:szCs w:val="20"/>
      </w:rPr>
      <w:t xml:space="preserve"> </w:t>
    </w:r>
    <w:r>
      <w:rPr>
        <w:color w:val="008080"/>
        <w:sz w:val="20"/>
        <w:szCs w:val="20"/>
      </w:rPr>
      <w:tab/>
    </w:r>
    <w:proofErr w:type="gramEnd"/>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sidR="00114C4C">
      <w:rPr>
        <w:rFonts w:ascii="DaxCondensed" w:hAnsi="DaxCondensed" w:cs="Arial"/>
        <w:noProof/>
        <w:color w:val="008080"/>
        <w:sz w:val="20"/>
        <w:szCs w:val="20"/>
      </w:rPr>
      <w:t>6</w:t>
    </w:r>
    <w:r>
      <w:rPr>
        <w:rFonts w:ascii="DaxCondensed" w:hAnsi="DaxCondensed" w:cs="Arial"/>
        <w:color w:val="008080"/>
        <w:sz w:val="20"/>
        <w:szCs w:val="20"/>
      </w:rPr>
      <w:fldChar w:fldCharType="end"/>
    </w:r>
  </w:p>
  <w:p w14:paraId="2AC721AB" w14:textId="77777777" w:rsidR="0072110C" w:rsidRDefault="001B7786">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6136" w14:textId="77777777" w:rsidR="003B7125" w:rsidRDefault="003B7125">
      <w:r>
        <w:rPr>
          <w:color w:val="000000"/>
        </w:rPr>
        <w:separator/>
      </w:r>
    </w:p>
  </w:footnote>
  <w:footnote w:type="continuationSeparator" w:id="0">
    <w:p w14:paraId="2B9C4F97" w14:textId="77777777" w:rsidR="003B7125" w:rsidRDefault="003B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36A3" w14:textId="77777777" w:rsidR="0072110C" w:rsidRDefault="001B7786">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9264" behindDoc="1" locked="0" layoutInCell="1" allowOverlap="1" wp14:anchorId="39A15C8C" wp14:editId="7E6834A2">
          <wp:simplePos x="0" y="0"/>
          <wp:positionH relativeFrom="column">
            <wp:posOffset>-1080299</wp:posOffset>
          </wp:positionH>
          <wp:positionV relativeFrom="paragraph">
            <wp:posOffset>-819677</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9BF"/>
    <w:multiLevelType w:val="hybridMultilevel"/>
    <w:tmpl w:val="D79E565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1915A8"/>
    <w:multiLevelType w:val="hybridMultilevel"/>
    <w:tmpl w:val="2A987D24"/>
    <w:lvl w:ilvl="0" w:tplc="04160001">
      <w:start w:val="1"/>
      <w:numFmt w:val="bullet"/>
      <w:lvlText w:val=""/>
      <w:lvlJc w:val="left"/>
      <w:pPr>
        <w:ind w:left="2586" w:hanging="360"/>
      </w:pPr>
      <w:rPr>
        <w:rFonts w:ascii="Symbol" w:hAnsi="Symbol" w:hint="default"/>
      </w:rPr>
    </w:lvl>
    <w:lvl w:ilvl="1" w:tplc="04160003" w:tentative="1">
      <w:start w:val="1"/>
      <w:numFmt w:val="bullet"/>
      <w:lvlText w:val="o"/>
      <w:lvlJc w:val="left"/>
      <w:pPr>
        <w:ind w:left="3306" w:hanging="360"/>
      </w:pPr>
      <w:rPr>
        <w:rFonts w:ascii="Courier New" w:hAnsi="Courier New" w:cs="Courier New" w:hint="default"/>
      </w:rPr>
    </w:lvl>
    <w:lvl w:ilvl="2" w:tplc="04160005" w:tentative="1">
      <w:start w:val="1"/>
      <w:numFmt w:val="bullet"/>
      <w:lvlText w:val=""/>
      <w:lvlJc w:val="left"/>
      <w:pPr>
        <w:ind w:left="4026" w:hanging="360"/>
      </w:pPr>
      <w:rPr>
        <w:rFonts w:ascii="Wingdings" w:hAnsi="Wingdings" w:hint="default"/>
      </w:rPr>
    </w:lvl>
    <w:lvl w:ilvl="3" w:tplc="04160001" w:tentative="1">
      <w:start w:val="1"/>
      <w:numFmt w:val="bullet"/>
      <w:lvlText w:val=""/>
      <w:lvlJc w:val="left"/>
      <w:pPr>
        <w:ind w:left="4746" w:hanging="360"/>
      </w:pPr>
      <w:rPr>
        <w:rFonts w:ascii="Symbol" w:hAnsi="Symbol" w:hint="default"/>
      </w:rPr>
    </w:lvl>
    <w:lvl w:ilvl="4" w:tplc="04160003" w:tentative="1">
      <w:start w:val="1"/>
      <w:numFmt w:val="bullet"/>
      <w:lvlText w:val="o"/>
      <w:lvlJc w:val="left"/>
      <w:pPr>
        <w:ind w:left="5466" w:hanging="360"/>
      </w:pPr>
      <w:rPr>
        <w:rFonts w:ascii="Courier New" w:hAnsi="Courier New" w:cs="Courier New" w:hint="default"/>
      </w:rPr>
    </w:lvl>
    <w:lvl w:ilvl="5" w:tplc="04160005" w:tentative="1">
      <w:start w:val="1"/>
      <w:numFmt w:val="bullet"/>
      <w:lvlText w:val=""/>
      <w:lvlJc w:val="left"/>
      <w:pPr>
        <w:ind w:left="6186" w:hanging="360"/>
      </w:pPr>
      <w:rPr>
        <w:rFonts w:ascii="Wingdings" w:hAnsi="Wingdings" w:hint="default"/>
      </w:rPr>
    </w:lvl>
    <w:lvl w:ilvl="6" w:tplc="04160001" w:tentative="1">
      <w:start w:val="1"/>
      <w:numFmt w:val="bullet"/>
      <w:lvlText w:val=""/>
      <w:lvlJc w:val="left"/>
      <w:pPr>
        <w:ind w:left="6906" w:hanging="360"/>
      </w:pPr>
      <w:rPr>
        <w:rFonts w:ascii="Symbol" w:hAnsi="Symbol" w:hint="default"/>
      </w:rPr>
    </w:lvl>
    <w:lvl w:ilvl="7" w:tplc="04160003" w:tentative="1">
      <w:start w:val="1"/>
      <w:numFmt w:val="bullet"/>
      <w:lvlText w:val="o"/>
      <w:lvlJc w:val="left"/>
      <w:pPr>
        <w:ind w:left="7626" w:hanging="360"/>
      </w:pPr>
      <w:rPr>
        <w:rFonts w:ascii="Courier New" w:hAnsi="Courier New" w:cs="Courier New" w:hint="default"/>
      </w:rPr>
    </w:lvl>
    <w:lvl w:ilvl="8" w:tplc="04160005" w:tentative="1">
      <w:start w:val="1"/>
      <w:numFmt w:val="bullet"/>
      <w:lvlText w:val=""/>
      <w:lvlJc w:val="left"/>
      <w:pPr>
        <w:ind w:left="8346" w:hanging="360"/>
      </w:pPr>
      <w:rPr>
        <w:rFonts w:ascii="Wingdings" w:hAnsi="Wingdings" w:hint="default"/>
      </w:rPr>
    </w:lvl>
  </w:abstractNum>
  <w:abstractNum w:abstractNumId="2">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C694D47"/>
    <w:multiLevelType w:val="hybridMultilevel"/>
    <w:tmpl w:val="7FDA49D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start w:val="1"/>
      <w:numFmt w:val="lowerRoman"/>
      <w:lvlText w:val="%3."/>
      <w:lvlJc w:val="right"/>
      <w:pPr>
        <w:ind w:left="3229" w:hanging="180"/>
      </w:pPr>
    </w:lvl>
    <w:lvl w:ilvl="3" w:tplc="0416000F">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6E"/>
    <w:rsid w:val="00026FF3"/>
    <w:rsid w:val="00043579"/>
    <w:rsid w:val="0011265A"/>
    <w:rsid w:val="00114C4C"/>
    <w:rsid w:val="00181D98"/>
    <w:rsid w:val="001A6B00"/>
    <w:rsid w:val="001B7786"/>
    <w:rsid w:val="001B7C7A"/>
    <w:rsid w:val="00207A71"/>
    <w:rsid w:val="002C6B32"/>
    <w:rsid w:val="003B7125"/>
    <w:rsid w:val="0045745B"/>
    <w:rsid w:val="004A5422"/>
    <w:rsid w:val="00510865"/>
    <w:rsid w:val="00586208"/>
    <w:rsid w:val="005A014E"/>
    <w:rsid w:val="005C29DB"/>
    <w:rsid w:val="00631584"/>
    <w:rsid w:val="006333E7"/>
    <w:rsid w:val="006D711E"/>
    <w:rsid w:val="00716E9F"/>
    <w:rsid w:val="00721C6E"/>
    <w:rsid w:val="00745593"/>
    <w:rsid w:val="00770E4D"/>
    <w:rsid w:val="00771075"/>
    <w:rsid w:val="007D7873"/>
    <w:rsid w:val="008270C0"/>
    <w:rsid w:val="00890C9B"/>
    <w:rsid w:val="00917826"/>
    <w:rsid w:val="0094251E"/>
    <w:rsid w:val="00953382"/>
    <w:rsid w:val="00991F56"/>
    <w:rsid w:val="00BE167A"/>
    <w:rsid w:val="00BE2E0A"/>
    <w:rsid w:val="00C10D50"/>
    <w:rsid w:val="00CA3C06"/>
    <w:rsid w:val="00D04526"/>
    <w:rsid w:val="00D964EA"/>
    <w:rsid w:val="00DC6AB2"/>
    <w:rsid w:val="00E955A4"/>
    <w:rsid w:val="00EA3AD9"/>
    <w:rsid w:val="00EE1795"/>
    <w:rsid w:val="00F17E38"/>
    <w:rsid w:val="00F40F07"/>
    <w:rsid w:val="00FD4E19"/>
    <w:rsid w:val="00FF3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E818"/>
  <w15:docId w15:val="{28D0BC48-AF6E-4DED-97EE-3CC73CBE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uiPriority w:val="34"/>
    <w:qFormat/>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rPr>
      <w:position w:val="0"/>
      <w:vertAlign w:val="superscript"/>
    </w:rPr>
  </w:style>
  <w:style w:type="character" w:styleId="TextodoEspaoReservado">
    <w:name w:val="Placeholder Text"/>
    <w:basedOn w:val="Fontepargpadro"/>
    <w:rPr>
      <w:color w:val="808080"/>
    </w:rPr>
  </w:style>
  <w:style w:type="paragraph" w:styleId="Textodenotaderodap">
    <w:name w:val="footnote text"/>
    <w:aliases w:val="Char, Char"/>
    <w:basedOn w:val="Normal"/>
    <w:link w:val="TextodenotaderodapChar"/>
    <w:unhideWhenUsed/>
    <w:rsid w:val="00BE167A"/>
    <w:pPr>
      <w:suppressAutoHyphens w:val="0"/>
      <w:autoSpaceDN/>
      <w:textAlignment w:val="auto"/>
    </w:pPr>
    <w:rPr>
      <w:sz w:val="20"/>
      <w:szCs w:val="20"/>
    </w:rPr>
  </w:style>
  <w:style w:type="character" w:customStyle="1" w:styleId="TextodenotaderodapChar">
    <w:name w:val="Texto de nota de rodapé Char"/>
    <w:aliases w:val="Char Char, Char Char"/>
    <w:basedOn w:val="Fontepargpadro"/>
    <w:link w:val="Textodenotaderodap"/>
    <w:rsid w:val="00BE167A"/>
    <w:rPr>
      <w:rFonts w:ascii="Cambria" w:eastAsia="Cambria" w:hAnsi="Cambria"/>
      <w:sz w:val="20"/>
      <w:szCs w:val="20"/>
    </w:rPr>
  </w:style>
  <w:style w:type="character" w:styleId="Hyperlink">
    <w:name w:val="Hyperlink"/>
    <w:basedOn w:val="Fontepargpadro"/>
    <w:uiPriority w:val="99"/>
    <w:unhideWhenUsed/>
    <w:rsid w:val="00BE1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5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ral@cau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2142</Words>
  <Characters>11570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Sabrina Lopes Ourique</cp:lastModifiedBy>
  <cp:revision>5</cp:revision>
  <cp:lastPrinted>2020-07-22T20:08:00Z</cp:lastPrinted>
  <dcterms:created xsi:type="dcterms:W3CDTF">2021-04-23T19:20:00Z</dcterms:created>
  <dcterms:modified xsi:type="dcterms:W3CDTF">2021-04-23T19:41:00Z</dcterms:modified>
</cp:coreProperties>
</file>