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EE1ED8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0FDDE5F" w:rsidR="005B5E87" w:rsidRPr="008341AD" w:rsidRDefault="00D06FF2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06FF2">
              <w:rPr>
                <w:rFonts w:asciiTheme="minorHAnsi" w:hAnsiTheme="minorHAnsi" w:cstheme="minorHAnsi"/>
              </w:rPr>
              <w:t>30</w:t>
            </w:r>
            <w:r>
              <w:rPr>
                <w:rFonts w:asciiTheme="minorHAnsi" w:hAnsiTheme="minorHAnsi" w:cstheme="minorHAnsi"/>
              </w:rPr>
              <w:t>.</w:t>
            </w:r>
            <w:r w:rsidRPr="00D06FF2">
              <w:rPr>
                <w:rFonts w:asciiTheme="minorHAnsi" w:hAnsiTheme="minorHAnsi" w:cstheme="minorHAnsi"/>
              </w:rPr>
              <w:t>425</w:t>
            </w:r>
          </w:p>
        </w:tc>
      </w:tr>
      <w:tr w:rsidR="00EE1ED8" w:rsidRPr="00EE1ED8" w14:paraId="397BB7A1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5F015975" w:rsidR="00FE536F" w:rsidRPr="008341AD" w:rsidRDefault="00D06FF2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06FF2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  <w:r w:rsidRPr="00D06FF2">
              <w:rPr>
                <w:rFonts w:asciiTheme="minorHAnsi" w:hAnsiTheme="minorHAnsi" w:cstheme="minorHAnsi"/>
              </w:rPr>
              <w:t>218</w:t>
            </w:r>
            <w:r>
              <w:rPr>
                <w:rFonts w:asciiTheme="minorHAnsi" w:hAnsiTheme="minorHAnsi" w:cstheme="minorHAnsi"/>
              </w:rPr>
              <w:t>.</w:t>
            </w:r>
            <w:r w:rsidRPr="00D06FF2">
              <w:rPr>
                <w:rFonts w:asciiTheme="minorHAnsi" w:hAnsiTheme="minorHAnsi" w:cstheme="minorHAnsi"/>
              </w:rPr>
              <w:t>574/2020</w:t>
            </w:r>
          </w:p>
        </w:tc>
      </w:tr>
      <w:tr w:rsidR="005B5E87" w:rsidRPr="00EE1ED8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158959A1" w:rsidR="005B5E87" w:rsidRPr="00EE1ED8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599A3D8A" w:rsidR="005B5E87" w:rsidRPr="008341AD" w:rsidRDefault="00D06FF2" w:rsidP="008341AD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Não identificado</w:t>
            </w:r>
          </w:p>
        </w:tc>
      </w:tr>
      <w:tr w:rsidR="005B5E87" w:rsidRPr="00EE1ED8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234805C0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40FB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143E0272" w:rsidR="005B5E87" w:rsidRPr="008341AD" w:rsidRDefault="00D06FF2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 F.</w:t>
            </w:r>
          </w:p>
        </w:tc>
      </w:tr>
      <w:tr w:rsidR="005B5E87" w:rsidRPr="00EE1ED8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6F22431D" w:rsidR="005B5E87" w:rsidRPr="008341AD" w:rsidRDefault="00BA371D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Silvia Monteiro Barakat</w:t>
                </w:r>
              </w:p>
            </w:sdtContent>
          </w:sdt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AF9D515" w:rsidR="00B266D2" w:rsidRPr="00EE1ED8" w:rsidRDefault="00B266D2" w:rsidP="00D06FF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D06FF2">
              <w:rPr>
                <w:rFonts w:asciiTheme="minorHAnsi" w:hAnsiTheme="minorHAnsi" w:cstheme="minorHAnsi"/>
                <w:b/>
              </w:rPr>
              <w:t>23</w:t>
            </w:r>
            <w:r w:rsidR="00A72F23" w:rsidRPr="00EE1ED8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68C89C5B" w14:textId="0D0A215E" w:rsidR="00ED77CA" w:rsidRDefault="00BA371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A COMISSÃO DE ÉTICA E DISCIPLINA – CED-CAU/RS, reunida ordinariamente por meio de reunião presencial, realizada na Sala de reuniões da Sede do CAU/RS, localizada na Rua Dona Laura, nº 320, 15º andar, Porto Alegre/RS, no dia </w:t>
      </w:r>
      <w:r w:rsidR="00D06FF2" w:rsidRPr="00D06FF2">
        <w:rPr>
          <w:rFonts w:asciiTheme="minorHAnsi" w:hAnsiTheme="minorHAnsi" w:cstheme="minorHAnsi"/>
        </w:rPr>
        <w:t>07 de abril de 2022</w:t>
      </w:r>
      <w:r w:rsidRPr="00BA371D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51910BD3" w14:textId="77777777" w:rsidR="00BA371D" w:rsidRPr="00EE1ED8" w:rsidRDefault="00BA371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69C7468E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6744A4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BA371D">
            <w:rPr>
              <w:rFonts w:asciiTheme="minorHAnsi" w:hAnsiTheme="minorHAnsi" w:cstheme="minorHAnsi"/>
            </w:rPr>
            <w:t>Silvia Monteiro Barakat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17805EBA" w14:textId="317DA364" w:rsidR="0040371C" w:rsidRPr="0040371C" w:rsidRDefault="0040371C" w:rsidP="0040371C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40371C">
        <w:rPr>
          <w:rFonts w:asciiTheme="minorHAnsi" w:hAnsiTheme="minorHAnsi" w:cstheme="minorHAnsi"/>
          <w:sz w:val="22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ético-disciplinar.</w:t>
      </w:r>
    </w:p>
    <w:p w14:paraId="19FA39DA" w14:textId="18180903" w:rsidR="00ED77CA" w:rsidRPr="002B10EF" w:rsidRDefault="001C3D84" w:rsidP="002B10EF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2B610ECF" w:rsidR="002B10EF" w:rsidRPr="00BA371D" w:rsidRDefault="002B10EF" w:rsidP="0040371C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bookmarkStart w:id="0" w:name="_GoBack"/>
      <w:r w:rsidRPr="00BA371D">
        <w:rPr>
          <w:rFonts w:asciiTheme="minorHAnsi" w:hAnsiTheme="minorHAnsi" w:cstheme="minorHAnsi"/>
        </w:rPr>
        <w:t xml:space="preserve">Por aprovar o não acatamento da denúncia nº </w:t>
      </w:r>
      <w:r w:rsidR="00D06FF2" w:rsidRPr="00D06FF2">
        <w:rPr>
          <w:rFonts w:asciiTheme="minorHAnsi" w:hAnsiTheme="minorHAnsi" w:cstheme="minorHAnsi"/>
        </w:rPr>
        <w:t>30.425</w:t>
      </w:r>
      <w:r w:rsidR="00457ACB" w:rsidRPr="00BA371D">
        <w:rPr>
          <w:rFonts w:asciiTheme="minorHAnsi" w:hAnsiTheme="minorHAnsi" w:cstheme="minorHAnsi"/>
        </w:rPr>
        <w:t xml:space="preserve"> </w:t>
      </w:r>
      <w:r w:rsidRPr="00BA371D">
        <w:rPr>
          <w:rFonts w:asciiTheme="minorHAnsi" w:hAnsiTheme="minorHAnsi" w:cstheme="minorHAnsi"/>
        </w:rPr>
        <w:t xml:space="preserve">e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40371C">
        <w:rPr>
          <w:rFonts w:asciiTheme="minorHAnsi" w:hAnsiTheme="minorHAnsi" w:cstheme="minorHAnsi"/>
        </w:rPr>
        <w:t>nos termos do art. 20, da Resolução CAU/BR nº 143/2017, por inexistência de indícios de infração ético-disciplinar.</w:t>
      </w:r>
    </w:p>
    <w:p w14:paraId="5903D570" w14:textId="1F5CBC77" w:rsidR="002B10EF" w:rsidRPr="00304686" w:rsidRDefault="00D06FF2" w:rsidP="0040371C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B10EF" w:rsidRPr="00304686">
        <w:rPr>
          <w:rFonts w:asciiTheme="minorHAnsi" w:hAnsiTheme="minorHAnsi" w:cstheme="minorHAnsi"/>
        </w:rPr>
        <w:t>ntimar a parte denunciada da decisão e, posteriormente, proceder ao arquivamento do expediente.</w:t>
      </w:r>
    </w:p>
    <w:bookmarkEnd w:id="0"/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296E245B" w14:textId="01759339" w:rsidR="0040371C" w:rsidRPr="00434080" w:rsidRDefault="00BA371D" w:rsidP="0040371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D06FF2" w:rsidRPr="00D06FF2">
        <w:rPr>
          <w:rFonts w:ascii="Calibri" w:eastAsia="MS Mincho" w:hAnsi="Calibri" w:cs="Calibri"/>
        </w:rPr>
        <w:t>07 de abril de 2022</w:t>
      </w:r>
      <w:r w:rsidRPr="00434080">
        <w:rPr>
          <w:rFonts w:ascii="Calibri" w:hAnsi="Calibri" w:cs="Calibri"/>
        </w:rPr>
        <w:t>.</w:t>
      </w:r>
    </w:p>
    <w:p w14:paraId="13F1E485" w14:textId="45640705" w:rsidR="00BA371D" w:rsidRPr="001C31BE" w:rsidRDefault="00BA371D" w:rsidP="00BA371D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C31BE">
        <w:rPr>
          <w:rFonts w:ascii="Calibri" w:hAnsi="Calibri" w:cs="Calibri"/>
        </w:rPr>
        <w:t>Acompanhada dos votos da</w:t>
      </w:r>
      <w:r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conselheira</w:t>
      </w:r>
      <w:r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Gislaine Vargas Saibro</w:t>
      </w:r>
      <w:r>
        <w:rPr>
          <w:rFonts w:ascii="Calibri" w:hAnsi="Calibri" w:cs="Calibri"/>
        </w:rPr>
        <w:t xml:space="preserve"> e</w:t>
      </w:r>
      <w:r w:rsidRPr="001C31BE">
        <w:rPr>
          <w:rFonts w:ascii="Calibri" w:hAnsi="Calibri" w:cs="Calibri"/>
        </w:rPr>
        <w:t xml:space="preserve"> Silvia Monteiro Barakat</w:t>
      </w:r>
      <w:r w:rsidR="0040371C">
        <w:rPr>
          <w:rFonts w:ascii="Calibri" w:hAnsi="Calibri" w:cs="Calibri"/>
        </w:rPr>
        <w:t>, registradas a ausência do c</w:t>
      </w:r>
      <w:r w:rsidRPr="0040371C">
        <w:rPr>
          <w:rFonts w:ascii="Calibri" w:hAnsi="Calibri" w:cs="Calibri"/>
        </w:rPr>
        <w:t>onselheiro</w:t>
      </w:r>
      <w:r w:rsidR="0040371C" w:rsidRPr="0040371C">
        <w:rPr>
          <w:rFonts w:ascii="Calibri" w:hAnsi="Calibri" w:cs="Calibri"/>
        </w:rPr>
        <w:t xml:space="preserve"> </w:t>
      </w:r>
      <w:r w:rsidRPr="0040371C">
        <w:rPr>
          <w:rFonts w:ascii="Calibri" w:hAnsi="Calibri" w:cs="Calibri"/>
        </w:rPr>
        <w:t>Maurício Zuchetti</w:t>
      </w:r>
      <w:r w:rsidR="0040371C" w:rsidRPr="0040371C">
        <w:rPr>
          <w:rFonts w:ascii="Calibri" w:hAnsi="Calibri" w:cs="Calibri"/>
        </w:rPr>
        <w:t xml:space="preserve"> e</w:t>
      </w:r>
      <w:r w:rsidRPr="0040371C">
        <w:rPr>
          <w:rFonts w:ascii="Calibri" w:hAnsi="Calibri" w:cs="Calibri"/>
        </w:rPr>
        <w:t xml:space="preserve"> da conselheira </w:t>
      </w:r>
      <w:r w:rsidRPr="0040371C">
        <w:rPr>
          <w:rFonts w:asciiTheme="minorHAnsi" w:hAnsiTheme="minorHAnsi" w:cstheme="minorHAnsi"/>
        </w:rPr>
        <w:t>Deise Flores Santos</w:t>
      </w:r>
      <w:r w:rsidRPr="0040371C">
        <w:rPr>
          <w:rFonts w:ascii="Calibri" w:hAnsi="Calibri" w:cs="Calibri"/>
        </w:rPr>
        <w:t>, atesto a veracidade das</w:t>
      </w:r>
      <w:r w:rsidRPr="0040371C">
        <w:rPr>
          <w:rFonts w:asciiTheme="minorHAnsi" w:hAnsiTheme="minorHAnsi" w:cstheme="minorHAnsi"/>
        </w:rPr>
        <w:t xml:space="preserve"> </w:t>
      </w:r>
      <w:r w:rsidRPr="0040371C">
        <w:rPr>
          <w:rFonts w:ascii="Calibri" w:hAnsi="Calibri" w:cs="Calibri"/>
        </w:rPr>
        <w:t>informações aqui apresentadas.</w:t>
      </w:r>
      <w:r w:rsidRPr="001C31BE">
        <w:rPr>
          <w:rFonts w:ascii="Calibri" w:hAnsi="Calibri" w:cs="Calibri"/>
        </w:rPr>
        <w:cr/>
      </w:r>
      <w:r w:rsidRPr="001C31BE">
        <w:rPr>
          <w:rFonts w:ascii="Calibri" w:hAnsi="Calibri" w:cs="Calibri"/>
        </w:rPr>
        <w:cr/>
      </w:r>
    </w:p>
    <w:p w14:paraId="41D86B74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69F1044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3F3FD359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0E9BE496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C31BE">
        <w:rPr>
          <w:rFonts w:ascii="Calibri" w:hAnsi="Calibri" w:cs="Calibri"/>
        </w:rPr>
        <w:cr/>
      </w:r>
      <w:r w:rsidRPr="001C31BE">
        <w:rPr>
          <w:rFonts w:asciiTheme="minorHAnsi" w:hAnsiTheme="minorHAnsi" w:cstheme="minorHAnsi"/>
          <w:sz w:val="22"/>
          <w:szCs w:val="22"/>
        </w:rPr>
        <w:t xml:space="preserve"> </w:t>
      </w:r>
      <w:r w:rsidRPr="001C31BE">
        <w:rPr>
          <w:rFonts w:ascii="Calibri" w:hAnsi="Calibri" w:cs="Calibri"/>
        </w:rPr>
        <w:t>Marcia Elizabeth Martins</w:t>
      </w:r>
    </w:p>
    <w:p w14:paraId="0D9D0D83" w14:textId="77777777" w:rsidR="00BA371D" w:rsidRPr="00781F01" w:rsidRDefault="00BA371D" w:rsidP="00BA371D">
      <w:pPr>
        <w:jc w:val="center"/>
        <w:rPr>
          <w:rFonts w:ascii="Calibri" w:hAnsi="Calibri" w:cs="Calibri"/>
        </w:rPr>
      </w:pPr>
      <w:r w:rsidRPr="001C31BE">
        <w:rPr>
          <w:rFonts w:ascii="Calibri" w:hAnsi="Calibri" w:cs="Calibri"/>
        </w:rPr>
        <w:t>Coordenadora da CED-CAU/RS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40371C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472F"/>
    <w:rsid w:val="000A632C"/>
    <w:rsid w:val="00121965"/>
    <w:rsid w:val="00147D15"/>
    <w:rsid w:val="001C3D84"/>
    <w:rsid w:val="001F4380"/>
    <w:rsid w:val="00205A18"/>
    <w:rsid w:val="00261B45"/>
    <w:rsid w:val="002B10EF"/>
    <w:rsid w:val="002F7A71"/>
    <w:rsid w:val="00304686"/>
    <w:rsid w:val="00341D62"/>
    <w:rsid w:val="003E4623"/>
    <w:rsid w:val="0040371C"/>
    <w:rsid w:val="00410AB0"/>
    <w:rsid w:val="00457ACB"/>
    <w:rsid w:val="004729BB"/>
    <w:rsid w:val="004951F0"/>
    <w:rsid w:val="004B158B"/>
    <w:rsid w:val="0051129F"/>
    <w:rsid w:val="00514797"/>
    <w:rsid w:val="00542F6B"/>
    <w:rsid w:val="005747C3"/>
    <w:rsid w:val="005B5E87"/>
    <w:rsid w:val="005E41E4"/>
    <w:rsid w:val="00640FBD"/>
    <w:rsid w:val="00650542"/>
    <w:rsid w:val="00657222"/>
    <w:rsid w:val="006744A4"/>
    <w:rsid w:val="0068038F"/>
    <w:rsid w:val="0068659D"/>
    <w:rsid w:val="006D239F"/>
    <w:rsid w:val="006D7285"/>
    <w:rsid w:val="007510D8"/>
    <w:rsid w:val="00764939"/>
    <w:rsid w:val="007A36C5"/>
    <w:rsid w:val="007A75F3"/>
    <w:rsid w:val="007C0722"/>
    <w:rsid w:val="008341AD"/>
    <w:rsid w:val="0084080B"/>
    <w:rsid w:val="008856FB"/>
    <w:rsid w:val="008A1EA8"/>
    <w:rsid w:val="008B29A0"/>
    <w:rsid w:val="008B5E25"/>
    <w:rsid w:val="0090366A"/>
    <w:rsid w:val="00905EC1"/>
    <w:rsid w:val="00923443"/>
    <w:rsid w:val="00937BF9"/>
    <w:rsid w:val="0095670F"/>
    <w:rsid w:val="009615EB"/>
    <w:rsid w:val="00977416"/>
    <w:rsid w:val="009969D6"/>
    <w:rsid w:val="009A3AF0"/>
    <w:rsid w:val="00A706C9"/>
    <w:rsid w:val="00A72F23"/>
    <w:rsid w:val="00AA08E1"/>
    <w:rsid w:val="00AC22AC"/>
    <w:rsid w:val="00AD5AB3"/>
    <w:rsid w:val="00AD726A"/>
    <w:rsid w:val="00AF642A"/>
    <w:rsid w:val="00B0059B"/>
    <w:rsid w:val="00B0256B"/>
    <w:rsid w:val="00B23FE7"/>
    <w:rsid w:val="00B266D2"/>
    <w:rsid w:val="00B327CD"/>
    <w:rsid w:val="00BA371D"/>
    <w:rsid w:val="00BA3957"/>
    <w:rsid w:val="00BE1E7D"/>
    <w:rsid w:val="00C266C5"/>
    <w:rsid w:val="00D032CB"/>
    <w:rsid w:val="00D06FF2"/>
    <w:rsid w:val="00D07135"/>
    <w:rsid w:val="00D12187"/>
    <w:rsid w:val="00D51B35"/>
    <w:rsid w:val="00D74518"/>
    <w:rsid w:val="00DA15F5"/>
    <w:rsid w:val="00DA4E65"/>
    <w:rsid w:val="00E23BB2"/>
    <w:rsid w:val="00E36134"/>
    <w:rsid w:val="00EB7B2D"/>
    <w:rsid w:val="00ED65DC"/>
    <w:rsid w:val="00ED77CA"/>
    <w:rsid w:val="00EE1ED8"/>
    <w:rsid w:val="00F10122"/>
    <w:rsid w:val="00F15740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C6F45CF3-ED2E-4884-8AA0-61534C45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91C42-7CF1-4CCA-B3B1-CDBDF482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2022-04-13T16:37:00Z</cp:lastPrinted>
  <dcterms:created xsi:type="dcterms:W3CDTF">2022-04-13T18:10:00Z</dcterms:created>
  <dcterms:modified xsi:type="dcterms:W3CDTF">2022-07-26T14:30:00Z</dcterms:modified>
</cp:coreProperties>
</file>