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C52CB1A" w:rsidR="00721C6E" w:rsidRDefault="00E955A4" w:rsidP="0045745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Proposta de adequação das </w:t>
            </w:r>
            <w:r w:rsidRPr="00E955A4">
              <w:rPr>
                <w:rFonts w:ascii="Times New Roman" w:hAnsi="Times New Roman"/>
              </w:rPr>
              <w:t>regras que regulamentam a realização de sessões presenciais ou remotas para julgamento dos processos ético-disciplinares perante o Plenário do CAU/RS.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D8FC025" w:rsidR="00721C6E" w:rsidRDefault="001B7786" w:rsidP="00E955A4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E955A4">
              <w:rPr>
                <w:rFonts w:ascii="Times New Roman" w:hAnsi="Times New Roman"/>
                <w:b/>
              </w:rPr>
              <w:t>3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0BCEE0CB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 xml:space="preserve">, no dia </w:t>
      </w:r>
      <w:r w:rsidR="0045745B">
        <w:rPr>
          <w:rFonts w:ascii="Times New Roman" w:hAnsi="Times New Roman"/>
        </w:rPr>
        <w:t>04 de fevereiro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0D443D95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na Lei nº 12.378/2010, que regulamenta o exercício da Arquitetura e Urbanismo; cria o Conselho de Arquitetura e Urbanismo do Brasil – CAU/BR e os Conselhos de Arquitetura e Urbanismo dos Estados e do Distrito Federal – CAUs, e dá outras providências;</w:t>
      </w:r>
    </w:p>
    <w:p w14:paraId="0DFB309C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8847BFA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no art. 50 e seguintes, da Resolução CAU/BR nº 143/2017, que regulamenta o procedimento relativo ao julgamento do processo pelo Plenário do CAU/UF;</w:t>
      </w:r>
    </w:p>
    <w:p w14:paraId="0D952594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DCF46B4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nas Deliberações Plenárias DPO/RS nº 960/2018, nº 1.172/2020 e nº 1.230/2020;</w:t>
      </w:r>
    </w:p>
    <w:p w14:paraId="03D83A1E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93A3265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que o art. 34, do Regimento Interno do CAU/RS, estabelece que “as convocações de reuniões plenárias ordinárias serão encaminhadas com antecedência mínima de 7 (sete) dias da data de sua realização”;</w:t>
      </w:r>
    </w:p>
    <w:p w14:paraId="68AC0795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AABD67E" w14:textId="77777777" w:rsidR="00E955A4" w:rsidRPr="00E955A4" w:rsidRDefault="00E955A4" w:rsidP="00E955A4">
      <w:pPr>
        <w:tabs>
          <w:tab w:val="left" w:pos="1418"/>
        </w:tabs>
        <w:jc w:val="both"/>
        <w:rPr>
          <w:rFonts w:ascii="Times New Roman" w:hAnsi="Times New Roman"/>
        </w:rPr>
      </w:pPr>
      <w:r w:rsidRPr="00E955A4">
        <w:rPr>
          <w:rFonts w:ascii="Times New Roman" w:hAnsi="Times New Roman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0BB6DC3A" w:rsidR="00721C6E" w:rsidRDefault="001B7786" w:rsidP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E955A4">
        <w:rPr>
          <w:rFonts w:ascii="Times New Roman" w:hAnsi="Times New Roman"/>
        </w:rPr>
        <w:t>a minuta de deliberação plenária</w:t>
      </w:r>
      <w:r w:rsidR="008270C0">
        <w:rPr>
          <w:rFonts w:ascii="Times New Roman" w:hAnsi="Times New Roman"/>
        </w:rPr>
        <w:t xml:space="preserve"> anexa</w:t>
      </w:r>
      <w:r w:rsidR="00E955A4">
        <w:rPr>
          <w:rFonts w:ascii="Times New Roman" w:hAnsi="Times New Roman"/>
        </w:rPr>
        <w:t xml:space="preserve"> </w:t>
      </w:r>
      <w:r w:rsidR="008270C0">
        <w:rPr>
          <w:rFonts w:ascii="Times New Roman" w:hAnsi="Times New Roman"/>
        </w:rPr>
        <w:t>que a</w:t>
      </w:r>
      <w:r w:rsidR="008270C0" w:rsidRPr="008270C0">
        <w:rPr>
          <w:rFonts w:ascii="Times New Roman" w:hAnsi="Times New Roman"/>
        </w:rPr>
        <w:t>ltera regras que regulamentam a realização de sessões presenciais ou remotas para julgamento dos processos ético-disciplinares perante o Plenário do CAU/RS.</w:t>
      </w:r>
    </w:p>
    <w:p w14:paraId="2B61B471" w14:textId="0D9E4E17" w:rsidR="00721C6E" w:rsidRDefault="008270C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 xml:space="preserve"> </w:t>
      </w:r>
      <w:r w:rsidR="00BE167A">
        <w:rPr>
          <w:rFonts w:ascii="Times New Roman" w:hAnsi="Times New Roman"/>
        </w:rPr>
        <w:t>visando o seu conhecimento s</w:t>
      </w:r>
      <w:r w:rsidR="00BE167A">
        <w:rPr>
          <w:rFonts w:ascii="Times New Roman" w:hAnsi="Times New Roman"/>
        </w:rPr>
        <w:t>o</w:t>
      </w:r>
      <w:r w:rsidR="00BE167A">
        <w:rPr>
          <w:rFonts w:ascii="Times New Roman" w:hAnsi="Times New Roman"/>
        </w:rPr>
        <w:t>bre a proposta e a inclusão do tema em pauta de sessão plenária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28BB764A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953382">
        <w:rPr>
          <w:rFonts w:ascii="Times New Roman" w:hAnsi="Times New Roman"/>
        </w:rPr>
        <w:t>04 de fevereiro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1A1E4B91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>
        <w:rPr>
          <w:rFonts w:ascii="Times New Roman" w:hAnsi="Times New Roman"/>
          <w:szCs w:val="22"/>
        </w:rPr>
        <w:t xml:space="preserve"> conselheira</w:t>
      </w:r>
      <w:r w:rsidR="00043579">
        <w:rPr>
          <w:rFonts w:ascii="Times New Roman" w:hAnsi="Times New Roman"/>
          <w:szCs w:val="22"/>
        </w:rPr>
        <w:t xml:space="preserve"> Márcia Elizabeth Martins</w:t>
      </w:r>
      <w:r w:rsidR="00BE167A">
        <w:rPr>
          <w:rFonts w:ascii="Times New Roman" w:hAnsi="Times New Roman"/>
          <w:szCs w:val="22"/>
        </w:rPr>
        <w:t xml:space="preserve"> 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atesto a veracidade das informações aqui apresentadas. Registra-se a abstenção das conselheiras</w:t>
      </w:r>
      <w:r w:rsidR="00043579">
        <w:rPr>
          <w:rFonts w:ascii="Times New Roman" w:hAnsi="Times New Roman"/>
          <w:szCs w:val="22"/>
        </w:rPr>
        <w:t xml:space="preserve"> </w:t>
      </w:r>
      <w:r w:rsidRPr="00771075">
        <w:rPr>
          <w:rFonts w:ascii="Times New Roman" w:hAnsi="Times New Roman"/>
          <w:szCs w:val="22"/>
        </w:rPr>
        <w:t xml:space="preserve">Gislaine Vargas Saibro </w:t>
      </w:r>
      <w:r w:rsidR="00953382">
        <w:rPr>
          <w:rFonts w:ascii="Times New Roman" w:hAnsi="Times New Roman"/>
          <w:szCs w:val="22"/>
        </w:rPr>
        <w:t xml:space="preserve">e </w:t>
      </w:r>
      <w:r w:rsidR="00953382" w:rsidRPr="00953382">
        <w:rPr>
          <w:rFonts w:ascii="Times New Roman" w:hAnsi="Times New Roman"/>
          <w:szCs w:val="22"/>
        </w:rPr>
        <w:t>Silvia Monteiro Barakat</w:t>
      </w:r>
      <w:r w:rsidR="00BE167A">
        <w:rPr>
          <w:rFonts w:ascii="Times New Roman" w:hAnsi="Times New Roman"/>
          <w:szCs w:val="22"/>
        </w:rPr>
        <w:t>.</w:t>
      </w: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70159538" w:rsidR="00771075" w:rsidRDefault="00771075">
      <w:pPr>
        <w:jc w:val="center"/>
        <w:rPr>
          <w:rFonts w:ascii="Times New Roman" w:hAnsi="Times New Roman"/>
          <w:b/>
          <w:szCs w:val="22"/>
        </w:rPr>
      </w:pPr>
      <w:r w:rsidRPr="00771075">
        <w:rPr>
          <w:rFonts w:ascii="Times New Roman" w:hAnsi="Times New Roman"/>
          <w:b/>
          <w:szCs w:val="22"/>
        </w:rPr>
        <w:t xml:space="preserve">DEISE FLORES SANTOS </w:t>
      </w:r>
    </w:p>
    <w:p w14:paraId="30B72B28" w14:textId="070A7631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BE167A" w:rsidRPr="00E321A8" w14:paraId="0080B433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371F02B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lastRenderedPageBreak/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51778C3" w14:textId="77777777" w:rsidR="00BE167A" w:rsidRPr="00E321A8" w:rsidRDefault="00BE167A" w:rsidP="00F24DB4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</w:p>
        </w:tc>
      </w:tr>
      <w:tr w:rsidR="00BE167A" w:rsidRPr="00E321A8" w14:paraId="564E5637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48DB675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B9D8D9C" w14:textId="77777777" w:rsidR="00BE167A" w:rsidRPr="00E321A8" w:rsidRDefault="00BE167A" w:rsidP="00F24DB4">
            <w:pPr>
              <w:rPr>
                <w:rFonts w:asciiTheme="minorHAnsi" w:hAnsiTheme="minorHAnsi" w:cstheme="minorHAnsi"/>
              </w:rPr>
            </w:pPr>
            <w:r w:rsidRPr="00E321A8">
              <w:rPr>
                <w:rFonts w:asciiTheme="minorHAnsi" w:hAnsiTheme="minorHAnsi" w:cstheme="minorHAnsi"/>
              </w:rPr>
              <w:t>CED-CAU/RS</w:t>
            </w:r>
          </w:p>
        </w:tc>
      </w:tr>
      <w:tr w:rsidR="00BE167A" w:rsidRPr="00E321A8" w14:paraId="1F5E55E1" w14:textId="77777777" w:rsidTr="00F24DB4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164E4CD5" w14:textId="77777777" w:rsidR="00BE167A" w:rsidRPr="00E321A8" w:rsidRDefault="00BE167A" w:rsidP="00F24DB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E321A8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4E63A7B" w14:textId="77777777" w:rsidR="00BE167A" w:rsidRPr="00E321A8" w:rsidRDefault="00BE167A" w:rsidP="00F24DB4">
            <w:pPr>
              <w:jc w:val="both"/>
              <w:rPr>
                <w:rFonts w:asciiTheme="minorHAnsi" w:hAnsiTheme="minorHAnsi" w:cstheme="minorHAnsi"/>
              </w:rPr>
            </w:pPr>
            <w:r w:rsidRPr="009B708C">
              <w:rPr>
                <w:rFonts w:asciiTheme="minorHAnsi" w:hAnsiTheme="minorHAnsi" w:cstheme="minorHAnsi"/>
              </w:rPr>
              <w:t>Altera regras que regulamentam a realização de sessões presenciais ou remotas para julgamento dos processos ético-disciplinares perante o Plenário do CAU/RS</w:t>
            </w:r>
            <w:r w:rsidRPr="00E321A8">
              <w:rPr>
                <w:rFonts w:asciiTheme="minorHAnsi" w:hAnsiTheme="minorHAnsi" w:cstheme="minorHAnsi"/>
              </w:rPr>
              <w:t>.</w:t>
            </w:r>
          </w:p>
        </w:tc>
      </w:tr>
    </w:tbl>
    <w:p w14:paraId="01116060" w14:textId="77777777" w:rsidR="00BE167A" w:rsidRPr="00E321A8" w:rsidRDefault="00BE167A" w:rsidP="00BE167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DELIBERAÇÃO PLENÁRIA DPO/RS Nº </w:t>
      </w:r>
      <w:r>
        <w:rPr>
          <w:rFonts w:asciiTheme="minorHAnsi" w:hAnsiTheme="minorHAnsi" w:cstheme="minorHAnsi"/>
          <w:lang w:eastAsia="pt-BR"/>
        </w:rPr>
        <w:t>[NÚMERO]</w:t>
      </w:r>
      <w:r w:rsidRPr="00E321A8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1</w:t>
      </w:r>
    </w:p>
    <w:p w14:paraId="12AAE8DE" w14:textId="77777777" w:rsidR="00BE167A" w:rsidRPr="00E321A8" w:rsidRDefault="00BE167A" w:rsidP="00BE167A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1B443A6" w14:textId="77777777" w:rsidR="00BE167A" w:rsidRPr="00E321A8" w:rsidRDefault="00BE167A" w:rsidP="00BE167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Altera</w:t>
      </w:r>
      <w:r w:rsidRPr="00E321A8">
        <w:rPr>
          <w:rFonts w:asciiTheme="minorHAnsi" w:hAnsiTheme="minorHAnsi" w:cstheme="minorHAnsi"/>
          <w:sz w:val="22"/>
          <w:szCs w:val="22"/>
        </w:rPr>
        <w:t xml:space="preserve"> regras </w:t>
      </w:r>
      <w:r>
        <w:rPr>
          <w:rFonts w:asciiTheme="minorHAnsi" w:hAnsiTheme="minorHAnsi" w:cstheme="minorHAnsi"/>
          <w:sz w:val="22"/>
          <w:szCs w:val="22"/>
        </w:rPr>
        <w:t xml:space="preserve">que regulamentam </w:t>
      </w:r>
      <w:r w:rsidRPr="00E321A8">
        <w:rPr>
          <w:rFonts w:asciiTheme="minorHAnsi" w:hAnsiTheme="minorHAnsi" w:cstheme="minorHAnsi"/>
          <w:sz w:val="22"/>
          <w:szCs w:val="22"/>
        </w:rPr>
        <w:t xml:space="preserve">a realização de sessões </w:t>
      </w:r>
      <w:r>
        <w:rPr>
          <w:rFonts w:asciiTheme="minorHAnsi" w:hAnsiTheme="minorHAnsi" w:cstheme="minorHAnsi"/>
          <w:sz w:val="22"/>
          <w:szCs w:val="22"/>
        </w:rPr>
        <w:t xml:space="preserve">presenciais ou </w:t>
      </w:r>
      <w:r w:rsidRPr="00E321A8">
        <w:rPr>
          <w:rFonts w:asciiTheme="minorHAnsi" w:hAnsiTheme="minorHAnsi" w:cstheme="minorHAnsi"/>
          <w:sz w:val="22"/>
          <w:szCs w:val="22"/>
        </w:rPr>
        <w:t>remotas para julgamento dos processos ético-disciplinare</w:t>
      </w:r>
      <w:r>
        <w:rPr>
          <w:rFonts w:asciiTheme="minorHAnsi" w:hAnsiTheme="minorHAnsi" w:cstheme="minorHAnsi"/>
          <w:sz w:val="22"/>
          <w:szCs w:val="22"/>
        </w:rPr>
        <w:t>s perante o Plenário do CAU/RS.</w:t>
      </w:r>
    </w:p>
    <w:p w14:paraId="3B9402B8" w14:textId="77777777" w:rsidR="00BE167A" w:rsidRPr="006B2FBF" w:rsidRDefault="00BE167A" w:rsidP="00BE167A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14:paraId="3839330C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CAU/RS) no exercício das competências e prerrogativas de que trata o artigo 29, inciso XVIII do Regimento Interno do CAU/RS reunido ordinariamente </w:t>
      </w:r>
      <w:r w:rsidRPr="00E321A8">
        <w:rPr>
          <w:rFonts w:asciiTheme="minorHAnsi" w:hAnsiTheme="minorHAnsi" w:cstheme="minorHAnsi"/>
        </w:rPr>
        <w:t>através de sistema de deliberação remota, conforme determina a Deliberação Plenária DPO/RS nº 1155/2020</w:t>
      </w:r>
      <w:r w:rsidRPr="00E321A8">
        <w:rPr>
          <w:rFonts w:asciiTheme="minorHAnsi" w:hAnsiTheme="minorHAnsi" w:cstheme="minorHAnsi"/>
          <w:lang w:eastAsia="pt-BR"/>
        </w:rPr>
        <w:t>, no dia 30 de outubro de 2020, após análise do assunto em epígrafe, e</w:t>
      </w:r>
      <w:r w:rsidRPr="00E321A8">
        <w:rPr>
          <w:rFonts w:asciiTheme="minorHAnsi" w:hAnsiTheme="minorHAnsi" w:cstheme="minorHAnsi"/>
        </w:rPr>
        <w:t xml:space="preserve">; </w:t>
      </w:r>
    </w:p>
    <w:p w14:paraId="056823E9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365F3D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na Lei nº 12.378/2010, que regulamenta o exercício da Arquitetura e Urbanismo; cria o Conselho de Arquitetura e Urbanismo do Brasil – CAU/BR e os Conselhos de Arquitetura e Urbanismo dos Estados e do Distrito Federal – CAUs, e dá outras providências;</w:t>
      </w:r>
    </w:p>
    <w:p w14:paraId="4BF06679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981C7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no art. 50 e seguintes, da Resolução CAU/BR nº 143/2017, que regulamenta o procedimento relativo ao julgamento do processo pelo Plenário do CAU/UF;</w:t>
      </w:r>
    </w:p>
    <w:p w14:paraId="4688689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20D8D1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nas Deliberações Plenárias DPO/RS nº 960/2018</w:t>
      </w:r>
      <w:r>
        <w:rPr>
          <w:rFonts w:asciiTheme="minorHAnsi" w:hAnsiTheme="minorHAnsi" w:cstheme="minorHAnsi"/>
        </w:rPr>
        <w:t>,</w:t>
      </w:r>
      <w:r w:rsidRPr="00E321A8">
        <w:rPr>
          <w:rFonts w:asciiTheme="minorHAnsi" w:hAnsiTheme="minorHAnsi" w:cstheme="minorHAnsi"/>
        </w:rPr>
        <w:t xml:space="preserve"> nº 1.172/2020</w:t>
      </w:r>
      <w:r>
        <w:rPr>
          <w:rFonts w:asciiTheme="minorHAnsi" w:hAnsiTheme="minorHAnsi" w:cstheme="minorHAnsi"/>
        </w:rPr>
        <w:t xml:space="preserve"> e nº 1.230/2020</w:t>
      </w:r>
      <w:r w:rsidRPr="00E321A8">
        <w:rPr>
          <w:rFonts w:asciiTheme="minorHAnsi" w:hAnsiTheme="minorHAnsi" w:cstheme="minorHAnsi"/>
        </w:rPr>
        <w:t>;</w:t>
      </w:r>
    </w:p>
    <w:p w14:paraId="592ACF12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56DD33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que o art. 34, do Regimento Interno do CAU/RS, estabelece que “as convocações de reuniões plenárias ordinárias serão encaminhadas com antecedência mínima de 7 (sete) dias da data de sua realização”;</w:t>
      </w:r>
    </w:p>
    <w:p w14:paraId="5170CA70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130D84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Considerando o disposto no art. 116, do Regimento Interno do CAU/RS, que define o encaminhamento das deliberações das comissões à Presidência do CAU/RS, para a tomada das providências pertinentes;</w:t>
      </w:r>
    </w:p>
    <w:p w14:paraId="48FA7132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D568E6" w14:textId="77777777" w:rsidR="00BE167A" w:rsidRPr="00E321A8" w:rsidRDefault="00BE167A" w:rsidP="00BE167A">
      <w:pPr>
        <w:jc w:val="both"/>
        <w:rPr>
          <w:rFonts w:asciiTheme="minorHAnsi" w:hAnsiTheme="minorHAnsi" w:cstheme="minorHAnsi"/>
          <w:b/>
          <w:lang w:eastAsia="pt-BR"/>
        </w:rPr>
      </w:pPr>
      <w:r w:rsidRPr="00E321A8">
        <w:rPr>
          <w:rFonts w:asciiTheme="minorHAnsi" w:hAnsiTheme="minorHAnsi" w:cstheme="minorHAnsi"/>
          <w:b/>
          <w:lang w:eastAsia="pt-BR"/>
        </w:rPr>
        <w:t>DELIBEROU por:</w:t>
      </w:r>
    </w:p>
    <w:p w14:paraId="7826224F" w14:textId="77777777" w:rsidR="00BE167A" w:rsidRPr="00E321A8" w:rsidRDefault="00BE167A" w:rsidP="00BE167A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69FF19F9" w14:textId="77777777" w:rsidR="00BE167A" w:rsidRPr="003953EE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 xml:space="preserve">Alterar regras vigentes no âmbito do CAU/RS, quanto aos procedimentos para realização de </w:t>
      </w:r>
      <w:r w:rsidRPr="003953EE">
        <w:rPr>
          <w:rFonts w:asciiTheme="minorHAnsi" w:hAnsiTheme="minorHAnsi" w:cstheme="minorHAnsi"/>
        </w:rPr>
        <w:t>sessões presenciais ou remotas para julgamento dos processos ético-disciplinares;</w:t>
      </w:r>
    </w:p>
    <w:p w14:paraId="7A94473C" w14:textId="77777777" w:rsidR="00BE167A" w:rsidRPr="003953EE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57DCA93" w14:textId="77777777" w:rsidR="00BE167A" w:rsidRPr="003953EE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>Estabelecer que a CED-CAU/RS tem competência para determinar a extinção e, cons</w:t>
      </w:r>
      <w:r w:rsidRPr="003953EE">
        <w:rPr>
          <w:rFonts w:asciiTheme="minorHAnsi" w:hAnsiTheme="minorHAnsi" w:cstheme="minorHAnsi"/>
        </w:rPr>
        <w:t>e</w:t>
      </w:r>
      <w:r w:rsidRPr="003953EE">
        <w:rPr>
          <w:rFonts w:asciiTheme="minorHAnsi" w:hAnsiTheme="minorHAnsi" w:cstheme="minorHAnsi"/>
        </w:rPr>
        <w:t>quentemente, o arquivamento dos processos ético-disciplinares, nos casos em que se v</w:t>
      </w:r>
      <w:r w:rsidRPr="003953EE">
        <w:rPr>
          <w:rFonts w:asciiTheme="minorHAnsi" w:hAnsiTheme="minorHAnsi" w:cstheme="minorHAnsi"/>
        </w:rPr>
        <w:t>e</w:t>
      </w:r>
      <w:r w:rsidRPr="003953EE">
        <w:rPr>
          <w:rFonts w:asciiTheme="minorHAnsi" w:hAnsiTheme="minorHAnsi" w:cstheme="minorHAnsi"/>
        </w:rPr>
        <w:t>rificar a ocorrência de desistência da denúncia, desde que se trate de matéria conciliável e que não envolva o interesse público, ou de uma das causas extintivas, previstas nos a</w:t>
      </w:r>
      <w:r w:rsidRPr="003953EE">
        <w:rPr>
          <w:rFonts w:asciiTheme="minorHAnsi" w:hAnsiTheme="minorHAnsi" w:cstheme="minorHAnsi"/>
        </w:rPr>
        <w:t>r</w:t>
      </w:r>
      <w:r w:rsidRPr="003953EE">
        <w:rPr>
          <w:rFonts w:asciiTheme="minorHAnsi" w:hAnsiTheme="minorHAnsi" w:cstheme="minorHAnsi"/>
        </w:rPr>
        <w:lastRenderedPageBreak/>
        <w:t>tigos 112 e 113, da Resolução CAU/BR nº 143/2017, sem a necessidade de submissão do processo ao Plenário do CAU/RS para julgamento;</w:t>
      </w:r>
    </w:p>
    <w:p w14:paraId="65D133F4" w14:textId="77777777" w:rsidR="00BE167A" w:rsidRPr="003953EE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5C30D94" w14:textId="77777777" w:rsidR="00BE16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 xml:space="preserve">Determinar que </w:t>
      </w:r>
      <w:r w:rsidRPr="00E321A8">
        <w:rPr>
          <w:rFonts w:asciiTheme="minorHAnsi" w:hAnsiTheme="minorHAnsi" w:cstheme="minorHAnsi"/>
        </w:rPr>
        <w:t xml:space="preserve">as sessões de julgamento dos processos ético-disciplinares perante o Plenário do CAU/RS, poderão ser realizadas por meio </w:t>
      </w:r>
      <w:r>
        <w:rPr>
          <w:rFonts w:asciiTheme="minorHAnsi" w:hAnsiTheme="minorHAnsi" w:cstheme="minorHAnsi"/>
        </w:rPr>
        <w:t>presencial ou virtual e eletrônico, sempre se oportunizando às partes e aos respectivos procuradores, devidamente const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tuídos, o acompanhamento;</w:t>
      </w:r>
    </w:p>
    <w:p w14:paraId="46ECBCDC" w14:textId="77777777" w:rsidR="00BE167A" w:rsidRPr="009B708C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03161273" w14:textId="77777777" w:rsidR="00BE16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Estabelecer que, nas sessões presenciais, as partes e seus procuradores terão direito a apresentação de manifestação oral, nos termos do art. 50, § 6º, da Resolução CAU/BR nº 143/2017;</w:t>
      </w:r>
    </w:p>
    <w:p w14:paraId="00CE870B" w14:textId="77777777" w:rsidR="00BE167A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pedido da parte interessada, a sua manifestação oral poderá ser substituída por sustentação oral gravada previamente</w:t>
      </w:r>
      <w:r w:rsidRPr="0057337A">
        <w:rPr>
          <w:rFonts w:asciiTheme="minorHAnsi" w:hAnsiTheme="minorHAnsi" w:cstheme="minorHAnsi"/>
        </w:rPr>
        <w:t>, em arquivo de áudio (nos formatos MP3 ou WAV) ou vídeo (nos formatos MP4, WMV ou AVI), observado o tempo limite de 10 (dez) minutos por parte, incluindo, nesse período, a manifestação pessoal da parte interessada e a do procurador constituído</w:t>
      </w:r>
      <w:r>
        <w:rPr>
          <w:rFonts w:asciiTheme="minorHAnsi" w:hAnsiTheme="minorHAnsi" w:cstheme="minorHAnsi"/>
        </w:rPr>
        <w:t>;</w:t>
      </w:r>
    </w:p>
    <w:p w14:paraId="0E1F6C7F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 arquivo em áudio ou vídeo da sustentação oral deverá ser enca</w:t>
      </w:r>
      <w:r>
        <w:rPr>
          <w:rFonts w:asciiTheme="minorHAnsi" w:hAnsiTheme="minorHAnsi" w:cstheme="minorHAnsi"/>
        </w:rPr>
        <w:t>minhado via e-mail, endereçado à</w:t>
      </w:r>
      <w:r w:rsidRPr="00E321A8">
        <w:rPr>
          <w:rFonts w:asciiTheme="minorHAnsi" w:hAnsiTheme="minorHAnsi" w:cstheme="minorHAnsi"/>
        </w:rPr>
        <w:t xml:space="preserve"> </w:t>
      </w:r>
      <w:hyperlink r:id="rId9" w:history="1">
        <w:r w:rsidRPr="00E321A8">
          <w:rPr>
            <w:rStyle w:val="Hyperlink"/>
            <w:rFonts w:asciiTheme="minorHAnsi" w:hAnsiTheme="minorHAnsi" w:cstheme="minorHAnsi"/>
          </w:rPr>
          <w:t>secretaria.geral@caurs.gov.br</w:t>
        </w:r>
      </w:hyperlink>
      <w:r w:rsidRPr="00E321A8">
        <w:rPr>
          <w:rFonts w:asciiTheme="minorHAnsi" w:hAnsiTheme="minorHAnsi" w:cstheme="minorHAnsi"/>
        </w:rPr>
        <w:t>, com antecedência de 2 (dois) d</w:t>
      </w:r>
      <w:r w:rsidRPr="00E321A8">
        <w:rPr>
          <w:rFonts w:asciiTheme="minorHAnsi" w:hAnsiTheme="minorHAnsi" w:cstheme="minorHAnsi"/>
        </w:rPr>
        <w:t>i</w:t>
      </w:r>
      <w:r w:rsidRPr="00E321A8">
        <w:rPr>
          <w:rFonts w:asciiTheme="minorHAnsi" w:hAnsiTheme="minorHAnsi" w:cstheme="minorHAnsi"/>
        </w:rPr>
        <w:t>as da data agendada para a sessão de julgamento, contendo no campo assunto os seguintes termos: “SESSÃO DE JULGAMENTO – PROTOCOLO SICCAU Nº [NÚM</w:t>
      </w:r>
      <w:r w:rsidRPr="00E321A8">
        <w:rPr>
          <w:rFonts w:asciiTheme="minorHAnsi" w:hAnsiTheme="minorHAnsi" w:cstheme="minorHAnsi"/>
        </w:rPr>
        <w:t>E</w:t>
      </w:r>
      <w:r w:rsidRPr="00E321A8">
        <w:rPr>
          <w:rFonts w:asciiTheme="minorHAnsi" w:hAnsiTheme="minorHAnsi" w:cstheme="minorHAnsi"/>
        </w:rPr>
        <w:t>RO]”;</w:t>
      </w:r>
    </w:p>
    <w:p w14:paraId="6691F0C9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Recebido o arquivo, a Secretaria Geral da Mesa garantirá a apresentação de seu conteúdo no momento pertinente à manifestação das partes, observada a ordem prevista na Resolução CAU/BR nº 143/2017;</w:t>
      </w:r>
    </w:p>
    <w:p w14:paraId="07CF45FE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Nos casos em que a duração do arquivo da sustentação oral ultrapasse o tempo previsto, a transmissão será encerrada tão logo se atinja o tempo limite de 10 (dez) minutos;</w:t>
      </w:r>
    </w:p>
    <w:p w14:paraId="35BCC757" w14:textId="77777777" w:rsidR="00BE167A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26381293" w14:textId="77777777" w:rsidR="00BE167A" w:rsidRPr="0057337A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Definir que, nas sessões virtuais e eletrônicas, o acompanhamento, sem direito à voz, dar-se-á por meio de </w:t>
      </w:r>
      <w:r w:rsidRPr="009B708C">
        <w:rPr>
          <w:rFonts w:asciiTheme="minorHAnsi" w:hAnsiTheme="minorHAnsi" w:cstheme="minorHAnsi"/>
          <w:i/>
        </w:rPr>
        <w:t>link</w:t>
      </w:r>
      <w:r>
        <w:rPr>
          <w:rFonts w:asciiTheme="minorHAnsi" w:hAnsiTheme="minorHAnsi" w:cstheme="minorHAnsi"/>
        </w:rPr>
        <w:t xml:space="preserve"> que será disponibilizado às partes e aos seus procuradores, sendo que a </w:t>
      </w:r>
      <w:r w:rsidRPr="0057337A">
        <w:rPr>
          <w:rFonts w:asciiTheme="minorHAnsi" w:hAnsiTheme="minorHAnsi" w:cstheme="minorHAnsi"/>
        </w:rPr>
        <w:t>manifestação oral, de que trata o art. 50, § 6º, da Resolução CAU/BR nº 143/2017, será substituída por sustentação oral gravada previamente, em arquivo de áudio (nos formatos MP3 ou WAV) ou vídeo (nos form</w:t>
      </w:r>
      <w:r>
        <w:rPr>
          <w:rFonts w:asciiTheme="minorHAnsi" w:hAnsiTheme="minorHAnsi" w:cstheme="minorHAnsi"/>
        </w:rPr>
        <w:t>atos MP4, WMV ou AVI), observando-se as r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gras dispostas no item anterior da presente Deliberação;</w:t>
      </w:r>
    </w:p>
    <w:p w14:paraId="502D4D32" w14:textId="77777777" w:rsidR="00BE167A" w:rsidRDefault="00BE167A" w:rsidP="00BE167A">
      <w:pPr>
        <w:pStyle w:val="PargrafodaLista"/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</w:p>
    <w:p w14:paraId="74F74F0D" w14:textId="77777777" w:rsidR="00BE167A" w:rsidRPr="00E321A8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Definir que</w:t>
      </w:r>
      <w:r>
        <w:rPr>
          <w:rFonts w:asciiTheme="minorHAnsi" w:hAnsiTheme="minorHAnsi" w:cstheme="minorHAnsi"/>
        </w:rPr>
        <w:t>,</w:t>
      </w:r>
      <w:r w:rsidRPr="00E321A8">
        <w:rPr>
          <w:rFonts w:asciiTheme="minorHAnsi" w:hAnsiTheme="minorHAnsi" w:cstheme="minorHAnsi"/>
        </w:rPr>
        <w:t xml:space="preserve"> nas sessões de julgamento</w:t>
      </w:r>
      <w:r>
        <w:rPr>
          <w:rFonts w:asciiTheme="minorHAnsi" w:hAnsiTheme="minorHAnsi" w:cstheme="minorHAnsi"/>
        </w:rPr>
        <w:t xml:space="preserve"> (presenciais ou virtuais e eletrônicas)</w:t>
      </w:r>
      <w:r w:rsidRPr="00E321A8">
        <w:rPr>
          <w:rFonts w:asciiTheme="minorHAnsi" w:hAnsiTheme="minorHAnsi" w:cstheme="minorHAnsi"/>
        </w:rPr>
        <w:t>, os proce</w:t>
      </w:r>
      <w:r w:rsidRPr="00E321A8">
        <w:rPr>
          <w:rFonts w:asciiTheme="minorHAnsi" w:hAnsiTheme="minorHAnsi" w:cstheme="minorHAnsi"/>
        </w:rPr>
        <w:t>s</w:t>
      </w:r>
      <w:r w:rsidRPr="00E321A8">
        <w:rPr>
          <w:rFonts w:asciiTheme="minorHAnsi" w:hAnsiTheme="minorHAnsi" w:cstheme="minorHAnsi"/>
        </w:rPr>
        <w:t>sos ético-disciplinares serão julgados na seguinte ordem:</w:t>
      </w:r>
    </w:p>
    <w:p w14:paraId="4EA0A866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Aqueles cujo julgamento tenha iniciado em sessão anterior, por ordem de antigu</w:t>
      </w:r>
      <w:r w:rsidRPr="00E321A8">
        <w:rPr>
          <w:rFonts w:asciiTheme="minorHAnsi" w:hAnsiTheme="minorHAnsi" w:cstheme="minorHAnsi"/>
        </w:rPr>
        <w:t>i</w:t>
      </w:r>
      <w:r w:rsidRPr="00E321A8">
        <w:rPr>
          <w:rFonts w:asciiTheme="minorHAnsi" w:hAnsiTheme="minorHAnsi" w:cstheme="minorHAnsi"/>
        </w:rPr>
        <w:t>dade;</w:t>
      </w:r>
    </w:p>
    <w:p w14:paraId="04692281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Os requerimentos de preferência, apresentados até 2 (dois) dias da data agendada para a sessão de julgamento;</w:t>
      </w:r>
    </w:p>
    <w:p w14:paraId="505D7359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Os demais casos;</w:t>
      </w:r>
    </w:p>
    <w:p w14:paraId="2C1EF7EC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Estabelecer que, caso uma das partes ou seus procuradores possua interesse em inscrever seu processo em preferência na ordem do julgamento, o interessado d</w:t>
      </w:r>
      <w:r w:rsidRPr="00E321A8">
        <w:rPr>
          <w:rFonts w:asciiTheme="minorHAnsi" w:hAnsiTheme="minorHAnsi" w:cstheme="minorHAnsi"/>
        </w:rPr>
        <w:t>e</w:t>
      </w:r>
      <w:r w:rsidRPr="00E321A8">
        <w:rPr>
          <w:rFonts w:asciiTheme="minorHAnsi" w:hAnsiTheme="minorHAnsi" w:cstheme="minorHAnsi"/>
        </w:rPr>
        <w:t xml:space="preserve">verá efetuar tal solicitação a partir da comunicação acerca da data de julgamento, </w:t>
      </w:r>
      <w:r w:rsidRPr="00E321A8">
        <w:rPr>
          <w:rFonts w:asciiTheme="minorHAnsi" w:hAnsiTheme="minorHAnsi" w:cstheme="minorHAnsi"/>
        </w:rPr>
        <w:lastRenderedPageBreak/>
        <w:t>até 2 (dois) dias da data agendada para a sessão de julgamento, sendo que a ordem cronológica dos pedidos definirá a precedência em que serão julgados os processos na sessão;</w:t>
      </w:r>
    </w:p>
    <w:p w14:paraId="3B19E35D" w14:textId="77777777" w:rsidR="00BE167A" w:rsidRPr="00E321A8" w:rsidRDefault="00BE167A" w:rsidP="00BE167A">
      <w:pPr>
        <w:pStyle w:val="PargrafodaLista"/>
        <w:rPr>
          <w:rFonts w:asciiTheme="minorHAnsi" w:hAnsiTheme="minorHAnsi" w:cstheme="minorHAnsi"/>
        </w:rPr>
      </w:pPr>
    </w:p>
    <w:p w14:paraId="6B343D53" w14:textId="77777777" w:rsidR="00BE167A" w:rsidRPr="00E321A8" w:rsidRDefault="00BE167A" w:rsidP="00BE167A">
      <w:pPr>
        <w:pStyle w:val="PargrafodaLista"/>
        <w:numPr>
          <w:ilvl w:val="0"/>
          <w:numId w:val="4"/>
        </w:numPr>
        <w:tabs>
          <w:tab w:val="left" w:pos="567"/>
        </w:tabs>
        <w:suppressAutoHyphens w:val="0"/>
        <w:autoSpaceDN/>
        <w:ind w:left="567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 xml:space="preserve">Definir que, </w:t>
      </w:r>
      <w:r w:rsidRPr="00E321A8">
        <w:rPr>
          <w:rFonts w:asciiTheme="minorHAnsi" w:hAnsiTheme="minorHAnsi" w:cstheme="minorHAnsi"/>
          <w:b/>
          <w:bCs/>
        </w:rPr>
        <w:t>nos casos em que não haja pedido de preferência</w:t>
      </w:r>
      <w:r w:rsidRPr="00E321A8">
        <w:rPr>
          <w:rFonts w:asciiTheme="minorHAnsi" w:hAnsiTheme="minorHAnsi" w:cstheme="minorHAnsi"/>
        </w:rPr>
        <w:t xml:space="preserve">, a sessão de julgamento será realizada de modo </w:t>
      </w:r>
      <w:r>
        <w:rPr>
          <w:rFonts w:asciiTheme="minorHAnsi" w:hAnsiTheme="minorHAnsi" w:cstheme="minorHAnsi"/>
        </w:rPr>
        <w:t xml:space="preserve">sucinto e </w:t>
      </w:r>
      <w:r w:rsidRPr="00E321A8">
        <w:rPr>
          <w:rFonts w:asciiTheme="minorHAnsi" w:hAnsiTheme="minorHAnsi" w:cstheme="minorHAnsi"/>
        </w:rPr>
        <w:t>objetivo, observando procedimentos que</w:t>
      </w:r>
      <w:r>
        <w:rPr>
          <w:rFonts w:asciiTheme="minorHAnsi" w:hAnsiTheme="minorHAnsi" w:cstheme="minorHAnsi"/>
        </w:rPr>
        <w:t>, sem prejuízo da análise pelos conselheiros julgadores,</w:t>
      </w:r>
      <w:r w:rsidRPr="00E321A8">
        <w:rPr>
          <w:rFonts w:asciiTheme="minorHAnsi" w:hAnsiTheme="minorHAnsi" w:cstheme="minorHAnsi"/>
        </w:rPr>
        <w:t xml:space="preserve"> garantam maior celeridade e eficiência no ju</w:t>
      </w:r>
      <w:r w:rsidRPr="00E321A8">
        <w:rPr>
          <w:rFonts w:asciiTheme="minorHAnsi" w:hAnsiTheme="minorHAnsi" w:cstheme="minorHAnsi"/>
        </w:rPr>
        <w:t>l</w:t>
      </w:r>
      <w:r w:rsidRPr="00E321A8">
        <w:rPr>
          <w:rFonts w:asciiTheme="minorHAnsi" w:hAnsiTheme="minorHAnsi" w:cstheme="minorHAnsi"/>
        </w:rPr>
        <w:t>gamento dos processos ético-disciplinares que são realizados pelo Plenário do CAU/RS, conforme regras que seguem:</w:t>
      </w:r>
    </w:p>
    <w:p w14:paraId="4E21917D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</w:rPr>
      </w:pPr>
      <w:r w:rsidRPr="00E321A8">
        <w:rPr>
          <w:rFonts w:asciiTheme="minorHAnsi" w:hAnsiTheme="minorHAnsi" w:cstheme="minorHAnsi"/>
        </w:rPr>
        <w:t>Ações preliminares à sessão de julgamento:</w:t>
      </w:r>
    </w:p>
    <w:p w14:paraId="78D73775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985" w:hanging="142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</w:rPr>
        <w:t xml:space="preserve">Em complementação ao disposto no art. </w:t>
      </w:r>
      <w:r w:rsidRPr="00E321A8">
        <w:rPr>
          <w:rFonts w:asciiTheme="minorHAnsi" w:hAnsiTheme="minorHAnsi" w:cstheme="minorHAnsi"/>
          <w:lang w:eastAsia="pt-BR"/>
        </w:rPr>
        <w:t>36, do Regimento Interno do CAU/RS, os Conselheiros se comprometem à leitura prévia do relatório e do voto fundamentado que são encaminhados com a antecedência reg</w:t>
      </w:r>
      <w:r w:rsidRPr="00E321A8">
        <w:rPr>
          <w:rFonts w:asciiTheme="minorHAnsi" w:hAnsiTheme="minorHAnsi" w:cstheme="minorHAnsi"/>
          <w:lang w:eastAsia="pt-BR"/>
        </w:rPr>
        <w:t>u</w:t>
      </w:r>
      <w:r w:rsidRPr="00E321A8">
        <w:rPr>
          <w:rFonts w:asciiTheme="minorHAnsi" w:hAnsiTheme="minorHAnsi" w:cstheme="minorHAnsi"/>
          <w:lang w:eastAsia="pt-BR"/>
        </w:rPr>
        <w:t>lamentar, sendo que as dúvidas e os destaques relacionados ao caso co</w:t>
      </w:r>
      <w:r w:rsidRPr="00E321A8">
        <w:rPr>
          <w:rFonts w:asciiTheme="minorHAnsi" w:hAnsiTheme="minorHAnsi" w:cstheme="minorHAnsi"/>
          <w:lang w:eastAsia="pt-BR"/>
        </w:rPr>
        <w:t>n</w:t>
      </w:r>
      <w:r w:rsidRPr="00E321A8">
        <w:rPr>
          <w:rFonts w:asciiTheme="minorHAnsi" w:hAnsiTheme="minorHAnsi" w:cstheme="minorHAnsi"/>
          <w:lang w:eastAsia="pt-BR"/>
        </w:rPr>
        <w:t>creto deverão ser apresentados e discutidos na ocasião da sessão de ju</w:t>
      </w:r>
      <w:r w:rsidRPr="00E321A8">
        <w:rPr>
          <w:rFonts w:asciiTheme="minorHAnsi" w:hAnsiTheme="minorHAnsi" w:cstheme="minorHAnsi"/>
          <w:lang w:eastAsia="pt-BR"/>
        </w:rPr>
        <w:t>l</w:t>
      </w:r>
      <w:r w:rsidRPr="00E321A8">
        <w:rPr>
          <w:rFonts w:asciiTheme="minorHAnsi" w:hAnsiTheme="minorHAnsi" w:cstheme="minorHAnsi"/>
          <w:lang w:eastAsia="pt-BR"/>
        </w:rPr>
        <w:t>gamento do processo ético-disciplinar na respectiva reunião Plenária;</w:t>
      </w:r>
    </w:p>
    <w:p w14:paraId="7377758B" w14:textId="77777777" w:rsidR="00BE167A" w:rsidRPr="00E321A8" w:rsidRDefault="00BE167A" w:rsidP="00BE167A">
      <w:pPr>
        <w:pStyle w:val="PargrafodaLista"/>
        <w:numPr>
          <w:ilvl w:val="1"/>
          <w:numId w:val="4"/>
        </w:numPr>
        <w:tabs>
          <w:tab w:val="left" w:pos="567"/>
        </w:tabs>
        <w:suppressAutoHyphens w:val="0"/>
        <w:autoSpaceDN/>
        <w:ind w:left="1134" w:hanging="567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Ações pertinentes à sessão de julgamento:</w:t>
      </w:r>
    </w:p>
    <w:p w14:paraId="48E54105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985" w:hanging="142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Nos termos do art. art. 50 e seguintes, da Resolução CAU/BR nº 143/2017, compete ao </w:t>
      </w:r>
      <w:r w:rsidRPr="00E321A8">
        <w:rPr>
          <w:rFonts w:asciiTheme="minorHAnsi" w:hAnsiTheme="minorHAnsi" w:cstheme="minorHAnsi"/>
        </w:rPr>
        <w:t>Presidente</w:t>
      </w:r>
      <w:r w:rsidRPr="00E321A8">
        <w:rPr>
          <w:rFonts w:asciiTheme="minorHAnsi" w:hAnsiTheme="minorHAnsi" w:cstheme="minorHAnsi"/>
          <w:lang w:eastAsia="pt-BR"/>
        </w:rPr>
        <w:t xml:space="preserve"> do CAU/RS conduzir a sessão de julgamento do processo ético-disciplinar, que deve observar a seguinte ordem de proc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dimentos:</w:t>
      </w:r>
    </w:p>
    <w:p w14:paraId="1DFC2978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Aberta a sessão de julgamento, o Presidente procede à indicação do número do processo ético-disciplinar em julgamento;</w:t>
      </w:r>
    </w:p>
    <w:p w14:paraId="6DCFB376" w14:textId="77777777" w:rsidR="00BE167A" w:rsidRPr="00E321A8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5424B206" w14:textId="77777777" w:rsidR="00BE167A" w:rsidRPr="007F1426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O Conselheiro Relator ou, na ausência desse, o Coordenador da CED-</w:t>
      </w:r>
      <w:r w:rsidRPr="007F1426">
        <w:rPr>
          <w:rFonts w:asciiTheme="minorHAnsi" w:hAnsiTheme="minorHAnsi" w:cstheme="minorHAnsi"/>
          <w:lang w:eastAsia="pt-BR"/>
        </w:rPr>
        <w:t>CAU/RS procederá à leitura da síntese do processo</w:t>
      </w:r>
      <w:r w:rsidRPr="007F1426">
        <w:rPr>
          <w:rStyle w:val="Refdenotaderodap"/>
          <w:rFonts w:asciiTheme="minorHAnsi" w:hAnsiTheme="minorHAnsi" w:cstheme="minorHAnsi"/>
          <w:lang w:eastAsia="pt-BR"/>
        </w:rPr>
        <w:footnoteReference w:id="1"/>
      </w:r>
      <w:r w:rsidRPr="007F1426">
        <w:rPr>
          <w:rFonts w:asciiTheme="minorHAnsi" w:hAnsiTheme="minorHAnsi" w:cstheme="minorHAnsi"/>
          <w:lang w:eastAsia="pt-BR"/>
        </w:rPr>
        <w:t xml:space="preserve"> e da conclusão do voto;</w:t>
      </w:r>
    </w:p>
    <w:p w14:paraId="1ECE6946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6FA954C7" w14:textId="77777777" w:rsidR="00BE167A" w:rsidRPr="007F1426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7F1426">
        <w:rPr>
          <w:rFonts w:asciiTheme="minorHAnsi" w:hAnsiTheme="minorHAnsi" w:cstheme="minorHAnsi"/>
          <w:lang w:eastAsia="pt-BR"/>
        </w:rPr>
        <w:t>Após a leitura da síntese do processo e da conclusão do voto fundame</w:t>
      </w:r>
      <w:r w:rsidRPr="007F1426">
        <w:rPr>
          <w:rFonts w:asciiTheme="minorHAnsi" w:hAnsiTheme="minorHAnsi" w:cstheme="minorHAnsi"/>
          <w:lang w:eastAsia="pt-BR"/>
        </w:rPr>
        <w:t>n</w:t>
      </w:r>
      <w:r w:rsidRPr="007F1426">
        <w:rPr>
          <w:rFonts w:asciiTheme="minorHAnsi" w:hAnsiTheme="minorHAnsi" w:cstheme="minorHAnsi"/>
          <w:lang w:eastAsia="pt-BR"/>
        </w:rPr>
        <w:t>tado:</w:t>
      </w:r>
    </w:p>
    <w:p w14:paraId="4E2658E4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</w:rPr>
      </w:pPr>
      <w:r w:rsidRPr="007F1426">
        <w:rPr>
          <w:rFonts w:asciiTheme="minorHAnsi" w:hAnsiTheme="minorHAnsi" w:cstheme="minorHAnsi"/>
        </w:rPr>
        <w:t>- Nas sessões presenciais de julgamento, será oportunizada a realização de manifestação oral das partes e de seus procuradores</w:t>
      </w:r>
      <w:r>
        <w:rPr>
          <w:rFonts w:asciiTheme="minorHAnsi" w:hAnsiTheme="minorHAnsi" w:cstheme="minorHAnsi"/>
        </w:rPr>
        <w:t>, presentes na sessão de julgamento,</w:t>
      </w:r>
      <w:r w:rsidRPr="007F1426">
        <w:rPr>
          <w:rFonts w:asciiTheme="minorHAnsi" w:hAnsiTheme="minorHAnsi" w:cstheme="minorHAnsi"/>
        </w:rPr>
        <w:t xml:space="preserve"> nos termos do art. 50, § 6º, da Resolução CAU/BR nº 143/2017</w:t>
      </w:r>
      <w:r>
        <w:rPr>
          <w:rFonts w:asciiTheme="minorHAnsi" w:hAnsiTheme="minorHAnsi" w:cstheme="minorHAnsi"/>
        </w:rPr>
        <w:t xml:space="preserve">, ou poderá ser </w:t>
      </w:r>
      <w:r w:rsidRPr="007F1426">
        <w:rPr>
          <w:rFonts w:asciiTheme="minorHAnsi" w:hAnsiTheme="minorHAnsi" w:cstheme="minorHAnsi"/>
        </w:rPr>
        <w:t>realizada a apresentação da</w:t>
      </w:r>
      <w:r>
        <w:rPr>
          <w:rFonts w:asciiTheme="minorHAnsi" w:hAnsiTheme="minorHAnsi" w:cstheme="minorHAnsi"/>
        </w:rPr>
        <w:t>s</w:t>
      </w:r>
      <w:r w:rsidRPr="007F1426">
        <w:rPr>
          <w:rFonts w:asciiTheme="minorHAnsi" w:hAnsiTheme="minorHAnsi" w:cstheme="minorHAnsi"/>
        </w:rPr>
        <w:t xml:space="preserve"> sustentaç</w:t>
      </w:r>
      <w:r>
        <w:rPr>
          <w:rFonts w:asciiTheme="minorHAnsi" w:hAnsiTheme="minorHAnsi" w:cstheme="minorHAnsi"/>
        </w:rPr>
        <w:t>ões</w:t>
      </w:r>
      <w:r w:rsidRPr="007F1426">
        <w:rPr>
          <w:rFonts w:asciiTheme="minorHAnsi" w:hAnsiTheme="minorHAnsi" w:cstheme="minorHAnsi"/>
        </w:rPr>
        <w:t xml:space="preserve"> ora</w:t>
      </w:r>
      <w:r>
        <w:rPr>
          <w:rFonts w:asciiTheme="minorHAnsi" w:hAnsiTheme="minorHAnsi" w:cstheme="minorHAnsi"/>
        </w:rPr>
        <w:t>is</w:t>
      </w:r>
      <w:r w:rsidRPr="007F14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enviadas </w:t>
      </w:r>
      <w:r w:rsidRPr="007F1426">
        <w:rPr>
          <w:rFonts w:asciiTheme="minorHAnsi" w:hAnsiTheme="minorHAnsi" w:cstheme="minorHAnsi"/>
        </w:rPr>
        <w:t xml:space="preserve">previamente, em arquivo de áudio (nos formatos MP3 ou WAV) ou vídeo (nos formatos MP4, WMV ou AVI), nos termos do item nº </w:t>
      </w:r>
      <w:r>
        <w:rPr>
          <w:rFonts w:asciiTheme="minorHAnsi" w:hAnsiTheme="minorHAnsi" w:cstheme="minorHAnsi"/>
        </w:rPr>
        <w:t>4</w:t>
      </w:r>
      <w:r w:rsidRPr="007F1426">
        <w:rPr>
          <w:rFonts w:asciiTheme="minorHAnsi" w:hAnsiTheme="minorHAnsi" w:cstheme="minorHAnsi"/>
        </w:rPr>
        <w:t>, dessa Deliberação;</w:t>
      </w:r>
    </w:p>
    <w:p w14:paraId="302D13BF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  <w:r w:rsidRPr="007F1426">
        <w:rPr>
          <w:rFonts w:asciiTheme="minorHAnsi" w:hAnsiTheme="minorHAnsi" w:cstheme="minorHAnsi"/>
        </w:rPr>
        <w:t>- Nas sessões virtuais e eletrônicas, será realizada a apresentação da</w:t>
      </w:r>
      <w:r>
        <w:rPr>
          <w:rFonts w:asciiTheme="minorHAnsi" w:hAnsiTheme="minorHAnsi" w:cstheme="minorHAnsi"/>
        </w:rPr>
        <w:t>s</w:t>
      </w:r>
      <w:r w:rsidRPr="007F1426">
        <w:rPr>
          <w:rFonts w:asciiTheme="minorHAnsi" w:hAnsiTheme="minorHAnsi" w:cstheme="minorHAnsi"/>
        </w:rPr>
        <w:t xml:space="preserve"> sustentaç</w:t>
      </w:r>
      <w:r>
        <w:rPr>
          <w:rFonts w:asciiTheme="minorHAnsi" w:hAnsiTheme="minorHAnsi" w:cstheme="minorHAnsi"/>
        </w:rPr>
        <w:t>ões</w:t>
      </w:r>
      <w:r w:rsidRPr="007F1426">
        <w:rPr>
          <w:rFonts w:asciiTheme="minorHAnsi" w:hAnsiTheme="minorHAnsi" w:cstheme="minorHAnsi"/>
        </w:rPr>
        <w:t xml:space="preserve"> ora</w:t>
      </w:r>
      <w:r>
        <w:rPr>
          <w:rFonts w:asciiTheme="minorHAnsi" w:hAnsiTheme="minorHAnsi" w:cstheme="minorHAnsi"/>
        </w:rPr>
        <w:t>is</w:t>
      </w:r>
      <w:r w:rsidRPr="007F14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enviadas </w:t>
      </w:r>
      <w:r w:rsidRPr="007F1426">
        <w:rPr>
          <w:rFonts w:asciiTheme="minorHAnsi" w:hAnsiTheme="minorHAnsi" w:cstheme="minorHAnsi"/>
        </w:rPr>
        <w:t>previamente, em arquivo de áudio (nos formatos MP3 ou WAV) ou vídeo (nos formatos MP4, WMV ou AVI), nos termos do item nº 5, dessa Deliberação;</w:t>
      </w:r>
    </w:p>
    <w:p w14:paraId="4C5B55F6" w14:textId="77777777" w:rsidR="00BE167A" w:rsidRPr="007F1426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66FD9475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lastRenderedPageBreak/>
        <w:t xml:space="preserve">Após a </w:t>
      </w:r>
      <w:r>
        <w:rPr>
          <w:rFonts w:asciiTheme="minorHAnsi" w:hAnsiTheme="minorHAnsi" w:cstheme="minorHAnsi"/>
          <w:lang w:eastAsia="pt-BR"/>
        </w:rPr>
        <w:t>manifestação das partes e de seus procuradores,</w:t>
      </w:r>
      <w:r w:rsidRPr="00E321A8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nos termos do ponto anterior</w:t>
      </w:r>
      <w:r w:rsidRPr="00E321A8">
        <w:rPr>
          <w:rFonts w:asciiTheme="minorHAnsi" w:hAnsiTheme="minorHAnsi" w:cstheme="minorHAnsi"/>
          <w:lang w:eastAsia="pt-BR"/>
        </w:rPr>
        <w:t>, abrir-se-á a palavra aos Conselheiros para apresentação dos destaques que porventura venha a levantar, os quais serão discut</w:t>
      </w:r>
      <w:r w:rsidRPr="00E321A8">
        <w:rPr>
          <w:rFonts w:asciiTheme="minorHAnsi" w:hAnsiTheme="minorHAnsi" w:cstheme="minorHAnsi"/>
          <w:lang w:eastAsia="pt-BR"/>
        </w:rPr>
        <w:t>i</w:t>
      </w:r>
      <w:r w:rsidRPr="00E321A8">
        <w:rPr>
          <w:rFonts w:asciiTheme="minorHAnsi" w:hAnsiTheme="minorHAnsi" w:cstheme="minorHAnsi"/>
          <w:lang w:eastAsia="pt-BR"/>
        </w:rPr>
        <w:t>dos de forma ordenada;</w:t>
      </w:r>
    </w:p>
    <w:p w14:paraId="29354165" w14:textId="77777777" w:rsidR="00BE167A" w:rsidRPr="00E321A8" w:rsidRDefault="00BE167A" w:rsidP="00BE167A">
      <w:pPr>
        <w:pStyle w:val="PargrafodaLista"/>
        <w:ind w:left="2268"/>
        <w:jc w:val="both"/>
        <w:rPr>
          <w:rFonts w:asciiTheme="minorHAnsi" w:hAnsiTheme="minorHAnsi" w:cstheme="minorHAnsi"/>
          <w:lang w:eastAsia="pt-BR"/>
        </w:rPr>
      </w:pPr>
    </w:p>
    <w:p w14:paraId="7B1A80F3" w14:textId="77777777" w:rsidR="00BE167A" w:rsidRPr="00E321A8" w:rsidRDefault="00BE167A" w:rsidP="00BE167A">
      <w:pPr>
        <w:pStyle w:val="PargrafodaLista"/>
        <w:numPr>
          <w:ilvl w:val="0"/>
          <w:numId w:val="5"/>
        </w:numPr>
        <w:suppressAutoHyphens w:val="0"/>
        <w:autoSpaceDN/>
        <w:ind w:left="2268" w:hanging="141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Encerrada a discussão, o Presidente fará a leitura da minuta da Delib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ração Plenária, dando início à votação, cujo resultado será divulgado p</w:t>
      </w:r>
      <w:r w:rsidRPr="00E321A8">
        <w:rPr>
          <w:rFonts w:asciiTheme="minorHAnsi" w:hAnsiTheme="minorHAnsi" w:cstheme="minorHAnsi"/>
          <w:lang w:eastAsia="pt-BR"/>
        </w:rPr>
        <w:t>a</w:t>
      </w:r>
      <w:r w:rsidRPr="00E321A8">
        <w:rPr>
          <w:rFonts w:asciiTheme="minorHAnsi" w:hAnsiTheme="minorHAnsi" w:cstheme="minorHAnsi"/>
          <w:lang w:eastAsia="pt-BR"/>
        </w:rPr>
        <w:t>ra encerramento da sessão.</w:t>
      </w:r>
    </w:p>
    <w:p w14:paraId="42D1F27F" w14:textId="77777777" w:rsidR="00BE167A" w:rsidRPr="00E321A8" w:rsidRDefault="00BE167A" w:rsidP="00BE167A">
      <w:pPr>
        <w:pStyle w:val="PargrafodaLista"/>
        <w:ind w:left="1985"/>
        <w:jc w:val="both"/>
        <w:rPr>
          <w:rFonts w:asciiTheme="minorHAnsi" w:hAnsiTheme="minorHAnsi" w:cstheme="minorHAnsi"/>
          <w:lang w:eastAsia="pt-BR"/>
        </w:rPr>
      </w:pPr>
    </w:p>
    <w:p w14:paraId="0B50D4AC" w14:textId="77777777" w:rsidR="00BE167A" w:rsidRPr="00E321A8" w:rsidRDefault="00BE167A" w:rsidP="00BE167A">
      <w:pPr>
        <w:pStyle w:val="PargrafodaLista"/>
        <w:numPr>
          <w:ilvl w:val="2"/>
          <w:numId w:val="4"/>
        </w:numPr>
        <w:tabs>
          <w:tab w:val="left" w:pos="567"/>
        </w:tabs>
        <w:suppressAutoHyphens w:val="0"/>
        <w:autoSpaceDN/>
        <w:ind w:left="1701" w:hanging="567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Nos casos em que o Conselheiro Relator não estiver convocado para a sessão de julgamento, ser-lhe-á autorizada a participação na Reunião Plenária, com direito à voz, para o fim de proceder à leitura do respectivo documento, p</w:t>
      </w:r>
      <w:r w:rsidRPr="00E321A8">
        <w:rPr>
          <w:rFonts w:asciiTheme="minorHAnsi" w:hAnsiTheme="minorHAnsi" w:cstheme="minorHAnsi"/>
          <w:lang w:eastAsia="pt-BR"/>
        </w:rPr>
        <w:t>o</w:t>
      </w:r>
      <w:r w:rsidRPr="00E321A8">
        <w:rPr>
          <w:rFonts w:asciiTheme="minorHAnsi" w:hAnsiTheme="minorHAnsi" w:cstheme="minorHAnsi"/>
          <w:lang w:eastAsia="pt-BR"/>
        </w:rPr>
        <w:t>dendo ainda colaborar na discussão dos destaques apresentados pelos d</w:t>
      </w:r>
      <w:r w:rsidRPr="00E321A8">
        <w:rPr>
          <w:rFonts w:asciiTheme="minorHAnsi" w:hAnsiTheme="minorHAnsi" w:cstheme="minorHAnsi"/>
          <w:lang w:eastAsia="pt-BR"/>
        </w:rPr>
        <w:t>e</w:t>
      </w:r>
      <w:r w:rsidRPr="00E321A8">
        <w:rPr>
          <w:rFonts w:asciiTheme="minorHAnsi" w:hAnsiTheme="minorHAnsi" w:cstheme="minorHAnsi"/>
          <w:lang w:eastAsia="pt-BR"/>
        </w:rPr>
        <w:t>mais Conselheiros.</w:t>
      </w:r>
    </w:p>
    <w:p w14:paraId="36FB787E" w14:textId="77777777" w:rsidR="00BE167A" w:rsidRPr="00E321A8" w:rsidRDefault="00BE167A" w:rsidP="00BE167A">
      <w:pPr>
        <w:pStyle w:val="PargrafodaLista"/>
        <w:tabs>
          <w:tab w:val="left" w:pos="567"/>
        </w:tabs>
        <w:ind w:left="1701"/>
        <w:jc w:val="both"/>
        <w:rPr>
          <w:rFonts w:asciiTheme="minorHAnsi" w:hAnsiTheme="minorHAnsi" w:cstheme="minorHAnsi"/>
          <w:lang w:eastAsia="pt-BR"/>
        </w:rPr>
      </w:pPr>
    </w:p>
    <w:p w14:paraId="684A417A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Definir que</w:t>
      </w:r>
      <w:r w:rsidRPr="00E321A8">
        <w:rPr>
          <w:rFonts w:asciiTheme="minorHAnsi" w:hAnsiTheme="minorHAnsi" w:cstheme="minorHAnsi"/>
        </w:rPr>
        <w:t xml:space="preserve">, </w:t>
      </w:r>
      <w:r w:rsidRPr="00E321A8">
        <w:rPr>
          <w:rFonts w:asciiTheme="minorHAnsi" w:hAnsiTheme="minorHAnsi" w:cstheme="minorHAnsi"/>
          <w:b/>
          <w:bCs/>
        </w:rPr>
        <w:t>nos casos em que haja pedido de preferência</w:t>
      </w:r>
      <w:r w:rsidRPr="00E321A8">
        <w:rPr>
          <w:rFonts w:asciiTheme="minorHAnsi" w:hAnsiTheme="minorHAnsi" w:cstheme="minorHAnsi"/>
        </w:rPr>
        <w:t>, a sessão de julgamento será realizada com a observância integral das normas previstas na Resolução CAU/BR nº 143/2017, sendo que a leitura do relatório cronológico poderá ser substituída, a critério do Conselheiro Relator, ouvido o Plenário, por breve síntese sobre as circunstâncias que envo</w:t>
      </w:r>
      <w:r w:rsidRPr="00E321A8">
        <w:rPr>
          <w:rFonts w:asciiTheme="minorHAnsi" w:hAnsiTheme="minorHAnsi" w:cstheme="minorHAnsi"/>
        </w:rPr>
        <w:t>l</w:t>
      </w:r>
      <w:r w:rsidRPr="00E321A8">
        <w:rPr>
          <w:rFonts w:asciiTheme="minorHAnsi" w:hAnsiTheme="minorHAnsi" w:cstheme="minorHAnsi"/>
        </w:rPr>
        <w:t>vem a conduta do profissional denunciado;</w:t>
      </w:r>
    </w:p>
    <w:p w14:paraId="03BEDF02" w14:textId="77777777" w:rsidR="00BE167A" w:rsidRPr="00E321A8" w:rsidRDefault="00BE167A" w:rsidP="00BE167A">
      <w:pPr>
        <w:pStyle w:val="PargrafodaLista"/>
        <w:ind w:left="360"/>
        <w:jc w:val="both"/>
        <w:rPr>
          <w:rFonts w:asciiTheme="minorHAnsi" w:hAnsiTheme="minorHAnsi" w:cstheme="minorHAnsi"/>
          <w:lang w:eastAsia="pt-BR"/>
        </w:rPr>
      </w:pPr>
    </w:p>
    <w:p w14:paraId="4C7E029A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Estabelecer que as partes e seus procuradores, quando da intimação acerca da sessão de julgamento, devem ser comunicadas sobre as regras aqui estabelecidas, com o objetivo de lhes possibilitar a inscrição da ordem de preferência ou a entrega de arquivo contendo sua sustentação oral;</w:t>
      </w:r>
    </w:p>
    <w:p w14:paraId="1936B49A" w14:textId="77777777" w:rsidR="00BE167A" w:rsidRPr="00E321A8" w:rsidRDefault="00BE167A" w:rsidP="00BE167A">
      <w:pPr>
        <w:pStyle w:val="PargrafodaLista"/>
        <w:rPr>
          <w:rFonts w:asciiTheme="minorHAnsi" w:hAnsiTheme="minorHAnsi" w:cstheme="minorHAnsi"/>
          <w:lang w:eastAsia="pt-BR"/>
        </w:rPr>
      </w:pPr>
    </w:p>
    <w:p w14:paraId="62BB2593" w14:textId="77777777" w:rsidR="00BE167A" w:rsidRPr="00E321A8" w:rsidRDefault="00BE167A" w:rsidP="00BE167A">
      <w:pPr>
        <w:pStyle w:val="PargrafodaLista"/>
        <w:numPr>
          <w:ilvl w:val="0"/>
          <w:numId w:val="4"/>
        </w:numPr>
        <w:suppressAutoHyphens w:val="0"/>
        <w:autoSpaceDN/>
        <w:ind w:left="360"/>
        <w:contextualSpacing/>
        <w:jc w:val="both"/>
        <w:textAlignment w:val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Revogam-se as disposições </w:t>
      </w:r>
      <w:r w:rsidRPr="00E321A8">
        <w:rPr>
          <w:rFonts w:asciiTheme="minorHAnsi" w:hAnsiTheme="minorHAnsi" w:cstheme="minorHAnsi"/>
          <w:lang w:eastAsia="pt-BR"/>
        </w:rPr>
        <w:t>contrárias.</w:t>
      </w:r>
    </w:p>
    <w:p w14:paraId="409D69FE" w14:textId="77777777" w:rsidR="00BE167A" w:rsidRPr="00E321A8" w:rsidRDefault="00BE167A" w:rsidP="00BE167A">
      <w:pPr>
        <w:pStyle w:val="PargrafodaLista"/>
        <w:ind w:left="360"/>
        <w:jc w:val="both"/>
        <w:rPr>
          <w:rFonts w:asciiTheme="minorHAnsi" w:hAnsiTheme="minorHAnsi" w:cstheme="minorHAnsi"/>
          <w:lang w:eastAsia="pt-BR"/>
        </w:rPr>
      </w:pPr>
    </w:p>
    <w:p w14:paraId="71F81D32" w14:textId="77777777" w:rsidR="00BE167A" w:rsidRPr="00E321A8" w:rsidRDefault="00BE167A" w:rsidP="00BE167A">
      <w:pPr>
        <w:ind w:right="275"/>
        <w:jc w:val="both"/>
        <w:rPr>
          <w:rFonts w:asciiTheme="minorHAnsi" w:hAnsiTheme="minorHAnsi" w:cstheme="minorHAnsi"/>
          <w:u w:val="single"/>
          <w:lang w:eastAsia="pt-BR"/>
        </w:rPr>
      </w:pPr>
      <w:r w:rsidRPr="00E321A8">
        <w:rPr>
          <w:rFonts w:asciiTheme="minorHAnsi" w:hAnsiTheme="minorHAnsi" w:cstheme="minorHAnsi"/>
          <w:u w:val="single"/>
          <w:lang w:eastAsia="pt-BR"/>
        </w:rPr>
        <w:t>Esta deliberação entra em vigor na data de sua publicação.</w:t>
      </w:r>
    </w:p>
    <w:p w14:paraId="568504E5" w14:textId="77777777" w:rsidR="00BE167A" w:rsidRPr="00E321A8" w:rsidRDefault="00BE167A" w:rsidP="00BE167A">
      <w:pPr>
        <w:jc w:val="both"/>
        <w:rPr>
          <w:rFonts w:asciiTheme="minorHAnsi" w:hAnsiTheme="minorHAnsi" w:cstheme="minorHAnsi"/>
          <w:lang w:eastAsia="pt-BR"/>
        </w:rPr>
      </w:pPr>
    </w:p>
    <w:p w14:paraId="4819973D" w14:textId="77777777" w:rsidR="00BE167A" w:rsidRPr="003953EE" w:rsidRDefault="00BE167A" w:rsidP="00BE167A">
      <w:pPr>
        <w:jc w:val="both"/>
        <w:rPr>
          <w:rFonts w:asciiTheme="minorHAnsi" w:hAnsiTheme="minorHAnsi" w:cstheme="minorHAnsi"/>
        </w:rPr>
      </w:pPr>
      <w:r w:rsidRPr="003953EE">
        <w:rPr>
          <w:rFonts w:asciiTheme="minorHAnsi" w:hAnsiTheme="minorHAnsi" w:cstheme="minorHAnsi"/>
        </w:rPr>
        <w:t>Com [número] ([por extenso]) votos favoráveis, das conselheiras [Nomes] e dos conselheiros [Nomes], com [número] ([por extenso]) votos contrários, das conselheiras [Nomes] e dos conselheiros [Nomes]</w:t>
      </w:r>
      <w:r>
        <w:rPr>
          <w:rFonts w:asciiTheme="minorHAnsi" w:hAnsiTheme="minorHAnsi" w:cstheme="minorHAnsi"/>
        </w:rPr>
        <w:t>,</w:t>
      </w:r>
      <w:r w:rsidRPr="003953EE">
        <w:rPr>
          <w:rFonts w:asciiTheme="minorHAnsi" w:hAnsiTheme="minorHAnsi" w:cstheme="minorHAnsi"/>
        </w:rPr>
        <w:t xml:space="preserve"> e [número] ([por extenso]) ausências, das conselheiras [Nomes] e dos conselheiros [Nomes].</w:t>
      </w:r>
    </w:p>
    <w:p w14:paraId="18CBD508" w14:textId="77777777" w:rsidR="00BE167A" w:rsidRPr="00E321A8" w:rsidRDefault="00BE167A" w:rsidP="00BE167A">
      <w:pPr>
        <w:jc w:val="both"/>
        <w:rPr>
          <w:rFonts w:asciiTheme="minorHAnsi" w:hAnsiTheme="minorHAnsi" w:cstheme="minorHAnsi"/>
        </w:rPr>
      </w:pPr>
    </w:p>
    <w:p w14:paraId="5EB84D86" w14:textId="77777777" w:rsidR="00BE167A" w:rsidRPr="00E321A8" w:rsidRDefault="00BE167A" w:rsidP="00BE167A">
      <w:pPr>
        <w:jc w:val="both"/>
        <w:rPr>
          <w:rFonts w:asciiTheme="minorHAnsi" w:hAnsiTheme="minorHAnsi" w:cstheme="minorHAnsi"/>
        </w:rPr>
      </w:pPr>
    </w:p>
    <w:p w14:paraId="5F8301AB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 xml:space="preserve">Porto Alegre – RS, </w:t>
      </w:r>
      <w:r>
        <w:rPr>
          <w:rFonts w:asciiTheme="minorHAnsi" w:hAnsiTheme="minorHAnsi" w:cstheme="minorHAnsi"/>
          <w:lang w:eastAsia="pt-BR"/>
        </w:rPr>
        <w:t>[dia]</w:t>
      </w:r>
      <w:r w:rsidRPr="00E321A8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[mês]</w:t>
      </w:r>
      <w:r w:rsidRPr="00E321A8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1</w:t>
      </w:r>
      <w:r w:rsidRPr="00E321A8">
        <w:rPr>
          <w:rFonts w:asciiTheme="minorHAnsi" w:hAnsiTheme="minorHAnsi" w:cstheme="minorHAnsi"/>
          <w:lang w:eastAsia="pt-BR"/>
        </w:rPr>
        <w:t>.</w:t>
      </w:r>
    </w:p>
    <w:p w14:paraId="3FE3DDDB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23C2E125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0643FFF8" w14:textId="77777777" w:rsidR="00BE167A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79BF710E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</w:p>
    <w:p w14:paraId="40612D7B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b/>
          <w:lang w:eastAsia="pt-BR"/>
        </w:rPr>
      </w:pPr>
      <w:r w:rsidRPr="00E321A8">
        <w:rPr>
          <w:rFonts w:asciiTheme="minorHAnsi" w:hAnsiTheme="minorHAnsi" w:cstheme="minorHAnsi"/>
          <w:b/>
          <w:lang w:eastAsia="pt-BR"/>
        </w:rPr>
        <w:t>TIAGO HOLZMANN DA SILVA</w:t>
      </w:r>
    </w:p>
    <w:p w14:paraId="6B1AAA36" w14:textId="77777777" w:rsidR="00BE167A" w:rsidRPr="00E321A8" w:rsidRDefault="00BE167A" w:rsidP="00BE167A">
      <w:pPr>
        <w:jc w:val="center"/>
        <w:rPr>
          <w:rFonts w:asciiTheme="minorHAnsi" w:hAnsiTheme="minorHAnsi" w:cstheme="minorHAnsi"/>
          <w:lang w:eastAsia="pt-BR"/>
        </w:rPr>
      </w:pPr>
      <w:r w:rsidRPr="00E321A8">
        <w:rPr>
          <w:rFonts w:asciiTheme="minorHAnsi" w:hAnsiTheme="minorHAnsi" w:cstheme="minorHAnsi"/>
          <w:lang w:eastAsia="pt-BR"/>
        </w:rPr>
        <w:t>Presidente do CAU/RS</w:t>
      </w:r>
    </w:p>
    <w:p w14:paraId="37C393C1" w14:textId="77777777" w:rsidR="00953382" w:rsidRDefault="00953382" w:rsidP="00BE167A">
      <w:pPr>
        <w:spacing w:line="360" w:lineRule="auto"/>
        <w:jc w:val="center"/>
        <w:rPr>
          <w:rFonts w:ascii="Times New Roman" w:hAnsi="Times New Roman"/>
          <w:szCs w:val="22"/>
        </w:rPr>
      </w:pPr>
    </w:p>
    <w:sectPr w:rsidR="00953382">
      <w:headerReference w:type="default" r:id="rId10"/>
      <w:footerReference w:type="default" r:id="rId11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35DA0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  <w:footnote w:id="1">
    <w:p w14:paraId="7900D459" w14:textId="77777777" w:rsidR="00BE167A" w:rsidRPr="009E554F" w:rsidRDefault="00BE167A" w:rsidP="00BE167A">
      <w:pPr>
        <w:pStyle w:val="Textodenotaderodap"/>
        <w:jc w:val="both"/>
        <w:rPr>
          <w:rFonts w:ascii="Calibri" w:hAnsi="Calibri" w:cs="Calibri"/>
        </w:rPr>
      </w:pPr>
      <w:r w:rsidRPr="009E554F">
        <w:rPr>
          <w:rStyle w:val="Refdenotaderodap"/>
          <w:rFonts w:ascii="Calibri" w:hAnsi="Calibri" w:cs="Calibri"/>
        </w:rPr>
        <w:footnoteRef/>
      </w:r>
      <w:r w:rsidRPr="009E554F">
        <w:rPr>
          <w:rFonts w:ascii="Calibri" w:hAnsi="Calibri" w:cs="Calibri"/>
        </w:rPr>
        <w:t xml:space="preserve"> A síntese do processo deverá conter</w:t>
      </w:r>
      <w:r>
        <w:rPr>
          <w:rFonts w:ascii="Calibri" w:hAnsi="Calibri" w:cs="Calibri"/>
        </w:rPr>
        <w:t>, principalmente, informações suficientes sobre</w:t>
      </w:r>
      <w:r w:rsidRPr="009E554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os fatos denunciados; as infrações capituladas; as provas que demonstram a consumação, ou não, das infrações; as </w:t>
      </w:r>
      <w:r w:rsidRPr="009E554F">
        <w:rPr>
          <w:rFonts w:ascii="Calibri" w:hAnsi="Calibri" w:cs="Calibri"/>
        </w:rPr>
        <w:t>circunstâncias que e</w:t>
      </w:r>
      <w:r w:rsidRPr="009E554F">
        <w:rPr>
          <w:rFonts w:ascii="Calibri" w:hAnsi="Calibri" w:cs="Calibri"/>
        </w:rPr>
        <w:t>n</w:t>
      </w:r>
      <w:r w:rsidRPr="009E554F">
        <w:rPr>
          <w:rFonts w:ascii="Calibri" w:hAnsi="Calibri" w:cs="Calibri"/>
        </w:rPr>
        <w:t>volvem a conduta do profissional denunciado</w:t>
      </w:r>
      <w:r>
        <w:rPr>
          <w:rFonts w:ascii="Calibri" w:hAnsi="Calibri" w:cs="Calibri"/>
        </w:rPr>
        <w:t>; e demais informações que o Conselheiro Relator julgar pertinentes.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5745B"/>
    <w:rsid w:val="004A5422"/>
    <w:rsid w:val="00510865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90C9B"/>
    <w:rsid w:val="00917826"/>
    <w:rsid w:val="0094251E"/>
    <w:rsid w:val="00953382"/>
    <w:rsid w:val="00991F56"/>
    <w:rsid w:val="00B35DA0"/>
    <w:rsid w:val="00BE167A"/>
    <w:rsid w:val="00BE2E0A"/>
    <w:rsid w:val="00C10D50"/>
    <w:rsid w:val="00CA3C06"/>
    <w:rsid w:val="00D04526"/>
    <w:rsid w:val="00D964EA"/>
    <w:rsid w:val="00DC6AB2"/>
    <w:rsid w:val="00E955A4"/>
    <w:rsid w:val="00EA3AD9"/>
    <w:rsid w:val="00EE1795"/>
    <w:rsid w:val="00F17E38"/>
    <w:rsid w:val="00F40F07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.geral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2021-02-11T12:50:00Z</dcterms:created>
  <dcterms:modified xsi:type="dcterms:W3CDTF">2021-02-11T12:50:00Z</dcterms:modified>
</cp:coreProperties>
</file>