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DF1176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DF1176" w:rsidRDefault="00AF1451" w:rsidP="00716046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783508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</w:t>
            </w:r>
            <w:r w:rsidR="00D03384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3</w:t>
            </w:r>
            <w:r w:rsidR="0071604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4</w:t>
            </w:r>
            <w:r w:rsidR="00E638D2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BB619F" w:rsidRPr="00DF1176" w:rsidRDefault="00BB619F" w:rsidP="00E22228">
      <w:pPr>
        <w:jc w:val="right"/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DF1176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13B3B" w:rsidRPr="00DF1176" w:rsidRDefault="00C94480" w:rsidP="00C94480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78350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34303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outubro</w:t>
            </w:r>
            <w:r w:rsidR="00EF73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0033A8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454406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C13B3B" w:rsidRPr="00DF1176" w:rsidRDefault="00447CF3" w:rsidP="0079141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DF20B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</w:t>
            </w:r>
            <w:r w:rsidR="00860F27"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17</w:t>
            </w:r>
            <w:r w:rsidR="0079141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C13B3B" w:rsidRPr="00DF1176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13B3B" w:rsidRPr="00DF1176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C13B3B" w:rsidRPr="00DF1176" w:rsidRDefault="00D50E33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Sede do CAU/RS</w:t>
            </w:r>
          </w:p>
        </w:tc>
      </w:tr>
      <w:tr w:rsidR="00C13B3B" w:rsidRPr="00DF1176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13B3B" w:rsidRPr="000C0DFD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743D1" w:rsidRPr="00DF1176" w:rsidRDefault="009743D1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DF1176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</w:t>
            </w: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F326B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Default="009743D1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9743D1" w:rsidRPr="00DF1176" w:rsidTr="00FF56A3">
        <w:trPr>
          <w:trHeight w:hRule="exact" w:val="26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99518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99518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DC0AA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9743D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Vice-presidente do 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343039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COA-CAU/RS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 e CPC</w:t>
            </w: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0C7A3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D50E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0C7A3A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D50E33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adjunta da CEF-CAU/RS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DF1176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</w:t>
            </w: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Secretária-Geral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Pr="00F326BE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</w:t>
            </w:r>
            <w:r w:rsidRPr="00F326BE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</w:p>
        </w:tc>
      </w:tr>
      <w:tr w:rsidR="009743D1" w:rsidRPr="00DF1176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743D1" w:rsidRPr="00DF1176" w:rsidRDefault="009743D1" w:rsidP="00D50E33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9743D1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Carla Dal Lago</w:t>
            </w:r>
            <w:r w:rsidR="00E75D33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Valério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9743D1" w:rsidRDefault="009743D1" w:rsidP="00D50E33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Secretária Executiva</w:t>
            </w:r>
          </w:p>
        </w:tc>
      </w:tr>
      <w:tr w:rsidR="00C37134" w:rsidRPr="00DF1176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37134" w:rsidRPr="009A4F9A" w:rsidRDefault="00C37134" w:rsidP="00C37134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:rsidR="00C37134" w:rsidRPr="00F326BE" w:rsidRDefault="00022581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Danuza Daudt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:rsidR="00C37134" w:rsidRDefault="000A63B3" w:rsidP="00C37134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</w:tr>
    </w:tbl>
    <w:p w:rsidR="00AF1451" w:rsidRPr="00DF1176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69"/>
        <w:gridCol w:w="7656"/>
      </w:tblGrid>
      <w:tr w:rsidR="00AF1451" w:rsidRPr="00DF1176" w:rsidTr="002C7998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F1451" w:rsidRPr="00303397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3397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DF1176" w:rsidTr="009C4E84">
        <w:trPr>
          <w:trHeight w:val="284"/>
        </w:trPr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:rsidR="00AF1451" w:rsidRPr="00DF1176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:rsidR="00041CA2" w:rsidRDefault="00CE1E4A" w:rsidP="00D50E3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DF11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F1451" w:rsidRPr="00DF1176" w:rsidRDefault="00DC0AA3" w:rsidP="00C9448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registrada a ausência justificada </w:t>
            </w:r>
            <w:r w:rsidRPr="00D0338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50E33" w:rsidRPr="00D0338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57166" w:rsidRPr="00D03384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157166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CE</w:t>
            </w:r>
            <w:r w:rsidR="007A382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57166" w:rsidRPr="00D03384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 xml:space="preserve"> e CEF-CAU/RS</w:t>
            </w:r>
            <w:r w:rsidR="00157166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, respectivamente, </w:t>
            </w:r>
            <w:r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D03384" w:rsidRPr="00D03384"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  <w:r w:rsidR="00D50E33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e conselheir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50E33" w:rsidRPr="00D03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94480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  <w:r w:rsidR="00CF000C" w:rsidRPr="00D0338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6C6E" w:rsidRPr="00EA75AE" w:rsidTr="00901EFF"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DF1176" w:rsidRDefault="000E6C6E" w:rsidP="00901EF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0E6C6E" w:rsidRPr="00EA75AE" w:rsidRDefault="000E6C6E" w:rsidP="00901EF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4E84" w:rsidRPr="00DF1176" w:rsidTr="00A40361">
        <w:trPr>
          <w:trHeight w:val="284"/>
        </w:trPr>
        <w:tc>
          <w:tcPr>
            <w:tcW w:w="9640" w:type="dxa"/>
            <w:gridSpan w:val="3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9C4E84" w:rsidRDefault="00590B90" w:rsidP="007A382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Aprovação da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>reuni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ões</w:t>
            </w:r>
            <w:r w:rsidR="000C0D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anterior</w:t>
            </w:r>
            <w:r w:rsidR="007A3828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9C4E84" w:rsidRPr="00DF1176" w:rsidTr="002C7998">
        <w:trPr>
          <w:trHeight w:val="284"/>
        </w:trPr>
        <w:tc>
          <w:tcPr>
            <w:tcW w:w="1984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C4E84" w:rsidRPr="00DF1176" w:rsidRDefault="009C4E84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9C4E84" w:rsidRPr="009743D1" w:rsidRDefault="00222A06" w:rsidP="0019514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súmula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22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FF1534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, 230ª</w:t>
            </w:r>
            <w:r w:rsidR="00C94480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231ª</w:t>
            </w:r>
            <w:r w:rsidR="00C94480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, 232º</w:t>
            </w:r>
            <w:r w:rsidR="001951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C94480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233ª</w:t>
            </w:r>
            <w:r w:rsidR="009743D1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1534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Reuni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FF1534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 </w:t>
            </w:r>
            <w:r w:rsidR="007A3828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ainda não foram aprovadas</w:t>
            </w:r>
            <w:r w:rsidR="00FF1534"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Pr="009743D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255C34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DF1176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303397" w:rsidRPr="00824ADA" w:rsidRDefault="00474F77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da pauta e extra</w:t>
            </w:r>
            <w:r w:rsidR="00824ADA">
              <w:rPr>
                <w:rFonts w:asciiTheme="minorHAnsi" w:hAnsiTheme="minorHAnsi" w:cstheme="minorHAnsi"/>
                <w:b/>
                <w:sz w:val="22"/>
                <w:szCs w:val="22"/>
              </w:rPr>
              <w:t>pauta</w:t>
            </w:r>
          </w:p>
        </w:tc>
      </w:tr>
      <w:tr w:rsidR="00303397" w:rsidRPr="008B0FC3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03397" w:rsidRPr="008B0FC3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B0FC3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:rsidR="00303397" w:rsidRPr="00DF1176" w:rsidRDefault="00F435C1" w:rsidP="00F435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É mantida a pauta previamente agendada.</w:t>
            </w:r>
            <w:r w:rsidR="001038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303397" w:rsidRDefault="00303397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1872"/>
        <w:gridCol w:w="7768"/>
      </w:tblGrid>
      <w:tr w:rsidR="00361226" w:rsidRPr="00FB5F03" w:rsidTr="00361226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1226" w:rsidRPr="00361226" w:rsidRDefault="00361226" w:rsidP="00361226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6122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61226" w:rsidRPr="003E040C" w:rsidTr="00361226"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61226" w:rsidRPr="00AB2072" w:rsidRDefault="00361226" w:rsidP="00FC5C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61226" w:rsidRPr="003E040C" w:rsidRDefault="00361226" w:rsidP="00FC5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61226" w:rsidRDefault="0036122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F60321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F60321" w:rsidRPr="00420A9C" w:rsidRDefault="00660528" w:rsidP="00297F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F60321" w:rsidRPr="00420A9C">
              <w:rPr>
                <w:rFonts w:asciiTheme="minorHAnsi" w:hAnsiTheme="minorHAnsi" w:cstheme="minorHAnsi"/>
                <w:b/>
                <w:sz w:val="22"/>
                <w:szCs w:val="22"/>
              </w:rPr>
              <w:t>rdem do dia</w:t>
            </w:r>
          </w:p>
        </w:tc>
      </w:tr>
      <w:tr w:rsidR="007E0D03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7E0D03" w:rsidRPr="00DF1176" w:rsidRDefault="007E0D03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:rsidR="007E0D03" w:rsidRPr="00805E80" w:rsidRDefault="001F37FF" w:rsidP="008015CE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60126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="008015CE">
              <w:rPr>
                <w:rFonts w:ascii="Calibri" w:hAnsi="Calibri" w:cs="Calibri"/>
                <w:b/>
                <w:sz w:val="22"/>
                <w:szCs w:val="22"/>
              </w:rPr>
              <w:t>lano de Ação e Orçamento 2023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8F7AF1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vAlign w:val="center"/>
          </w:tcPr>
          <w:p w:rsidR="00E6102F" w:rsidRPr="001A01AC" w:rsidRDefault="008015CE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Planejamento e Fianças / Gerência Geral</w:t>
            </w:r>
          </w:p>
        </w:tc>
      </w:tr>
      <w:tr w:rsidR="00E6102F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E6102F" w:rsidRPr="00DF1176" w:rsidRDefault="00E6102F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:rsidR="00E6102F" w:rsidRPr="001A01AC" w:rsidRDefault="008015CE" w:rsidP="00DC0A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Fausto Henrique Seteffen/Tales Völker</w:t>
            </w:r>
          </w:p>
        </w:tc>
      </w:tr>
      <w:tr w:rsidR="003F32FD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3F32FD" w:rsidRPr="00DF1176" w:rsidRDefault="000E6C6E" w:rsidP="007E0D0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:rsidR="003F32FD" w:rsidRDefault="001163B1" w:rsidP="005146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gerente-geral faz um resumo da situação da previsão orçamentária, após ter participado das reuniões</w:t>
            </w:r>
            <w:r w:rsidR="00D619FF">
              <w:rPr>
                <w:rFonts w:asciiTheme="minorHAnsi" w:hAnsiTheme="minorHAnsi" w:cstheme="minorHAnsi"/>
                <w:sz w:val="22"/>
                <w:szCs w:val="22"/>
              </w:rPr>
              <w:t xml:space="preserve"> com as comissões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D3B3A">
              <w:rPr>
                <w:rFonts w:asciiTheme="minorHAnsi" w:hAnsiTheme="minorHAnsi" w:cstheme="minorHAnsi"/>
                <w:sz w:val="22"/>
                <w:szCs w:val="22"/>
              </w:rPr>
              <w:t xml:space="preserve"> e foi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verificada a situação dos custos extras. Ele menciona que ele, a </w:t>
            </w:r>
            <w:r w:rsidR="00D83328">
              <w:rPr>
                <w:rFonts w:asciiTheme="minorHAnsi" w:hAnsiTheme="minorHAnsi" w:cstheme="minorHAnsi"/>
                <w:sz w:val="22"/>
                <w:szCs w:val="22"/>
              </w:rPr>
              <w:t xml:space="preserve">secretária executiva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Carla e o</w:t>
            </w:r>
            <w:r w:rsidR="00D83328">
              <w:rPr>
                <w:rFonts w:asciiTheme="minorHAnsi" w:hAnsiTheme="minorHAnsi" w:cstheme="minorHAnsi"/>
                <w:sz w:val="22"/>
                <w:szCs w:val="22"/>
              </w:rPr>
              <w:t xml:space="preserve"> administrador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William tentaram </w:t>
            </w:r>
            <w:r w:rsidR="00D83328">
              <w:rPr>
                <w:rFonts w:asciiTheme="minorHAnsi" w:hAnsiTheme="minorHAnsi" w:cstheme="minorHAnsi"/>
                <w:sz w:val="22"/>
                <w:szCs w:val="22"/>
              </w:rPr>
              <w:t>reduzir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máximo possível. O administrador William apresenta a planilha geral de despesas e faz um relato dos valores. </w:t>
            </w:r>
            <w:r w:rsidR="007F53B2">
              <w:rPr>
                <w:rFonts w:asciiTheme="minorHAnsi" w:hAnsiTheme="minorHAnsi" w:cstheme="minorHAnsi"/>
                <w:sz w:val="22"/>
                <w:szCs w:val="22"/>
              </w:rPr>
              <w:t>Ele aponta que h</w:t>
            </w:r>
            <w:r w:rsidR="007D78E2">
              <w:rPr>
                <w:rFonts w:asciiTheme="minorHAnsi" w:hAnsiTheme="minorHAnsi" w:cstheme="minorHAnsi"/>
                <w:sz w:val="22"/>
                <w:szCs w:val="22"/>
              </w:rPr>
              <w:t>á um déficit em torno de 750.</w:t>
            </w:r>
            <w:r w:rsidR="00DC2A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D78E2">
              <w:rPr>
                <w:rFonts w:asciiTheme="minorHAnsi" w:hAnsiTheme="minorHAnsi" w:cstheme="minorHAnsi"/>
                <w:sz w:val="22"/>
                <w:szCs w:val="22"/>
              </w:rPr>
              <w:t>00,00 que deve ser reduzido.</w:t>
            </w:r>
            <w:r w:rsidR="000B371A">
              <w:rPr>
                <w:rFonts w:asciiTheme="minorHAnsi" w:hAnsiTheme="minorHAnsi" w:cstheme="minorHAnsi"/>
                <w:sz w:val="22"/>
                <w:szCs w:val="22"/>
              </w:rPr>
              <w:t xml:space="preserve"> O conselho analisa a planilha de custos </w:t>
            </w:r>
            <w:r w:rsidR="003B7F47">
              <w:rPr>
                <w:rFonts w:asciiTheme="minorHAnsi" w:hAnsiTheme="minorHAnsi" w:cstheme="minorHAnsi"/>
                <w:sz w:val="22"/>
                <w:szCs w:val="22"/>
              </w:rPr>
              <w:t xml:space="preserve">das comissões </w:t>
            </w:r>
            <w:r w:rsidR="000B371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EA4925">
              <w:rPr>
                <w:rFonts w:asciiTheme="minorHAnsi" w:hAnsiTheme="minorHAnsi" w:cstheme="minorHAnsi"/>
                <w:sz w:val="22"/>
                <w:szCs w:val="22"/>
              </w:rPr>
              <w:t xml:space="preserve"> demais órgãos</w:t>
            </w:r>
            <w:r w:rsidR="00A233EF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7F53B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233EF">
              <w:rPr>
                <w:rFonts w:asciiTheme="minorHAnsi" w:hAnsiTheme="minorHAnsi" w:cstheme="minorHAnsi"/>
                <w:sz w:val="22"/>
                <w:szCs w:val="22"/>
              </w:rPr>
              <w:t xml:space="preserve">ecretária-geral </w:t>
            </w:r>
            <w:r w:rsidR="000B5728">
              <w:rPr>
                <w:rFonts w:asciiTheme="minorHAnsi" w:hAnsiTheme="minorHAnsi" w:cstheme="minorHAnsi"/>
                <w:sz w:val="22"/>
                <w:szCs w:val="22"/>
              </w:rPr>
              <w:t xml:space="preserve">Josiane </w:t>
            </w:r>
            <w:r w:rsidR="00A233EF">
              <w:rPr>
                <w:rFonts w:asciiTheme="minorHAnsi" w:hAnsiTheme="minorHAnsi" w:cstheme="minorHAnsi"/>
                <w:sz w:val="22"/>
                <w:szCs w:val="22"/>
              </w:rPr>
              <w:t>menciona a respeito dos eventos previstos para o ano de 2023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t xml:space="preserve">. O coordenador da CPFi-CAU/RS Fausto informa que a </w:t>
            </w:r>
            <w:r w:rsidR="00005D94">
              <w:rPr>
                <w:rFonts w:asciiTheme="minorHAnsi" w:hAnsiTheme="minorHAnsi" w:cstheme="minorHAnsi"/>
                <w:sz w:val="22"/>
                <w:szCs w:val="22"/>
              </w:rPr>
              <w:t>CPFi-CAU/RS não alterou as propostas das demais comissões, pois não quis interferir nem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t xml:space="preserve"> fa</w:t>
            </w:r>
            <w:r w:rsidR="00005D94">
              <w:rPr>
                <w:rFonts w:asciiTheme="minorHAnsi" w:hAnsiTheme="minorHAnsi" w:cstheme="minorHAnsi"/>
                <w:sz w:val="22"/>
                <w:szCs w:val="22"/>
              </w:rPr>
              <w:t>zer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t xml:space="preserve"> ne</w:t>
            </w:r>
            <w:r w:rsidR="00005D94">
              <w:rPr>
                <w:rFonts w:asciiTheme="minorHAnsi" w:hAnsiTheme="minorHAnsi" w:cstheme="minorHAnsi"/>
                <w:sz w:val="22"/>
                <w:szCs w:val="22"/>
              </w:rPr>
              <w:t>nhum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t xml:space="preserve"> corte antes do </w:t>
            </w:r>
            <w:r w:rsidR="00005D94">
              <w:rPr>
                <w:rFonts w:asciiTheme="minorHAnsi" w:hAnsiTheme="minorHAnsi" w:cstheme="minorHAnsi"/>
                <w:sz w:val="22"/>
                <w:szCs w:val="22"/>
              </w:rPr>
              <w:t>Conselho Diretor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t xml:space="preserve"> discutir</w:t>
            </w:r>
            <w:r w:rsidR="00005D9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747B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respeito</w:t>
            </w:r>
            <w:r w:rsidR="000B371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31033" w:rsidRPr="004F5A5D">
              <w:rPr>
                <w:rFonts w:asciiTheme="minorHAnsi" w:hAnsiTheme="minorHAnsi" w:cstheme="minorHAnsi"/>
                <w:sz w:val="22"/>
                <w:szCs w:val="22"/>
              </w:rPr>
              <w:t>O Presidente comenta a respeito da rubrica de eventos, lembrando que em 2023, a partir de julho</w:t>
            </w:r>
            <w:r w:rsidR="00A233EF" w:rsidRPr="004F5A5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31033" w:rsidRPr="004F5A5D">
              <w:rPr>
                <w:rFonts w:asciiTheme="minorHAnsi" w:hAnsiTheme="minorHAnsi" w:cstheme="minorHAnsi"/>
                <w:sz w:val="22"/>
                <w:szCs w:val="22"/>
              </w:rPr>
              <w:t xml:space="preserve"> já</w:t>
            </w:r>
            <w:r w:rsidR="005E1EE8" w:rsidRPr="004F5A5D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A233EF" w:rsidRPr="004F5A5D">
              <w:rPr>
                <w:rFonts w:asciiTheme="minorHAnsi" w:hAnsiTheme="minorHAnsi" w:cstheme="minorHAnsi"/>
                <w:sz w:val="22"/>
                <w:szCs w:val="22"/>
              </w:rPr>
              <w:t>averá</w:t>
            </w:r>
            <w:r w:rsidR="00C31033" w:rsidRPr="004F5A5D">
              <w:rPr>
                <w:rFonts w:asciiTheme="minorHAnsi" w:hAnsiTheme="minorHAnsi" w:cstheme="minorHAnsi"/>
                <w:sz w:val="22"/>
                <w:szCs w:val="22"/>
              </w:rPr>
              <w:t xml:space="preserve"> redução de eventos, em razão de que é um ano eleitoral. Além disso</w:t>
            </w:r>
            <w:r w:rsidR="002E56F6" w:rsidRPr="00747B4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,</w:t>
            </w:r>
            <w:r w:rsidR="00C31033" w:rsidRPr="00747B4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C31033">
              <w:rPr>
                <w:rFonts w:asciiTheme="minorHAnsi" w:hAnsiTheme="minorHAnsi" w:cstheme="minorHAnsi"/>
                <w:sz w:val="22"/>
                <w:szCs w:val="22"/>
              </w:rPr>
              <w:t xml:space="preserve">menciona que os </w:t>
            </w:r>
            <w:r w:rsidR="002E56F6">
              <w:rPr>
                <w:rFonts w:asciiTheme="minorHAnsi" w:hAnsiTheme="minorHAnsi" w:cstheme="minorHAnsi"/>
                <w:sz w:val="22"/>
                <w:szCs w:val="22"/>
              </w:rPr>
              <w:t>valores</w:t>
            </w:r>
            <w:r w:rsidR="00C31033">
              <w:rPr>
                <w:rFonts w:asciiTheme="minorHAnsi" w:hAnsiTheme="minorHAnsi" w:cstheme="minorHAnsi"/>
                <w:sz w:val="22"/>
                <w:szCs w:val="22"/>
              </w:rPr>
              <w:t xml:space="preserve"> de eventos serão concentrados em uma rubrica</w:t>
            </w:r>
            <w:r w:rsidR="00A233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7A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31033">
              <w:rPr>
                <w:rFonts w:asciiTheme="minorHAnsi" w:hAnsiTheme="minorHAnsi" w:cstheme="minorHAnsi"/>
                <w:sz w:val="22"/>
                <w:szCs w:val="22"/>
              </w:rPr>
              <w:t xml:space="preserve"> fim de que fique disponível para </w:t>
            </w:r>
            <w:r w:rsidR="00A233EF">
              <w:rPr>
                <w:rFonts w:asciiTheme="minorHAnsi" w:hAnsiTheme="minorHAnsi" w:cstheme="minorHAnsi"/>
                <w:sz w:val="22"/>
                <w:szCs w:val="22"/>
              </w:rPr>
              <w:t xml:space="preserve">ser </w:t>
            </w:r>
            <w:r w:rsidR="00C31033">
              <w:rPr>
                <w:rFonts w:asciiTheme="minorHAnsi" w:hAnsiTheme="minorHAnsi" w:cstheme="minorHAnsi"/>
                <w:sz w:val="22"/>
                <w:szCs w:val="22"/>
              </w:rPr>
              <w:t>utiliza</w:t>
            </w:r>
            <w:r w:rsidR="00A233EF">
              <w:rPr>
                <w:rFonts w:asciiTheme="minorHAnsi" w:hAnsiTheme="minorHAnsi" w:cstheme="minorHAnsi"/>
                <w:sz w:val="22"/>
                <w:szCs w:val="22"/>
              </w:rPr>
              <w:t>da</w:t>
            </w:r>
            <w:r w:rsidR="002E56F6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C31033">
              <w:rPr>
                <w:rFonts w:asciiTheme="minorHAnsi" w:hAnsiTheme="minorHAnsi" w:cstheme="minorHAnsi"/>
                <w:sz w:val="22"/>
                <w:szCs w:val="22"/>
              </w:rPr>
              <w:t xml:space="preserve"> forma mais flexível. </w:t>
            </w:r>
            <w:r w:rsidR="00536667">
              <w:rPr>
                <w:rFonts w:asciiTheme="minorHAnsi" w:hAnsiTheme="minorHAnsi" w:cstheme="minorHAnsi"/>
                <w:sz w:val="22"/>
                <w:szCs w:val="22"/>
              </w:rPr>
              <w:t>O conselho constata que ainda existe déficit.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 xml:space="preserve"> O Presidente acredita que ainda po</w:t>
            </w:r>
            <w:r w:rsidR="001E7A98">
              <w:rPr>
                <w:rFonts w:asciiTheme="minorHAnsi" w:hAnsiTheme="minorHAnsi" w:cstheme="minorHAnsi"/>
                <w:sz w:val="22"/>
                <w:szCs w:val="22"/>
              </w:rPr>
              <w:t xml:space="preserve">ssam 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>ser feitos alguns cortes</w:t>
            </w:r>
            <w:r w:rsidR="0061255E">
              <w:rPr>
                <w:rFonts w:asciiTheme="minorHAnsi" w:hAnsiTheme="minorHAnsi" w:cstheme="minorHAnsi"/>
                <w:sz w:val="22"/>
                <w:szCs w:val="22"/>
              </w:rPr>
              <w:t xml:space="preserve"> e aponta sugestões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>. O gerente-geral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 xml:space="preserve"> Tales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 xml:space="preserve"> lembra que hoje esse item de pauta é mais de caráter informativo, pois será decidido na semana que vem, durante a reunião da CPFi</w:t>
            </w:r>
            <w:r w:rsidR="004F5A5D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>. Após, então, a deliberação da CP</w:t>
            </w:r>
            <w:r w:rsidR="004F5A5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F5A5D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CB61A7">
              <w:rPr>
                <w:rFonts w:asciiTheme="minorHAnsi" w:hAnsiTheme="minorHAnsi" w:cstheme="minorHAnsi"/>
                <w:sz w:val="22"/>
                <w:szCs w:val="22"/>
              </w:rPr>
              <w:t xml:space="preserve"> será pautada na reunião do CD</w:t>
            </w:r>
            <w:r w:rsidR="00A1381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85723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57232" w:rsidRPr="00DF1176" w:rsidRDefault="00857232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:rsidR="001923BB" w:rsidRPr="00273BC7" w:rsidRDefault="0061255E" w:rsidP="0061255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Verificar demais possibilidades para redução de custos.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015CE" w:rsidRPr="00F73E9A" w:rsidRDefault="008015CE" w:rsidP="00D86F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BF5BC3" w:rsidRDefault="008015CE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015CE" w:rsidRPr="001A01AC" w:rsidRDefault="008015CE" w:rsidP="00FC5C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015CE">
              <w:rPr>
                <w:rFonts w:ascii="Calibri" w:hAnsi="Calibri" w:cs="Calibri"/>
                <w:b/>
                <w:sz w:val="22"/>
                <w:szCs w:val="22"/>
              </w:rPr>
              <w:t>Parecer sobre Inventário de Bens Culturais: Serviço Técnico Especializado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8015CE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CPC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1A01AC" w:rsidRDefault="008015CE" w:rsidP="00E610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</w:tr>
      <w:tr w:rsidR="008015CE" w:rsidRPr="00DF1176" w:rsidTr="004B0912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866515" w:rsidRDefault="008015C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4B0912" w:rsidRDefault="003128CC" w:rsidP="00862A01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Fábio informa que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 xml:space="preserve"> diante do processo jurídico contra o Município de Estância Velha,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>no qual foi necessário apresentar convencimentos ao juiz daquela comarca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que o processo 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inventário é um procedimento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 xml:space="preserve"> técnico especializado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>foi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importante </w:t>
            </w:r>
            <w:r w:rsidR="007A7C50">
              <w:rPr>
                <w:rFonts w:asciiTheme="minorHAnsi" w:hAnsiTheme="minorHAnsi" w:cstheme="minorHAnsi"/>
                <w:sz w:val="22"/>
                <w:szCs w:val="22"/>
              </w:rPr>
              <w:t xml:space="preserve">elaborar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pare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er técnico especializado, fundamentando em documento</w:t>
            </w:r>
            <w:r w:rsidR="00862A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MPRS</w:t>
            </w:r>
            <w:r w:rsidR="00862A01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IPHAN. </w:t>
            </w:r>
            <w:r w:rsidR="00660868">
              <w:rPr>
                <w:rFonts w:asciiTheme="minorHAnsi" w:hAnsiTheme="minorHAnsi" w:cstheme="minorHAnsi"/>
                <w:sz w:val="22"/>
                <w:szCs w:val="22"/>
              </w:rPr>
              <w:t xml:space="preserve">Ele informa que 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>a CPC</w:t>
            </w:r>
            <w:r w:rsidR="00862A01">
              <w:rPr>
                <w:rFonts w:asciiTheme="minorHAnsi" w:hAnsiTheme="minorHAnsi" w:cstheme="minorHAnsi"/>
                <w:sz w:val="22"/>
                <w:szCs w:val="22"/>
              </w:rPr>
              <w:t xml:space="preserve">-CAU/RS </w:t>
            </w:r>
            <w:r w:rsidR="00660868">
              <w:rPr>
                <w:rFonts w:asciiTheme="minorHAnsi" w:hAnsiTheme="minorHAnsi" w:cstheme="minorHAnsi"/>
                <w:sz w:val="22"/>
                <w:szCs w:val="22"/>
              </w:rPr>
              <w:t xml:space="preserve"> constru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>iu</w:t>
            </w:r>
            <w:r w:rsidR="006608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660868">
              <w:rPr>
                <w:rFonts w:asciiTheme="minorHAnsi" w:hAnsiTheme="minorHAnsi" w:cstheme="minorHAnsi"/>
                <w:sz w:val="22"/>
                <w:szCs w:val="22"/>
              </w:rPr>
              <w:t xml:space="preserve"> documento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 xml:space="preserve"> em conjunto com a assessoria jurídica, o qual vai subsidiar o referido processo jurídico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73338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 xml:space="preserve">le reitera que </w:t>
            </w:r>
            <w:r w:rsidR="00733383">
              <w:rPr>
                <w:rFonts w:asciiTheme="minorHAnsi" w:hAnsiTheme="minorHAnsi" w:cstheme="minorHAnsi"/>
                <w:sz w:val="22"/>
                <w:szCs w:val="22"/>
              </w:rPr>
              <w:t>serv</w:t>
            </w:r>
            <w:r w:rsidR="00770BF9">
              <w:rPr>
                <w:rFonts w:asciiTheme="minorHAnsi" w:hAnsiTheme="minorHAnsi" w:cstheme="minorHAnsi"/>
                <w:sz w:val="22"/>
                <w:szCs w:val="22"/>
              </w:rPr>
              <w:t xml:space="preserve">irá </w:t>
            </w:r>
            <w:r w:rsidR="00733383">
              <w:rPr>
                <w:rFonts w:asciiTheme="minorHAnsi" w:hAnsiTheme="minorHAnsi" w:cstheme="minorHAnsi"/>
                <w:sz w:val="22"/>
                <w:szCs w:val="22"/>
              </w:rPr>
              <w:t xml:space="preserve">para subsidiar tecnicamente </w:t>
            </w:r>
            <w:r w:rsidR="0020727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33383">
              <w:rPr>
                <w:rFonts w:asciiTheme="minorHAnsi" w:hAnsiTheme="minorHAnsi" w:cstheme="minorHAnsi"/>
                <w:sz w:val="22"/>
                <w:szCs w:val="22"/>
              </w:rPr>
              <w:t>os demais Municípios</w:t>
            </w:r>
            <w:r w:rsidR="00EB58AB">
              <w:rPr>
                <w:rFonts w:asciiTheme="minorHAnsi" w:hAnsiTheme="minorHAnsi" w:cstheme="minorHAnsi"/>
                <w:sz w:val="22"/>
                <w:szCs w:val="22"/>
              </w:rPr>
              <w:t>, em especial, para afastar a modalidade do pregão</w:t>
            </w:r>
            <w:r w:rsidR="0073338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96707">
              <w:rPr>
                <w:rFonts w:asciiTheme="minorHAnsi" w:hAnsiTheme="minorHAnsi" w:cstheme="minorHAnsi"/>
                <w:sz w:val="22"/>
                <w:szCs w:val="22"/>
              </w:rPr>
              <w:t>Ele informa que o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96707">
              <w:rPr>
                <w:rFonts w:asciiTheme="minorHAnsi" w:hAnsiTheme="minorHAnsi" w:cstheme="minorHAnsi"/>
                <w:sz w:val="22"/>
                <w:szCs w:val="22"/>
              </w:rPr>
              <w:t xml:space="preserve"> conselheiros e assessoria da CPC</w:t>
            </w:r>
            <w:r w:rsidR="00207272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096707">
              <w:rPr>
                <w:rFonts w:asciiTheme="minorHAnsi" w:hAnsiTheme="minorHAnsi" w:cstheme="minorHAnsi"/>
                <w:sz w:val="22"/>
                <w:szCs w:val="22"/>
              </w:rPr>
              <w:t xml:space="preserve"> agiram de forma muito satisfat</w:t>
            </w:r>
            <w:r w:rsidR="00407577">
              <w:rPr>
                <w:rFonts w:asciiTheme="minorHAnsi" w:hAnsiTheme="minorHAnsi" w:cstheme="minorHAnsi"/>
                <w:sz w:val="22"/>
                <w:szCs w:val="22"/>
              </w:rPr>
              <w:t xml:space="preserve">ória na elaboração desse parecer. </w:t>
            </w:r>
            <w:r w:rsidR="00E30649" w:rsidRPr="001F2DA2">
              <w:rPr>
                <w:rFonts w:asciiTheme="minorHAnsi" w:hAnsiTheme="minorHAnsi" w:cstheme="minorHAnsi"/>
                <w:sz w:val="22"/>
                <w:szCs w:val="22"/>
              </w:rPr>
              <w:t>A conselheira Márcia complementa que a asse</w:t>
            </w:r>
            <w:r w:rsidR="00101F39" w:rsidRPr="001F2DA2">
              <w:rPr>
                <w:rFonts w:asciiTheme="minorHAnsi" w:hAnsiTheme="minorHAnsi" w:cstheme="minorHAnsi"/>
                <w:sz w:val="22"/>
                <w:szCs w:val="22"/>
              </w:rPr>
              <w:t>ssoria jurídica vem solicitando</w:t>
            </w:r>
            <w:r w:rsidR="00E30649" w:rsidRPr="001F2DA2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101F39" w:rsidRPr="001F2DA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0649" w:rsidRPr="001F2DA2">
              <w:rPr>
                <w:rFonts w:asciiTheme="minorHAnsi" w:hAnsiTheme="minorHAnsi" w:cstheme="minorHAnsi"/>
                <w:sz w:val="22"/>
                <w:szCs w:val="22"/>
              </w:rPr>
              <w:t xml:space="preserve"> em determinado momento</w:t>
            </w:r>
            <w:r w:rsidR="001F2DA2" w:rsidRPr="001F2DA2">
              <w:rPr>
                <w:rFonts w:asciiTheme="minorHAnsi" w:hAnsiTheme="minorHAnsi" w:cstheme="minorHAnsi"/>
                <w:sz w:val="22"/>
                <w:szCs w:val="22"/>
              </w:rPr>
              <w:t xml:space="preserve"> dos processos</w:t>
            </w:r>
            <w:r w:rsidR="00101F39" w:rsidRPr="001F2DA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F2DA2" w:rsidRPr="001F2DA2">
              <w:rPr>
                <w:rFonts w:asciiTheme="minorHAnsi" w:hAnsiTheme="minorHAnsi" w:cstheme="minorHAnsi"/>
                <w:sz w:val="22"/>
                <w:szCs w:val="22"/>
              </w:rPr>
              <w:t xml:space="preserve"> há essa necessidade d</w:t>
            </w:r>
            <w:r w:rsidR="00E30649" w:rsidRPr="001F2DA2">
              <w:rPr>
                <w:rFonts w:asciiTheme="minorHAnsi" w:hAnsiTheme="minorHAnsi" w:cstheme="minorHAnsi"/>
                <w:sz w:val="22"/>
                <w:szCs w:val="22"/>
              </w:rPr>
              <w:t>esse tipo de parecer técnico.</w:t>
            </w:r>
            <w:r w:rsidR="00E306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55F9">
              <w:rPr>
                <w:rFonts w:asciiTheme="minorHAnsi" w:hAnsiTheme="minorHAnsi" w:cstheme="minorHAnsi"/>
                <w:sz w:val="22"/>
                <w:szCs w:val="22"/>
              </w:rPr>
              <w:t>O presidente sugere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1A55F9">
              <w:rPr>
                <w:rFonts w:asciiTheme="minorHAnsi" w:hAnsiTheme="minorHAnsi" w:cstheme="minorHAnsi"/>
                <w:sz w:val="22"/>
                <w:szCs w:val="22"/>
              </w:rPr>
              <w:t xml:space="preserve"> seja feito um desdobramento, com ação conjunta com o REDEPAC, a fim de reforçar essa ação. Ele acata a ideia do conselheiro Fábio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 xml:space="preserve"> e, após aprovação pelo Plenário,</w:t>
            </w:r>
            <w:r w:rsidR="001A55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>sugere que</w:t>
            </w:r>
            <w:r w:rsidR="001A55F9">
              <w:rPr>
                <w:rFonts w:asciiTheme="minorHAnsi" w:hAnsiTheme="minorHAnsi" w:cstheme="minorHAnsi"/>
                <w:sz w:val="22"/>
                <w:szCs w:val="22"/>
              </w:rPr>
              <w:t xml:space="preserve"> se construa um termo de conduta. </w:t>
            </w:r>
            <w:r w:rsidR="006D20AE">
              <w:rPr>
                <w:rFonts w:asciiTheme="minorHAnsi" w:hAnsiTheme="minorHAnsi" w:cstheme="minorHAnsi"/>
                <w:sz w:val="22"/>
                <w:szCs w:val="22"/>
              </w:rPr>
              <w:t xml:space="preserve">E, 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>também</w:t>
            </w:r>
            <w:r w:rsidR="006D20AE">
              <w:rPr>
                <w:rFonts w:asciiTheme="minorHAnsi" w:hAnsiTheme="minorHAnsi" w:cstheme="minorHAnsi"/>
                <w:sz w:val="22"/>
                <w:szCs w:val="22"/>
              </w:rPr>
              <w:t>, pode ser utilizado até mesmo para outros temas, como plano diretor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>, por exemplo</w:t>
            </w:r>
            <w:r w:rsidR="006D20A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F2DA2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44917">
              <w:rPr>
                <w:rFonts w:asciiTheme="minorHAnsi" w:hAnsiTheme="minorHAnsi" w:cstheme="minorHAnsi"/>
                <w:sz w:val="22"/>
                <w:szCs w:val="22"/>
              </w:rPr>
              <w:t xml:space="preserve"> presidente questiona a secretária-geral </w:t>
            </w:r>
            <w:r w:rsidR="00207272">
              <w:rPr>
                <w:rFonts w:asciiTheme="minorHAnsi" w:hAnsiTheme="minorHAnsi" w:cstheme="minorHAnsi"/>
                <w:sz w:val="22"/>
                <w:szCs w:val="22"/>
              </w:rPr>
              <w:t xml:space="preserve">Josiane </w:t>
            </w:r>
            <w:r w:rsidR="00044917">
              <w:rPr>
                <w:rFonts w:asciiTheme="minorHAnsi" w:hAnsiTheme="minorHAnsi" w:cstheme="minorHAnsi"/>
                <w:sz w:val="22"/>
                <w:szCs w:val="22"/>
              </w:rPr>
              <w:t>se há uma elaboração do jurídico, a qual confirm</w:t>
            </w:r>
            <w:r w:rsidR="006F46CD">
              <w:rPr>
                <w:rFonts w:asciiTheme="minorHAnsi" w:hAnsiTheme="minorHAnsi" w:cstheme="minorHAnsi"/>
                <w:sz w:val="22"/>
                <w:szCs w:val="22"/>
              </w:rPr>
              <w:t>e a unificação d</w:t>
            </w:r>
            <w:r w:rsidR="00044917">
              <w:rPr>
                <w:rFonts w:asciiTheme="minorHAnsi" w:hAnsiTheme="minorHAnsi" w:cstheme="minorHAnsi"/>
                <w:sz w:val="22"/>
                <w:szCs w:val="22"/>
              </w:rPr>
              <w:t>este documento, a</w:t>
            </w:r>
            <w:r w:rsidR="006F46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4917">
              <w:rPr>
                <w:rFonts w:asciiTheme="minorHAnsi" w:hAnsiTheme="minorHAnsi" w:cstheme="minorHAnsi"/>
                <w:sz w:val="22"/>
                <w:szCs w:val="22"/>
              </w:rPr>
              <w:t xml:space="preserve">fim deque a tese seja abrangente para defesa de outras questões pertinentes. 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85723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273BC7" w:rsidRDefault="005B4CC5" w:rsidP="00D620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Após aprovação em plenária, encaminhar o documento para adapt</w:t>
            </w:r>
            <w:r w:rsidR="00D62058">
              <w:rPr>
                <w:rFonts w:asciiTheme="minorHAnsi" w:hAnsiTheme="minorHAnsi" w:cstheme="minorHAnsi"/>
                <w:sz w:val="22"/>
                <w:szCs w:val="22"/>
              </w:rPr>
              <w:t>á-lo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outros temas.</w:t>
            </w:r>
          </w:p>
        </w:tc>
      </w:tr>
      <w:tr w:rsidR="008015CE" w:rsidRPr="00DF1176" w:rsidTr="00D86FA0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8015CE" w:rsidRPr="00F73E9A" w:rsidRDefault="008015CE" w:rsidP="00D86F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5CE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BF5BC3" w:rsidRDefault="008015CE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015CE" w:rsidRPr="00B61038" w:rsidRDefault="008015CE" w:rsidP="008015C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15CE">
              <w:rPr>
                <w:rFonts w:ascii="Calibri" w:hAnsi="Calibri" w:cs="Calibri"/>
                <w:b/>
                <w:sz w:val="22"/>
                <w:szCs w:val="22"/>
              </w:rPr>
              <w:t>Regras</w:t>
            </w:r>
            <w:r w:rsidRPr="00E12F22">
              <w:rPr>
                <w:rFonts w:ascii="Calibri" w:hAnsi="Calibri" w:cs="Calibri"/>
                <w:b/>
                <w:sz w:val="22"/>
                <w:szCs w:val="22"/>
              </w:rPr>
              <w:t xml:space="preserve"> para concessão das promoções funcionais</w:t>
            </w:r>
          </w:p>
        </w:tc>
      </w:tr>
      <w:tr w:rsidR="008015CE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E12F22" w:rsidRDefault="008015CE" w:rsidP="00E12F22">
            <w:pPr>
              <w:rPr>
                <w:rFonts w:ascii="Calibri" w:hAnsi="Calibri" w:cs="Calibri"/>
                <w:sz w:val="22"/>
                <w:szCs w:val="22"/>
              </w:rPr>
            </w:pPr>
            <w:r w:rsidRPr="00E12F22">
              <w:rPr>
                <w:rFonts w:ascii="Calibri" w:hAnsi="Calibri" w:cs="Calibri"/>
                <w:sz w:val="22"/>
                <w:szCs w:val="22"/>
              </w:rPr>
              <w:t>Comissão de Planejamento e Finanças / Gerência-Geral</w:t>
            </w:r>
          </w:p>
        </w:tc>
      </w:tr>
      <w:tr w:rsidR="00E12F22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E12F22" w:rsidRDefault="00E12F22" w:rsidP="00E12F22">
            <w:pPr>
              <w:rPr>
                <w:rFonts w:ascii="Calibri" w:hAnsi="Calibri" w:cs="Calibri"/>
                <w:sz w:val="22"/>
                <w:szCs w:val="22"/>
              </w:rPr>
            </w:pPr>
            <w:r w:rsidRPr="00E12F22">
              <w:rPr>
                <w:rFonts w:ascii="Calibri" w:hAnsi="Calibri" w:cs="Calibri"/>
                <w:sz w:val="22"/>
                <w:szCs w:val="22"/>
              </w:rPr>
              <w:t>Fausto Henrique Steffen / Tales Völker</w:t>
            </w:r>
          </w:p>
        </w:tc>
      </w:tr>
      <w:tr w:rsidR="008015CE" w:rsidRPr="00DF1176" w:rsidTr="00D86FA0">
        <w:tblPrEx>
          <w:shd w:val="clear" w:color="auto" w:fill="auto"/>
        </w:tblPrEx>
        <w:trPr>
          <w:trHeight w:val="41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866515" w:rsidRDefault="008015CE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515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4B0912" w:rsidRDefault="002B78DB" w:rsidP="0005019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gerente-geral apresenta deliberação sobre a nova forma de promoçõe</w:t>
            </w:r>
            <w:r w:rsidR="0005019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destacando que não haverá promoções por merecimento</w:t>
            </w:r>
            <w:r w:rsidR="00532DE5">
              <w:rPr>
                <w:rFonts w:asciiTheme="minorHAnsi" w:hAnsiTheme="minorHAnsi" w:cstheme="minorHAnsi"/>
                <w:sz w:val="22"/>
                <w:szCs w:val="22"/>
              </w:rPr>
              <w:t xml:space="preserve"> em 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conselheiro Pedro questiona se há uma data específica para esse tipo de promoção. O presidente esclarece que não há uma data específica,</w:t>
            </w:r>
            <w:r w:rsidR="00101D07">
              <w:rPr>
                <w:rFonts w:asciiTheme="minorHAnsi" w:hAnsiTheme="minorHAnsi" w:cstheme="minorHAnsi"/>
                <w:sz w:val="22"/>
                <w:szCs w:val="22"/>
              </w:rPr>
              <w:t xml:space="preserve"> depende da data de admissão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temp</w:t>
            </w:r>
            <w:r w:rsidR="00101D07">
              <w:rPr>
                <w:rFonts w:asciiTheme="minorHAnsi" w:hAnsiTheme="minorHAnsi" w:cstheme="minorHAnsi"/>
                <w:sz w:val="22"/>
                <w:szCs w:val="22"/>
              </w:rPr>
              <w:t>o de serviço de cada emprega</w:t>
            </w:r>
            <w:r w:rsidR="00207272">
              <w:rPr>
                <w:rFonts w:asciiTheme="minorHAnsi" w:hAnsiTheme="minorHAnsi" w:cstheme="minorHAnsi"/>
                <w:sz w:val="22"/>
                <w:szCs w:val="22"/>
              </w:rPr>
              <w:t>do, cujo texto dispõe</w:t>
            </w:r>
            <w:r w:rsidR="00101D07">
              <w:rPr>
                <w:rFonts w:asciiTheme="minorHAnsi" w:hAnsiTheme="minorHAnsi" w:cstheme="minorHAnsi"/>
                <w:sz w:val="22"/>
                <w:szCs w:val="22"/>
              </w:rPr>
              <w:t xml:space="preserve"> que não há previsão</w:t>
            </w:r>
            <w:r w:rsidR="008D218F">
              <w:rPr>
                <w:rFonts w:asciiTheme="minorHAnsi" w:hAnsiTheme="minorHAnsi" w:cstheme="minorHAnsi"/>
                <w:sz w:val="22"/>
                <w:szCs w:val="22"/>
              </w:rPr>
              <w:t xml:space="preserve"> nem disponibilidade</w:t>
            </w:r>
            <w:r w:rsidR="00101D07">
              <w:rPr>
                <w:rFonts w:asciiTheme="minorHAnsi" w:hAnsiTheme="minorHAnsi" w:cstheme="minorHAnsi"/>
                <w:sz w:val="22"/>
                <w:szCs w:val="22"/>
              </w:rPr>
              <w:t xml:space="preserve"> orçamentária para 2022</w:t>
            </w:r>
            <w:r w:rsidR="008D218F">
              <w:rPr>
                <w:rFonts w:asciiTheme="minorHAnsi" w:hAnsiTheme="minorHAnsi" w:cstheme="minorHAnsi"/>
                <w:sz w:val="22"/>
                <w:szCs w:val="22"/>
              </w:rPr>
              <w:t>, e que serão concedidas nos anos seguintes caso haja previsão orçamentária.</w:t>
            </w:r>
            <w:r w:rsidR="00FD3EA8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Pedro questiona como ficou a regra do merecimento no momento. O presidente esclarece que o novo plano vai adota</w:t>
            </w:r>
            <w:r w:rsidR="00EE4B8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D3EA8">
              <w:rPr>
                <w:rFonts w:asciiTheme="minorHAnsi" w:hAnsiTheme="minorHAnsi" w:cstheme="minorHAnsi"/>
                <w:sz w:val="22"/>
                <w:szCs w:val="22"/>
              </w:rPr>
              <w:t xml:space="preserve"> a promoção por merecimento, mas não de forma automática. Todavia, est</w:t>
            </w:r>
            <w:r w:rsidR="00EE4B8E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FD3EA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3EA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pendente</w:t>
            </w:r>
            <w:r w:rsidR="00EE4B8E">
              <w:rPr>
                <w:rFonts w:asciiTheme="minorHAnsi" w:hAnsiTheme="minorHAnsi" w:cstheme="minorHAnsi"/>
                <w:sz w:val="22"/>
                <w:szCs w:val="22"/>
              </w:rPr>
              <w:t xml:space="preserve"> de regulamentação, pois </w:t>
            </w:r>
            <w:r w:rsidR="00FD3EA8">
              <w:rPr>
                <w:rFonts w:asciiTheme="minorHAnsi" w:hAnsiTheme="minorHAnsi" w:cstheme="minorHAnsi"/>
                <w:sz w:val="22"/>
                <w:szCs w:val="22"/>
              </w:rPr>
              <w:t>est</w:t>
            </w:r>
            <w:r w:rsidR="00EE4B8E">
              <w:rPr>
                <w:rFonts w:asciiTheme="minorHAnsi" w:hAnsiTheme="minorHAnsi" w:cstheme="minorHAnsi"/>
                <w:sz w:val="22"/>
                <w:szCs w:val="22"/>
              </w:rPr>
              <w:t>ão sendo elaboradas as novas regras</w:t>
            </w:r>
            <w:r w:rsidR="00FD3EA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20098">
              <w:rPr>
                <w:rFonts w:asciiTheme="minorHAnsi" w:hAnsiTheme="minorHAnsi" w:cstheme="minorHAnsi"/>
                <w:sz w:val="22"/>
                <w:szCs w:val="22"/>
              </w:rPr>
              <w:t xml:space="preserve"> O conselho debate a respeito.</w:t>
            </w:r>
            <w:r w:rsidR="00523620">
              <w:rPr>
                <w:rFonts w:asciiTheme="minorHAnsi" w:hAnsiTheme="minorHAnsi" w:cstheme="minorHAnsi"/>
                <w:sz w:val="22"/>
                <w:szCs w:val="22"/>
              </w:rPr>
              <w:t xml:space="preserve"> O conselheiro Pedro solicitou que ficasse re</w:t>
            </w:r>
            <w:r w:rsidR="00EE4B8E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523620">
              <w:rPr>
                <w:rFonts w:asciiTheme="minorHAnsi" w:hAnsiTheme="minorHAnsi" w:cstheme="minorHAnsi"/>
                <w:sz w:val="22"/>
                <w:szCs w:val="22"/>
              </w:rPr>
              <w:t>istrado em ata a sua opinião no sentido de que deveria haver regras sobre merecimento nesse plano atual, em que pese esteja em elaboração o</w:t>
            </w:r>
            <w:r w:rsidR="00EE4B8E">
              <w:rPr>
                <w:rFonts w:asciiTheme="minorHAnsi" w:hAnsiTheme="minorHAnsi" w:cstheme="minorHAnsi"/>
                <w:sz w:val="22"/>
                <w:szCs w:val="22"/>
              </w:rPr>
              <w:t xml:space="preserve"> novo plano. </w:t>
            </w:r>
            <w:r w:rsidR="00523620">
              <w:rPr>
                <w:rFonts w:asciiTheme="minorHAnsi" w:hAnsiTheme="minorHAnsi" w:cstheme="minorHAnsi"/>
                <w:sz w:val="22"/>
                <w:szCs w:val="22"/>
              </w:rPr>
              <w:t xml:space="preserve">O Presidente tenta explanar a respeito de que está em elaboração a regra, reiterando que estava errado aplicar a regra do merecimento de forma automática. O conselheiro Fábio </w:t>
            </w:r>
            <w:r w:rsidR="00327E9D">
              <w:rPr>
                <w:rFonts w:asciiTheme="minorHAnsi" w:hAnsiTheme="minorHAnsi" w:cstheme="minorHAnsi"/>
                <w:sz w:val="22"/>
                <w:szCs w:val="22"/>
              </w:rPr>
              <w:t>sugere que sejam estabelecidos esses critérios de forma consistente par</w:t>
            </w:r>
            <w:r w:rsidR="001101B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27E9D">
              <w:rPr>
                <w:rFonts w:asciiTheme="minorHAnsi" w:hAnsiTheme="minorHAnsi" w:cstheme="minorHAnsi"/>
                <w:sz w:val="22"/>
                <w:szCs w:val="22"/>
              </w:rPr>
              <w:t xml:space="preserve"> indicar que o novo plano </w:t>
            </w:r>
            <w:r w:rsidR="00570CBD">
              <w:rPr>
                <w:rFonts w:asciiTheme="minorHAnsi" w:hAnsiTheme="minorHAnsi" w:cstheme="minorHAnsi"/>
                <w:sz w:val="22"/>
                <w:szCs w:val="22"/>
              </w:rPr>
              <w:t>é melhor</w:t>
            </w:r>
            <w:r w:rsidR="001101B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101B9" w:rsidRPr="001101B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570CBD" w:rsidRPr="001101B9">
              <w:rPr>
                <w:rFonts w:asciiTheme="minorHAnsi" w:hAnsiTheme="minorHAnsi" w:cstheme="minorHAnsi"/>
                <w:sz w:val="22"/>
                <w:szCs w:val="22"/>
              </w:rPr>
              <w:t>or mais</w:t>
            </w:r>
            <w:r w:rsidR="00EE4B8E" w:rsidRPr="001101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0CBD" w:rsidRPr="001101B9">
              <w:rPr>
                <w:rFonts w:asciiTheme="minorHAnsi" w:hAnsiTheme="minorHAnsi" w:cstheme="minorHAnsi"/>
                <w:sz w:val="22"/>
                <w:szCs w:val="22"/>
              </w:rPr>
              <w:t>que a interpretação estivesse errada.</w:t>
            </w:r>
            <w:r w:rsidR="00570CBD" w:rsidRPr="00EE4B8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B56AB1">
              <w:rPr>
                <w:rFonts w:asciiTheme="minorHAnsi" w:hAnsiTheme="minorHAnsi" w:cstheme="minorHAnsi"/>
                <w:sz w:val="22"/>
                <w:szCs w:val="22"/>
              </w:rPr>
              <w:t>A conselheira Márcia pede a palavra e acredita que talvez não seja o momento oportuno</w:t>
            </w:r>
            <w:r w:rsidR="00E35BC7">
              <w:rPr>
                <w:rFonts w:asciiTheme="minorHAnsi" w:hAnsiTheme="minorHAnsi" w:cstheme="minorHAnsi"/>
                <w:sz w:val="22"/>
                <w:szCs w:val="22"/>
              </w:rPr>
              <w:t xml:space="preserve"> para</w:t>
            </w:r>
            <w:r w:rsidR="00B56A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5BC7">
              <w:rPr>
                <w:rFonts w:asciiTheme="minorHAnsi" w:hAnsiTheme="minorHAnsi" w:cstheme="minorHAnsi"/>
                <w:sz w:val="22"/>
                <w:szCs w:val="22"/>
              </w:rPr>
              <w:t>inserir</w:t>
            </w:r>
            <w:r w:rsidR="00B56AB1">
              <w:rPr>
                <w:rFonts w:asciiTheme="minorHAnsi" w:hAnsiTheme="minorHAnsi" w:cstheme="minorHAnsi"/>
                <w:sz w:val="22"/>
                <w:szCs w:val="22"/>
              </w:rPr>
              <w:t xml:space="preserve"> esse assunto </w:t>
            </w:r>
            <w:r w:rsidR="00E35BC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B56AB1">
              <w:rPr>
                <w:rFonts w:asciiTheme="minorHAnsi" w:hAnsiTheme="minorHAnsi" w:cstheme="minorHAnsi"/>
                <w:sz w:val="22"/>
                <w:szCs w:val="22"/>
              </w:rPr>
              <w:t xml:space="preserve">a pauta plenária, levando em consideração que as novas regras sobre merecimento ainda não estão estabelecidas. </w:t>
            </w:r>
            <w:r w:rsidR="00374B68">
              <w:rPr>
                <w:rFonts w:asciiTheme="minorHAnsi" w:hAnsiTheme="minorHAnsi" w:cstheme="minorHAnsi"/>
                <w:sz w:val="22"/>
                <w:szCs w:val="22"/>
              </w:rPr>
              <w:t>Os conselheiros debatem a respeito. O gerente-geral Tales acredita seria importante levar a Plenário a fim de finalizar essa questão. A Márcia reitera que acha importante levar, todavia</w:t>
            </w:r>
            <w:r w:rsidR="00E35BC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74B68">
              <w:rPr>
                <w:rFonts w:asciiTheme="minorHAnsi" w:hAnsiTheme="minorHAnsi" w:cstheme="minorHAnsi"/>
                <w:sz w:val="22"/>
                <w:szCs w:val="22"/>
              </w:rPr>
              <w:t xml:space="preserve"> sugeriu que não seria pertinente, diante da repercussão.</w:t>
            </w:r>
            <w:r w:rsidR="005F3B8D">
              <w:rPr>
                <w:rFonts w:asciiTheme="minorHAnsi" w:hAnsiTheme="minorHAnsi" w:cstheme="minorHAnsi"/>
                <w:sz w:val="22"/>
                <w:szCs w:val="22"/>
              </w:rPr>
              <w:t xml:space="preserve"> O Presidente acredita que seria importante levar </w:t>
            </w:r>
            <w:r w:rsidR="00E35BC7">
              <w:rPr>
                <w:rFonts w:asciiTheme="minorHAnsi" w:hAnsiTheme="minorHAnsi" w:cstheme="minorHAnsi"/>
                <w:sz w:val="22"/>
                <w:szCs w:val="22"/>
              </w:rPr>
              <w:t>ao Plenário</w:t>
            </w:r>
            <w:r w:rsidR="005F3B8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C29A9">
              <w:rPr>
                <w:rFonts w:asciiTheme="minorHAnsi" w:hAnsiTheme="minorHAnsi" w:cstheme="minorHAnsi"/>
                <w:sz w:val="22"/>
                <w:szCs w:val="22"/>
              </w:rPr>
              <w:t>O conselheiro Alexandre sugere que antes de levar a</w:t>
            </w:r>
            <w:r w:rsidR="0041005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C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005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A7BF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C29A9">
              <w:rPr>
                <w:rFonts w:asciiTheme="minorHAnsi" w:hAnsiTheme="minorHAnsi" w:cstheme="minorHAnsi"/>
                <w:sz w:val="22"/>
                <w:szCs w:val="22"/>
              </w:rPr>
              <w:t>enári</w:t>
            </w:r>
            <w:r w:rsidR="0041005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C29A9">
              <w:rPr>
                <w:rFonts w:asciiTheme="minorHAnsi" w:hAnsiTheme="minorHAnsi" w:cstheme="minorHAnsi"/>
                <w:sz w:val="22"/>
                <w:szCs w:val="22"/>
              </w:rPr>
              <w:t xml:space="preserve"> seria importante a informação de que está ou não p</w:t>
            </w:r>
            <w:r w:rsidR="007A7BFB">
              <w:rPr>
                <w:rFonts w:asciiTheme="minorHAnsi" w:hAnsiTheme="minorHAnsi" w:cstheme="minorHAnsi"/>
                <w:sz w:val="22"/>
                <w:szCs w:val="22"/>
              </w:rPr>
              <w:t>revisto no orçamento para 20</w:t>
            </w:r>
            <w:r w:rsidR="004100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A7BFB">
              <w:rPr>
                <w:rFonts w:asciiTheme="minorHAnsi" w:hAnsiTheme="minorHAnsi" w:cstheme="minorHAnsi"/>
                <w:sz w:val="22"/>
                <w:szCs w:val="22"/>
              </w:rPr>
              <w:t xml:space="preserve">3, antes de pautar, vez que em 2022 está sanado. </w:t>
            </w:r>
            <w:r w:rsidR="00410054">
              <w:rPr>
                <w:rFonts w:asciiTheme="minorHAnsi" w:hAnsiTheme="minorHAnsi" w:cstheme="minorHAnsi"/>
                <w:sz w:val="22"/>
                <w:szCs w:val="22"/>
              </w:rPr>
              <w:t>O gerente-geral</w:t>
            </w:r>
            <w:r w:rsidR="00AA1DB1">
              <w:rPr>
                <w:rFonts w:asciiTheme="minorHAnsi" w:hAnsiTheme="minorHAnsi" w:cstheme="minorHAnsi"/>
                <w:sz w:val="22"/>
                <w:szCs w:val="22"/>
              </w:rPr>
              <w:t xml:space="preserve"> Tales vai encaminhar essa deliberação para a comissão de empregados.</w:t>
            </w:r>
          </w:p>
        </w:tc>
      </w:tr>
      <w:tr w:rsidR="008015CE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273BC7" w:rsidRDefault="00061D60" w:rsidP="00061D6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A1DB1">
              <w:rPr>
                <w:rFonts w:asciiTheme="minorHAnsi" w:hAnsiTheme="minorHAnsi" w:cstheme="minorHAnsi"/>
                <w:sz w:val="22"/>
                <w:szCs w:val="22"/>
              </w:rPr>
              <w:t>ncaminhar a deliberação aos empregados e, após, pauta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A1DB1">
              <w:rPr>
                <w:rFonts w:asciiTheme="minorHAnsi" w:hAnsiTheme="minorHAnsi" w:cstheme="minorHAnsi"/>
                <w:sz w:val="22"/>
                <w:szCs w:val="22"/>
              </w:rPr>
              <w:t xml:space="preserve"> na próxima plenária.</w:t>
            </w:r>
          </w:p>
        </w:tc>
      </w:tr>
      <w:tr w:rsidR="008015CE" w:rsidTr="00A40361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015CE" w:rsidRDefault="008015CE" w:rsidP="009221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F22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297F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61038" w:rsidRDefault="00E12F22" w:rsidP="00D86F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F22">
              <w:rPr>
                <w:rFonts w:ascii="Calibri" w:hAnsi="Calibri" w:cs="Calibri"/>
                <w:b/>
                <w:sz w:val="22"/>
                <w:szCs w:val="22"/>
              </w:rPr>
              <w:t>Representação do CAU/RS na revisão do Plano Diretor de Porto Alegre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E12F22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CPUA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1A01AC" w:rsidRDefault="008015CE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Secretaria-geral</w:t>
            </w:r>
          </w:p>
        </w:tc>
      </w:tr>
      <w:tr w:rsidR="008015CE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Default="008015CE" w:rsidP="00674EF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E12F22" w:rsidP="00674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Pedro Araújo </w:t>
            </w:r>
          </w:p>
        </w:tc>
      </w:tr>
      <w:tr w:rsidR="008015CE" w:rsidRPr="00DF1176" w:rsidTr="00F92CE0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451C66" w:rsidP="006159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Pedro informa que o</w:t>
            </w:r>
            <w:r w:rsidR="0061597A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Emílio solicitou essa demanda </w:t>
            </w:r>
            <w:r w:rsidR="0061597A">
              <w:rPr>
                <w:rFonts w:asciiTheme="minorHAnsi" w:hAnsiTheme="minorHAnsi" w:cstheme="minorHAnsi"/>
                <w:sz w:val="22"/>
                <w:szCs w:val="22"/>
              </w:rPr>
              <w:t>porquanto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são muitos assuntos e diversas reuniões, o que </w:t>
            </w:r>
            <w:r w:rsidR="0061597A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impossibilita de participar de todas. Dessa forma, ele solicitou apoio de outros conselheiros para cumprir essa pauta de reuniões do plano diretor. O presidente sugere que seja importante listar os eixos dessas reuniões do plano diretor de Porto Alegre. A conselheira Márcia questiona qual a periodicidade. O conselheir</w:t>
            </w:r>
            <w:r w:rsidR="0001348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1597A">
              <w:rPr>
                <w:rFonts w:asciiTheme="minorHAnsi" w:hAnsiTheme="minorHAnsi" w:cstheme="minorHAnsi"/>
                <w:sz w:val="22"/>
                <w:szCs w:val="22"/>
              </w:rPr>
              <w:t xml:space="preserve"> Pedro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é semanal. </w:t>
            </w:r>
            <w:r w:rsidR="0061597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Presidente lembra tamb</w:t>
            </w:r>
            <w:r w:rsidR="00013489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 que</w:t>
            </w:r>
            <w:r w:rsidR="0061597A">
              <w:rPr>
                <w:rFonts w:asciiTheme="minorHAnsi" w:hAnsiTheme="minorHAnsi" w:cstheme="minorHAnsi"/>
                <w:sz w:val="22"/>
                <w:szCs w:val="22"/>
              </w:rPr>
              <w:t xml:space="preserve"> uma atividade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sem remuneraç</w:t>
            </w:r>
            <w:r w:rsidR="00013489">
              <w:rPr>
                <w:rFonts w:asciiTheme="minorHAnsi" w:hAnsiTheme="minorHAnsi" w:cstheme="minorHAnsi"/>
                <w:sz w:val="22"/>
                <w:szCs w:val="22"/>
              </w:rPr>
              <w:t xml:space="preserve">ão. </w:t>
            </w:r>
          </w:p>
        </w:tc>
      </w:tr>
      <w:tr w:rsidR="008015CE" w:rsidRPr="00DF1176" w:rsidTr="001F37FF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015CE" w:rsidRPr="00273BC7" w:rsidRDefault="00013489" w:rsidP="009F1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Informar os eixos, horários e periodicidade das reuniões.</w:t>
            </w:r>
          </w:p>
        </w:tc>
      </w:tr>
      <w:tr w:rsidR="008015CE" w:rsidRPr="00DF1176" w:rsidTr="001F37FF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8015CE" w:rsidRDefault="008015CE" w:rsidP="009F1C4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2F22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1F37FF" w:rsidRDefault="00E12F22" w:rsidP="001F37F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61038" w:rsidRDefault="00E12F22" w:rsidP="00E12F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F22">
              <w:rPr>
                <w:rFonts w:ascii="Calibri" w:hAnsi="Calibri" w:cs="Calibri"/>
                <w:b/>
                <w:sz w:val="22"/>
                <w:szCs w:val="22"/>
              </w:rPr>
              <w:t>Proposta de alteração do Projeto Especial “Trienal de Arquitetura e Urbanismo do Rio Grande do Sul”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9F1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8015CE" w:rsidP="009F1C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8B7A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8015CE" w:rsidP="009F1C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Secretaria-Geral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B71F6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8015CE" w:rsidP="009F1C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Holzmann/Josiane Bernardi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9F1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6449DE" w:rsidP="003B149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secretária-geral</w:t>
            </w:r>
            <w:r w:rsidR="00783524">
              <w:rPr>
                <w:rFonts w:asciiTheme="minorHAnsi" w:hAnsiTheme="minorHAnsi" w:cstheme="minorHAnsi"/>
                <w:sz w:val="22"/>
                <w:szCs w:val="22"/>
              </w:rPr>
              <w:t xml:space="preserve"> Josiane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a parceria CAU/RS x AMRIGS foi apresentada na reunião da CPFi</w:t>
            </w:r>
            <w:r w:rsidR="005106CD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Ela apresenta o relat</w:t>
            </w:r>
            <w:r w:rsidR="005106CD">
              <w:rPr>
                <w:rFonts w:asciiTheme="minorHAnsi" w:hAnsiTheme="minorHAnsi" w:cstheme="minorHAnsi"/>
                <w:sz w:val="22"/>
                <w:szCs w:val="22"/>
              </w:rPr>
              <w:t xml:space="preserve">ório do projeto com as datas, valor </w:t>
            </w:r>
            <w:r w:rsidR="003B149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5106CD">
              <w:rPr>
                <w:rFonts w:asciiTheme="minorHAnsi" w:hAnsiTheme="minorHAnsi" w:cstheme="minorHAnsi"/>
                <w:sz w:val="22"/>
                <w:szCs w:val="22"/>
              </w:rPr>
              <w:t xml:space="preserve"> contrapartidas</w:t>
            </w:r>
            <w:r w:rsidR="00456983">
              <w:rPr>
                <w:rFonts w:asciiTheme="minorHAnsi" w:hAnsiTheme="minorHAnsi" w:cstheme="minorHAnsi"/>
                <w:sz w:val="22"/>
                <w:szCs w:val="22"/>
              </w:rPr>
              <w:t>. Ela menciona que na CPFi</w:t>
            </w:r>
            <w:r w:rsidR="003B149E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456983">
              <w:rPr>
                <w:rFonts w:asciiTheme="minorHAnsi" w:hAnsiTheme="minorHAnsi" w:cstheme="minorHAnsi"/>
                <w:sz w:val="22"/>
                <w:szCs w:val="22"/>
              </w:rPr>
              <w:t xml:space="preserve"> houve a transposição de recursos. </w:t>
            </w:r>
            <w:r w:rsidR="002E361B">
              <w:rPr>
                <w:rFonts w:asciiTheme="minorHAnsi" w:hAnsiTheme="minorHAnsi" w:cstheme="minorHAnsi"/>
                <w:sz w:val="22"/>
                <w:szCs w:val="22"/>
              </w:rPr>
              <w:t>O conselho diretor aprova.</w:t>
            </w:r>
          </w:p>
        </w:tc>
      </w:tr>
      <w:tr w:rsidR="008015CE" w:rsidRPr="00DF1176" w:rsidTr="00A2052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9F1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015CE" w:rsidRPr="00273BC7" w:rsidRDefault="002E361B" w:rsidP="001C344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à plenária.</w:t>
            </w:r>
          </w:p>
        </w:tc>
      </w:tr>
      <w:tr w:rsidR="008015CE" w:rsidRPr="00DF1176" w:rsidTr="00A20528">
        <w:trPr>
          <w:trHeight w:val="284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:rsidR="008015CE" w:rsidRDefault="008015CE" w:rsidP="00A20528">
            <w:pPr>
              <w:pStyle w:val="PargrafodaLista"/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2F22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C13A36" w:rsidRDefault="00E12F22" w:rsidP="00C13A36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61038" w:rsidRDefault="00E12F22" w:rsidP="00E12F2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F22">
              <w:rPr>
                <w:rFonts w:ascii="Calibri" w:hAnsi="Calibri" w:cs="Calibri"/>
                <w:b/>
                <w:sz w:val="22"/>
                <w:szCs w:val="22"/>
              </w:rPr>
              <w:t xml:space="preserve">Alteração parcial do Plano de Cargos e Salários do CAU/RS para ampliação da formação exigida para os cargos de Coordenação de Secretaria dos Órgãos </w:t>
            </w:r>
            <w:r w:rsidRPr="00E12F22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Colegiados e Supervisão de Documentação e Memória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9F1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E12F22" w:rsidP="009F1C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COA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C17AB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E12F22" w:rsidP="009F1C4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Alexandre Couto Giorgi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9F1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Default="00814DEC" w:rsidP="00CF6F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 apresenta a deliberação da COA-CAU/RS</w:t>
            </w:r>
            <w:r w:rsidR="008F4CD1">
              <w:rPr>
                <w:rFonts w:asciiTheme="minorHAnsi" w:hAnsiTheme="minorHAnsi" w:cstheme="minorHAnsi"/>
                <w:sz w:val="22"/>
                <w:szCs w:val="22"/>
              </w:rPr>
              <w:t xml:space="preserve"> acerca do cargo de coordenação na Sec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8F4CD1">
              <w:rPr>
                <w:rFonts w:asciiTheme="minorHAnsi" w:hAnsiTheme="minorHAnsi" w:cstheme="minorHAnsi"/>
                <w:sz w:val="22"/>
                <w:szCs w:val="22"/>
              </w:rPr>
              <w:t>etária-Geral e no setor de Acervos.</w:t>
            </w:r>
          </w:p>
        </w:tc>
      </w:tr>
      <w:tr w:rsidR="008015CE" w:rsidRPr="00DF1176" w:rsidTr="009F1C4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015CE" w:rsidRPr="00DF1176" w:rsidRDefault="008015CE" w:rsidP="009F1C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8015CE" w:rsidRPr="00273BC7" w:rsidRDefault="008F4CD1" w:rsidP="009F1C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na plenária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015CE" w:rsidRPr="00DF1176" w:rsidTr="00FC5C1D">
        <w:trPr>
          <w:trHeight w:val="284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:rsidR="008015CE" w:rsidRDefault="008015CE" w:rsidP="00FC5C1D">
            <w:pPr>
              <w:pStyle w:val="PargrafodaLista"/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F3107" w:rsidRDefault="00E12F22" w:rsidP="00BF310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E12F22" w:rsidRDefault="00E12F22" w:rsidP="00E12F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Encaminhamento de Proces</w:t>
            </w:r>
            <w:r w:rsidR="009A01BF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 ao Plenário do CAU/RS com fundamento n art. 17, da Resolução CAU/BR nº 143/2017 – Protocolo SICCCAU nº 1584028/2022</w:t>
            </w:r>
            <w:r w:rsidR="002C683F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8609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86091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8F4CD1" w:rsidP="004A6F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pede a palavra informando que existe uma denúncia de ética em razão de um fato ocorrido durante reunião plenária no ano de 2022. Em tese se trata de uma ofensa a uma conselheira durante a reun</w:t>
            </w:r>
            <w:r w:rsidR="000526A7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ão.</w:t>
            </w:r>
            <w:r w:rsidR="005F70A0">
              <w:rPr>
                <w:rFonts w:asciiTheme="minorHAnsi" w:hAnsiTheme="minorHAnsi" w:cstheme="minorHAnsi"/>
                <w:sz w:val="22"/>
                <w:szCs w:val="22"/>
              </w:rPr>
              <w:t xml:space="preserve"> Ele informa que a conselheira</w:t>
            </w:r>
            <w:r w:rsidR="004A6FCE">
              <w:rPr>
                <w:rFonts w:asciiTheme="minorHAnsi" w:hAnsiTheme="minorHAnsi" w:cstheme="minorHAnsi"/>
                <w:sz w:val="22"/>
                <w:szCs w:val="22"/>
              </w:rPr>
              <w:t xml:space="preserve"> da CED-CAU/RS</w:t>
            </w:r>
            <w:r w:rsidR="005F70A0">
              <w:rPr>
                <w:rFonts w:asciiTheme="minorHAnsi" w:hAnsiTheme="minorHAnsi" w:cstheme="minorHAnsi"/>
                <w:sz w:val="22"/>
                <w:szCs w:val="22"/>
              </w:rPr>
              <w:t xml:space="preserve"> a quem foi designada a análise da denúncia se declarou impedida. </w:t>
            </w:r>
            <w:r w:rsidR="00CB3BD8">
              <w:rPr>
                <w:rFonts w:asciiTheme="minorHAnsi" w:hAnsiTheme="minorHAnsi" w:cstheme="minorHAnsi"/>
                <w:sz w:val="22"/>
                <w:szCs w:val="22"/>
              </w:rPr>
              <w:t>Foi disponibilizada em tela a denúncia a todos os presentes.</w:t>
            </w:r>
            <w:r w:rsidR="00EB0E60">
              <w:rPr>
                <w:rFonts w:asciiTheme="minorHAnsi" w:hAnsiTheme="minorHAnsi" w:cstheme="minorHAnsi"/>
                <w:sz w:val="22"/>
                <w:szCs w:val="22"/>
              </w:rPr>
              <w:t xml:space="preserve"> O conselho debate a respeito. 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>O presidente acredita que foi um encaminhamento equivocado da fiscalização e que, talvez, devesse ser devolvido à fiscalização para que o encaminhamento seja outro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não uma denúncia ética. O conselheiro Fábio descreve que a conduta que a CED-CAU-RS tomou foi de seguir 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a Resolução nº 143/2017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>, n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qual está prevista a 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medida a ser adotada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em caso de impedimento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 xml:space="preserve"> ou suspeição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>a maioria d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>os conselheiros. Portanto,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 xml:space="preserve"> a CED-CAU/RS 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>não</w:t>
            </w:r>
            <w:r w:rsidR="009A01BF">
              <w:rPr>
                <w:rFonts w:asciiTheme="minorHAnsi" w:hAnsiTheme="minorHAnsi" w:cstheme="minorHAnsi"/>
                <w:sz w:val="22"/>
                <w:szCs w:val="22"/>
              </w:rPr>
              <w:t xml:space="preserve"> vislumbrou outra solução senão a de seguir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estrita legalidade. A conselheira Márcia concorda com o conselheiro Fábio, pois</w:t>
            </w:r>
            <w:r w:rsidR="001C1284">
              <w:rPr>
                <w:rFonts w:asciiTheme="minorHAnsi" w:hAnsiTheme="minorHAnsi" w:cstheme="minorHAnsi"/>
                <w:sz w:val="22"/>
                <w:szCs w:val="22"/>
              </w:rPr>
              <w:t xml:space="preserve"> entende que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o procedimento da CED-CAU/R</w:t>
            </w:r>
            <w:r w:rsidR="001C128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não </w:t>
            </w:r>
            <w:r w:rsidR="001C1284">
              <w:rPr>
                <w:rFonts w:asciiTheme="minorHAnsi" w:hAnsiTheme="minorHAnsi" w:cstheme="minorHAnsi"/>
                <w:sz w:val="22"/>
                <w:szCs w:val="22"/>
              </w:rPr>
              <w:t xml:space="preserve">poderia </w:t>
            </w:r>
            <w:r w:rsidR="004A6FCE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C1284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4A6FCE">
              <w:rPr>
                <w:rFonts w:asciiTheme="minorHAnsi" w:hAnsiTheme="minorHAnsi" w:cstheme="minorHAnsi"/>
                <w:sz w:val="22"/>
                <w:szCs w:val="22"/>
              </w:rPr>
              <w:t xml:space="preserve"> sido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outro. Ela se solidariza à colega conselheira</w:t>
            </w:r>
            <w:r w:rsidR="004A6FCE">
              <w:rPr>
                <w:rFonts w:asciiTheme="minorHAnsi" w:hAnsiTheme="minorHAnsi" w:cstheme="minorHAnsi"/>
                <w:sz w:val="22"/>
                <w:szCs w:val="22"/>
              </w:rPr>
              <w:t xml:space="preserve"> que em tese foi ofendida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, mas acredita que foi equivocado o encaminhamento. Ela entende a colocação do presidente, mas fica em dúvida quanto </w:t>
            </w:r>
            <w:r w:rsidR="001C1284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questão legal. </w:t>
            </w:r>
            <w:r w:rsidR="001C1284">
              <w:rPr>
                <w:rFonts w:asciiTheme="minorHAnsi" w:hAnsiTheme="minorHAnsi" w:cstheme="minorHAnsi"/>
                <w:sz w:val="22"/>
                <w:szCs w:val="22"/>
              </w:rPr>
              <w:t>O presidente</w:t>
            </w:r>
            <w:r w:rsidR="00883F92" w:rsidRPr="001C128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>esclarece que há um vício no início do procedimento. Por essa razão, ele não concorda que seja encaminhado ao plenário e depois a outro CAU/UF. A conselheira</w:t>
            </w:r>
            <w:r w:rsidR="004A6FCE">
              <w:rPr>
                <w:rFonts w:asciiTheme="minorHAnsi" w:hAnsiTheme="minorHAnsi" w:cstheme="minorHAnsi"/>
                <w:sz w:val="22"/>
                <w:szCs w:val="22"/>
              </w:rPr>
              <w:t xml:space="preserve"> Mária</w:t>
            </w:r>
            <w:r w:rsidR="00883F92">
              <w:rPr>
                <w:rFonts w:asciiTheme="minorHAnsi" w:hAnsiTheme="minorHAnsi" w:cstheme="minorHAnsi"/>
                <w:sz w:val="22"/>
                <w:szCs w:val="22"/>
              </w:rPr>
              <w:t xml:space="preserve"> acredita que possa haver uma parecer jurídico que fundamentasse esse procedimento proposto pelo Presidente. E ele acredita que poderia ser es</w:t>
            </w:r>
            <w:r w:rsidR="00E26F6A">
              <w:rPr>
                <w:rFonts w:asciiTheme="minorHAnsi" w:hAnsiTheme="minorHAnsi" w:cstheme="minorHAnsi"/>
                <w:sz w:val="22"/>
                <w:szCs w:val="22"/>
              </w:rPr>
              <w:t xml:space="preserve">sa uma medida a ser avaliada. 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273BC7" w:rsidRDefault="00E26F6A" w:rsidP="00915B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Obter parecer jurídico </w:t>
            </w:r>
            <w:r w:rsidR="002C683F">
              <w:rPr>
                <w:rFonts w:asciiTheme="minorHAnsi" w:hAnsiTheme="minorHAnsi" w:cstheme="minorHAnsi"/>
                <w:sz w:val="22"/>
                <w:szCs w:val="22"/>
              </w:rPr>
              <w:t xml:space="preserve">externo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respeito</w:t>
            </w:r>
            <w:r w:rsidR="00915B73">
              <w:rPr>
                <w:rFonts w:asciiTheme="minorHAnsi" w:hAnsiTheme="minorHAnsi" w:cstheme="minorHAnsi"/>
                <w:sz w:val="22"/>
                <w:szCs w:val="22"/>
              </w:rPr>
              <w:t>.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pós, r</w:t>
            </w:r>
            <w:r w:rsidR="00A32D67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r w:rsidR="00915B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12F22" w:rsidRPr="00DF1176" w:rsidTr="00FC5C1D">
        <w:trPr>
          <w:trHeight w:val="284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:rsidR="00E12F22" w:rsidRDefault="00E12F22" w:rsidP="00FC5C1D">
            <w:pPr>
              <w:pStyle w:val="PargrafodaLista"/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F3107" w:rsidRDefault="00E12F22" w:rsidP="00BF310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E12F22" w:rsidRDefault="00E12F22" w:rsidP="00E12F2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12F22">
              <w:rPr>
                <w:rFonts w:ascii="Calibri" w:hAnsi="Calibri" w:cs="Calibri"/>
                <w:b/>
                <w:sz w:val="22"/>
                <w:szCs w:val="22"/>
              </w:rPr>
              <w:t>Encaminhamento de Processo ao Plenário do CAU/RS, com fundamento no Art. 17, da Resolução CAU/BR nº 143/2017 - Protocolo SICCAU nº 1590300/2022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FC5C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CED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FC5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12F22" w:rsidRPr="00DF1176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273BC7" w:rsidRDefault="00A32D67" w:rsidP="00FC5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</w:p>
        </w:tc>
      </w:tr>
      <w:tr w:rsidR="00E12F22" w:rsidRPr="00DF1176" w:rsidTr="00FC5C1D">
        <w:trPr>
          <w:trHeight w:val="284"/>
        </w:trPr>
        <w:tc>
          <w:tcPr>
            <w:tcW w:w="9640" w:type="dxa"/>
            <w:gridSpan w:val="2"/>
            <w:shd w:val="clear" w:color="auto" w:fill="FFFFFF" w:themeFill="background1"/>
            <w:vAlign w:val="center"/>
          </w:tcPr>
          <w:p w:rsidR="00E12F22" w:rsidRDefault="00E12F22" w:rsidP="00FC5C1D">
            <w:pPr>
              <w:pStyle w:val="PargrafodaLista"/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227BE" w:rsidRPr="00F227BE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E3F24" w:rsidRDefault="00E12F22" w:rsidP="00BF310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E3F24" w:rsidRDefault="00E12F22" w:rsidP="00FC5C1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3F24">
              <w:rPr>
                <w:rFonts w:ascii="Calibri" w:hAnsi="Calibri" w:cs="Calibri"/>
                <w:b/>
                <w:sz w:val="22"/>
                <w:szCs w:val="22"/>
              </w:rPr>
              <w:t>Calendário Oficial de Reuniões e Eventos do CAU/RS - 2023</w:t>
            </w:r>
          </w:p>
        </w:tc>
      </w:tr>
      <w:tr w:rsidR="00F227BE" w:rsidRPr="00F227BE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E3F24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F24"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E3F24" w:rsidRDefault="00E12F22" w:rsidP="00FC5C1D">
            <w:pPr>
              <w:rPr>
                <w:rFonts w:ascii="Calibri" w:hAnsi="Calibri" w:cs="Calibri"/>
                <w:sz w:val="22"/>
                <w:szCs w:val="22"/>
              </w:rPr>
            </w:pPr>
            <w:r w:rsidRPr="00BE3F24"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F227BE" w:rsidRPr="00F227BE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E3F24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F2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E3F24" w:rsidRDefault="00E12F22" w:rsidP="00FC5C1D">
            <w:pPr>
              <w:rPr>
                <w:rFonts w:ascii="Calibri" w:hAnsi="Calibri" w:cs="Calibri"/>
                <w:sz w:val="22"/>
                <w:szCs w:val="22"/>
              </w:rPr>
            </w:pPr>
            <w:r w:rsidRPr="00BE3F24">
              <w:rPr>
                <w:rFonts w:ascii="Calibri" w:hAnsi="Calibri" w:cs="Calibri"/>
                <w:sz w:val="22"/>
                <w:szCs w:val="22"/>
              </w:rPr>
              <w:t>Secretaria-Geral</w:t>
            </w:r>
          </w:p>
        </w:tc>
      </w:tr>
      <w:tr w:rsidR="00F227BE" w:rsidRPr="00F227BE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E3F24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F2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E3F24" w:rsidRDefault="00E12F22" w:rsidP="00E12F22">
            <w:pPr>
              <w:rPr>
                <w:rFonts w:ascii="Calibri" w:hAnsi="Calibri" w:cs="Calibri"/>
                <w:sz w:val="22"/>
                <w:szCs w:val="22"/>
              </w:rPr>
            </w:pPr>
            <w:r w:rsidRPr="00BE3F24">
              <w:rPr>
                <w:rFonts w:ascii="Calibri" w:hAnsi="Calibri" w:cs="Calibri"/>
                <w:sz w:val="22"/>
                <w:szCs w:val="22"/>
              </w:rPr>
              <w:t>Tiago Holzmann/Josiane Bernardi</w:t>
            </w:r>
          </w:p>
        </w:tc>
      </w:tr>
      <w:tr w:rsidR="00F227BE" w:rsidRPr="00F227BE" w:rsidTr="00FC5C1D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E3F24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F24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BE3F24" w:rsidRDefault="00E12F22" w:rsidP="00FC5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27BE" w:rsidRPr="00F227BE" w:rsidTr="00BF5BC3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E3F24" w:rsidRDefault="00E12F22" w:rsidP="00FC5C1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3F2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12F22" w:rsidRPr="00BE3F24" w:rsidRDefault="00BE3F24" w:rsidP="00FC5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Encaminhar para deliberação plenária</w:t>
            </w:r>
          </w:p>
        </w:tc>
      </w:tr>
      <w:tr w:rsidR="00BF5BC3" w:rsidRPr="00DF1176" w:rsidTr="00BF5BC3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F5BC3" w:rsidRDefault="00BF5BC3" w:rsidP="00D86F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12F22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BF5BC3" w:rsidRDefault="00E12F22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1A01AC" w:rsidRDefault="00E12F22" w:rsidP="00D86F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Calendário Oficial de Reuniões e Eventos do CAU/RS </w:t>
            </w:r>
            <w:r w:rsidR="006249DC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202</w:t>
            </w:r>
            <w:r w:rsidR="006249DC">
              <w:rPr>
                <w:rFonts w:ascii="Calibri" w:hAnsi="Calibri" w:cs="Calibri"/>
                <w:b/>
                <w:sz w:val="22"/>
                <w:szCs w:val="22"/>
              </w:rPr>
              <w:t>2 (Versão 18)</w:t>
            </w:r>
          </w:p>
        </w:tc>
      </w:tr>
      <w:tr w:rsidR="00E12F22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E12F22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Pr="001A01AC" w:rsidRDefault="00E12F22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Secretaria-Geral</w:t>
            </w:r>
          </w:p>
        </w:tc>
      </w:tr>
      <w:tr w:rsidR="00E12F22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E12F22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Holzmann/Josiane Bernardi</w:t>
            </w:r>
          </w:p>
        </w:tc>
      </w:tr>
      <w:tr w:rsidR="00E12F22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E12F22" w:rsidRDefault="00BC5752" w:rsidP="008039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Secretária-geral apresenta as alterações. O conselho diretor analisa. A Secretária-geral sugere que a reunião do CD do dia 27/10</w:t>
            </w:r>
            <w:r w:rsidR="00BE3F24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seja realizada </w:t>
            </w:r>
            <w:r w:rsidR="00A15FFF">
              <w:rPr>
                <w:rFonts w:asciiTheme="minorHAnsi" w:hAnsiTheme="minorHAnsi" w:cstheme="minorHAnsi"/>
                <w:sz w:val="22"/>
                <w:szCs w:val="22"/>
              </w:rPr>
              <w:t>de 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remota.</w:t>
            </w:r>
            <w:r w:rsidR="00F227BE">
              <w:rPr>
                <w:rFonts w:asciiTheme="minorHAnsi" w:hAnsiTheme="minorHAnsi" w:cstheme="minorHAnsi"/>
                <w:sz w:val="22"/>
                <w:szCs w:val="22"/>
              </w:rPr>
              <w:t xml:space="preserve"> O presidente sugere que seja realizada a reunião extraordinária do CD no dia da 137ª plenária.</w:t>
            </w:r>
          </w:p>
        </w:tc>
      </w:tr>
      <w:tr w:rsidR="00E12F22" w:rsidRPr="00DF1176" w:rsidTr="005C3CC6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E12F22" w:rsidRPr="00DF1176" w:rsidRDefault="00E12F22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E12F22" w:rsidRPr="00273BC7" w:rsidRDefault="00A15FFF" w:rsidP="00D86F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Realizar a reunião extraordinária na Fecomércio, após o término da reunião plenária.</w:t>
            </w:r>
          </w:p>
        </w:tc>
      </w:tr>
      <w:tr w:rsidR="005C3CC6" w:rsidRPr="00DF1176" w:rsidTr="005C3CC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5C3CC6" w:rsidRDefault="005C3CC6" w:rsidP="00D86F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BF5BC3" w:rsidRDefault="006249DC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1A01AC" w:rsidRDefault="006249DC" w:rsidP="00D86FA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Pauta – 137ª Plenária Ordinária – CAU/RS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1A01AC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Secretaria-Geral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Holzmann/Josiane Bernardi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Default="00E21A40" w:rsidP="00D86F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secretária-geral apresenta a proposta de pauta da 137ª plenária. </w:t>
            </w:r>
          </w:p>
        </w:tc>
      </w:tr>
      <w:tr w:rsidR="006249DC" w:rsidRPr="00DF1176" w:rsidTr="005C3CC6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A15FFF" w:rsidP="00BD197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8019B4">
              <w:rPr>
                <w:rFonts w:asciiTheme="minorHAnsi" w:hAnsiTheme="minorHAnsi" w:cstheme="minorHAnsi"/>
                <w:sz w:val="22"/>
                <w:szCs w:val="22"/>
              </w:rPr>
              <w:t>ncaminhar a</w:t>
            </w:r>
            <w:r w:rsidR="00BD19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pauta</w:t>
            </w:r>
            <w:r w:rsidR="008019B4">
              <w:rPr>
                <w:rFonts w:asciiTheme="minorHAnsi" w:hAnsiTheme="minorHAnsi" w:cstheme="minorHAnsi"/>
                <w:sz w:val="22"/>
                <w:szCs w:val="22"/>
              </w:rPr>
              <w:t xml:space="preserve"> à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49DC" w:rsidRPr="00DF1176" w:rsidTr="005C3CC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6249DC" w:rsidRPr="006249DC" w:rsidRDefault="006249DC" w:rsidP="00D86F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A57C68" w:rsidRPr="00A57C68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A57C68" w:rsidRDefault="006249DC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A57C68" w:rsidRDefault="006249DC" w:rsidP="00D86F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7C68">
              <w:rPr>
                <w:rFonts w:ascii="Calibri" w:hAnsi="Calibri" w:cs="Calibri"/>
                <w:b/>
                <w:sz w:val="22"/>
                <w:szCs w:val="22"/>
              </w:rPr>
              <w:t>Premio CAU/RS - 2022</w:t>
            </w:r>
          </w:p>
        </w:tc>
      </w:tr>
      <w:tr w:rsidR="00A57C68" w:rsidRPr="00A57C68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A57C68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7C68"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A57C68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 w:rsidRPr="00A57C68"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A57C68" w:rsidRPr="00A57C68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A57C68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7C68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A57C68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 w:rsidRPr="00A57C68">
              <w:rPr>
                <w:rFonts w:ascii="Calibri" w:hAnsi="Calibri" w:cs="Calibri"/>
                <w:sz w:val="22"/>
                <w:szCs w:val="22"/>
              </w:rPr>
              <w:t>Tiago Holzmann/Josiane Bernardi</w:t>
            </w:r>
          </w:p>
        </w:tc>
      </w:tr>
      <w:tr w:rsidR="00A57C68" w:rsidRPr="00A57C68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A57C68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7C68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A57C68" w:rsidRDefault="006249DC" w:rsidP="00D86F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7C68" w:rsidRPr="00A57C68" w:rsidTr="005C3CC6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A57C68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7C68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A57C68" w:rsidRDefault="00A57C68" w:rsidP="00A57C6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Repautar.</w:t>
            </w:r>
          </w:p>
        </w:tc>
      </w:tr>
      <w:tr w:rsidR="006249DC" w:rsidRPr="00DF1176" w:rsidTr="005C3CC6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6249DC" w:rsidRPr="006249DC" w:rsidRDefault="006249DC" w:rsidP="00D86FA0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BF5BC3" w:rsidRDefault="006249DC" w:rsidP="00BF5BC3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B61038" w:rsidRDefault="006249DC" w:rsidP="00D86F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249DC">
              <w:rPr>
                <w:rFonts w:ascii="Calibri" w:hAnsi="Calibri" w:cs="Calibri"/>
                <w:b/>
                <w:sz w:val="22"/>
                <w:szCs w:val="22"/>
              </w:rPr>
              <w:t>Trienal da Arquitetura e Urbanismo do Rio Grande do Sul</w:t>
            </w:r>
            <w:r w:rsidRPr="00B610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Origem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Presidência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Default="006249DC" w:rsidP="00D86FA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Tiago Holzmann/Josiane Bernardi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Default="00F227BE" w:rsidP="00FC42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Mais de 70 palestrantes confirmados, 38 eventos </w:t>
            </w:r>
            <w:r w:rsidR="00FC429F">
              <w:rPr>
                <w:rFonts w:asciiTheme="minorHAnsi" w:hAnsiTheme="minorHAnsi" w:cstheme="minorHAnsi"/>
                <w:sz w:val="22"/>
                <w:szCs w:val="22"/>
              </w:rPr>
              <w:t>e atividades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3029A">
              <w:rPr>
                <w:rFonts w:asciiTheme="minorHAnsi" w:hAnsiTheme="minorHAnsi" w:cstheme="minorHAnsi"/>
                <w:sz w:val="22"/>
                <w:szCs w:val="22"/>
              </w:rPr>
              <w:t xml:space="preserve"> A Secretária-geral apresentar um resumo do evento.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6249DC" w:rsidRPr="00DF1176" w:rsidTr="00D86FA0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DF1176" w:rsidRDefault="006249DC" w:rsidP="00D86F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:rsidR="006249DC" w:rsidRPr="00273BC7" w:rsidRDefault="006249DC" w:rsidP="00D86F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9DC" w:rsidRPr="00EA75AE" w:rsidTr="00A4036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249DC" w:rsidRPr="00DF1176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6249DC" w:rsidRPr="00EA75AE" w:rsidRDefault="006249DC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9DC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6249DC" w:rsidRPr="0080734E" w:rsidRDefault="006249DC" w:rsidP="008073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734E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B235BA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0B06A5" w:rsidRDefault="006249DC" w:rsidP="00E6102F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Default="006249DC" w:rsidP="00E610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6249DC" w:rsidRPr="00DF1176" w:rsidTr="00155559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Default="00CB3177" w:rsidP="004A6FC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E6A25">
              <w:rPr>
                <w:rFonts w:asciiTheme="minorHAnsi" w:hAnsiTheme="minorHAnsi" w:cstheme="minorHAnsi"/>
                <w:sz w:val="22"/>
                <w:szCs w:val="22"/>
              </w:rPr>
              <w:t>vice-presidente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Andrea menciona </w:t>
            </w:r>
            <w:r w:rsidR="00F835C5">
              <w:rPr>
                <w:rFonts w:asciiTheme="minorHAnsi" w:hAnsiTheme="minorHAnsi" w:cstheme="minorHAnsi"/>
                <w:sz w:val="22"/>
                <w:szCs w:val="22"/>
              </w:rPr>
              <w:t>que esteve n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o fórum de presidentes. </w:t>
            </w:r>
            <w:r w:rsidR="00F835C5">
              <w:rPr>
                <w:rFonts w:asciiTheme="minorHAnsi" w:hAnsiTheme="minorHAnsi" w:cstheme="minorHAnsi"/>
                <w:sz w:val="22"/>
                <w:szCs w:val="22"/>
              </w:rPr>
              <w:t>Ela afirma que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 não </w:t>
            </w:r>
            <w:r w:rsidR="00F835C5">
              <w:rPr>
                <w:rFonts w:asciiTheme="minorHAnsi" w:hAnsiTheme="minorHAnsi" w:cstheme="minorHAnsi"/>
                <w:sz w:val="22"/>
                <w:szCs w:val="22"/>
              </w:rPr>
              <w:t>houve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 muito</w:t>
            </w:r>
            <w:r w:rsidR="00F835C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 debate</w:t>
            </w:r>
            <w:r w:rsidR="00F835C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, que foi mais uma apresentação. </w:t>
            </w:r>
            <w:r w:rsidR="00677D41">
              <w:rPr>
                <w:rFonts w:asciiTheme="minorHAnsi" w:hAnsiTheme="minorHAnsi" w:cstheme="minorHAnsi"/>
                <w:sz w:val="22"/>
                <w:szCs w:val="22"/>
              </w:rPr>
              <w:t>Ela informa que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 será encaminhado relatório</w:t>
            </w:r>
            <w:r w:rsidR="00677D41">
              <w:rPr>
                <w:rFonts w:asciiTheme="minorHAnsi" w:hAnsiTheme="minorHAnsi" w:cstheme="minorHAnsi"/>
                <w:sz w:val="22"/>
                <w:szCs w:val="22"/>
              </w:rPr>
              <w:t xml:space="preserve"> aos demais conselheiros</w:t>
            </w:r>
            <w:r w:rsidR="00D51E8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204DC">
              <w:rPr>
                <w:rFonts w:asciiTheme="minorHAnsi" w:hAnsiTheme="minorHAnsi" w:cstheme="minorHAnsi"/>
                <w:sz w:val="22"/>
                <w:szCs w:val="22"/>
              </w:rPr>
              <w:t xml:space="preserve">Ela </w:t>
            </w:r>
            <w:r w:rsidR="00D77AC1">
              <w:rPr>
                <w:rFonts w:asciiTheme="minorHAnsi" w:hAnsiTheme="minorHAnsi" w:cstheme="minorHAnsi"/>
                <w:sz w:val="22"/>
                <w:szCs w:val="22"/>
              </w:rPr>
              <w:t>relata</w:t>
            </w:r>
            <w:r w:rsidR="00A204DC">
              <w:rPr>
                <w:rFonts w:asciiTheme="minorHAnsi" w:hAnsiTheme="minorHAnsi" w:cstheme="minorHAnsi"/>
                <w:sz w:val="22"/>
                <w:szCs w:val="22"/>
              </w:rPr>
              <w:t xml:space="preserve"> que representou o CAU</w:t>
            </w:r>
            <w:r w:rsidR="00D77AC1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A204DC">
              <w:rPr>
                <w:rFonts w:asciiTheme="minorHAnsi" w:hAnsiTheme="minorHAnsi" w:cstheme="minorHAnsi"/>
                <w:sz w:val="22"/>
                <w:szCs w:val="22"/>
              </w:rPr>
              <w:t xml:space="preserve"> em Santana do Livramento</w:t>
            </w:r>
            <w:r w:rsidR="0033644B">
              <w:rPr>
                <w:rFonts w:asciiTheme="minorHAnsi" w:hAnsiTheme="minorHAnsi" w:cstheme="minorHAnsi"/>
                <w:sz w:val="22"/>
                <w:szCs w:val="22"/>
              </w:rPr>
              <w:t xml:space="preserve"> em uma audiência, n</w:t>
            </w:r>
            <w:r w:rsidR="004A6FC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3644B">
              <w:rPr>
                <w:rFonts w:asciiTheme="minorHAnsi" w:hAnsiTheme="minorHAnsi" w:cstheme="minorHAnsi"/>
                <w:sz w:val="22"/>
                <w:szCs w:val="22"/>
              </w:rPr>
              <w:t xml:space="preserve"> qual</w:t>
            </w:r>
            <w:r w:rsidR="00A204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3644B">
              <w:rPr>
                <w:rFonts w:asciiTheme="minorHAnsi" w:hAnsiTheme="minorHAnsi" w:cstheme="minorHAnsi"/>
                <w:sz w:val="22"/>
                <w:szCs w:val="22"/>
              </w:rPr>
              <w:t>o CAU/RS foi</w:t>
            </w:r>
            <w:r w:rsidR="00A204DC">
              <w:rPr>
                <w:rFonts w:asciiTheme="minorHAnsi" w:hAnsiTheme="minorHAnsi" w:cstheme="minorHAnsi"/>
                <w:sz w:val="22"/>
                <w:szCs w:val="22"/>
              </w:rPr>
              <w:t xml:space="preserve"> aceito como assistente do MP em processo judicial</w:t>
            </w:r>
            <w:r w:rsidR="0033644B">
              <w:rPr>
                <w:rFonts w:asciiTheme="minorHAnsi" w:hAnsiTheme="minorHAnsi" w:cstheme="minorHAnsi"/>
                <w:sz w:val="22"/>
                <w:szCs w:val="22"/>
              </w:rPr>
              <w:t xml:space="preserve"> sobre inventário de patrimônio público</w:t>
            </w:r>
            <w:r w:rsidR="00ED182F">
              <w:rPr>
                <w:rFonts w:asciiTheme="minorHAnsi" w:hAnsiTheme="minorHAnsi" w:cstheme="minorHAnsi"/>
                <w:sz w:val="22"/>
                <w:szCs w:val="22"/>
              </w:rPr>
              <w:t xml:space="preserve"> naquela comarca</w:t>
            </w:r>
            <w:r w:rsidR="0033644B">
              <w:rPr>
                <w:rFonts w:asciiTheme="minorHAnsi" w:hAnsiTheme="minorHAnsi" w:cstheme="minorHAnsi"/>
                <w:sz w:val="22"/>
                <w:szCs w:val="22"/>
              </w:rPr>
              <w:t>. Ela aproveitou a oportunidade para citar o trabalho da CPC-CAU/RS e da CPUA-CAU/RS</w:t>
            </w:r>
            <w:r w:rsidR="00763C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55559" w:rsidRPr="00DF1176" w:rsidTr="00AC43EA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155559" w:rsidRPr="00CC0844" w:rsidRDefault="00155559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08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Organização e Administração</w:t>
            </w: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Alexandre Couto Giorgi</w:t>
            </w:r>
          </w:p>
        </w:tc>
      </w:tr>
      <w:tr w:rsidR="006249DC" w:rsidRPr="00DF1176" w:rsidTr="00B6297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59419C" w:rsidP="00763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Coa informa que</w:t>
            </w:r>
            <w:r w:rsidR="0002538E">
              <w:rPr>
                <w:rFonts w:asciiTheme="minorHAnsi" w:hAnsiTheme="minorHAnsi" w:cstheme="minorHAnsi"/>
                <w:sz w:val="22"/>
                <w:szCs w:val="22"/>
              </w:rPr>
              <w:t xml:space="preserve"> a comissão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trabalho</w:t>
            </w:r>
            <w:r w:rsidR="0002538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nessa</w:t>
            </w:r>
            <w:r w:rsidR="00763C1D">
              <w:rPr>
                <w:rFonts w:asciiTheme="minorHAnsi" w:hAnsiTheme="minorHAnsi" w:cstheme="minorHAnsi"/>
                <w:sz w:val="22"/>
                <w:szCs w:val="22"/>
              </w:rPr>
              <w:t xml:space="preserve"> pequena alteração do plano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3C1D"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cargos.</w:t>
            </w:r>
          </w:p>
        </w:tc>
      </w:tr>
      <w:tr w:rsidR="00B62978" w:rsidRPr="00DF1176" w:rsidTr="00B6297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B62978" w:rsidRPr="00273BC7" w:rsidRDefault="00B6297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3BC7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Fausto Henrique Steffen</w:t>
            </w:r>
          </w:p>
        </w:tc>
      </w:tr>
      <w:tr w:rsidR="006249D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763C1D" w:rsidP="00763C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i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>nforma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>que trabalhou o plano de ação e aprovou os balancetes julho e agosto/2022.</w:t>
            </w:r>
          </w:p>
        </w:tc>
      </w:tr>
      <w:tr w:rsidR="00390288" w:rsidRPr="00DF1176" w:rsidTr="0039028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E66CED" w:rsidRDefault="006249DC" w:rsidP="00E6102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</w:tr>
      <w:tr w:rsidR="006249D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Default="006249D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249DC" w:rsidRPr="0059419C" w:rsidRDefault="003B31D9" w:rsidP="006706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informa que f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 xml:space="preserve">oi </w:t>
            </w:r>
            <w:r w:rsidR="0059419C" w:rsidRPr="0059419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>linhado o mó</w:t>
            </w:r>
            <w:r w:rsidR="0059419C" w:rsidRPr="0059419C">
              <w:rPr>
                <w:rFonts w:asciiTheme="minorHAnsi" w:hAnsiTheme="minorHAnsi" w:cstheme="minorHAnsi"/>
                <w:sz w:val="22"/>
                <w:szCs w:val="22"/>
              </w:rPr>
              <w:t xml:space="preserve">dulo do plano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="0059419C" w:rsidRPr="0059419C">
              <w:rPr>
                <w:rFonts w:asciiTheme="minorHAnsi" w:hAnsiTheme="minorHAnsi" w:cstheme="minorHAnsi"/>
                <w:sz w:val="22"/>
                <w:szCs w:val="22"/>
              </w:rPr>
              <w:t xml:space="preserve">perguntas e respostas, 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CAU/BR lançou </w:t>
            </w:r>
            <w:r w:rsidR="0059419C" w:rsidRPr="0059419C">
              <w:rPr>
                <w:rFonts w:asciiTheme="minorHAnsi" w:hAnsiTheme="minorHAnsi" w:cstheme="minorHAnsi"/>
                <w:sz w:val="22"/>
                <w:szCs w:val="22"/>
              </w:rPr>
              <w:t>um guia nacional de ética.</w:t>
            </w:r>
            <w:r w:rsidR="0059419C">
              <w:rPr>
                <w:rFonts w:asciiTheme="minorHAnsi" w:hAnsiTheme="minorHAnsi" w:cstheme="minorHAnsi"/>
                <w:sz w:val="22"/>
                <w:szCs w:val="22"/>
              </w:rPr>
              <w:t xml:space="preserve"> E informa que a comissão e assessoria vão ao treinamento da nova 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olução a ocorrer em Brasília/DF nos dias 24 e 25/10/2022</w:t>
            </w:r>
            <w:r w:rsidR="00FC09F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90288" w:rsidRPr="00DF1176" w:rsidTr="003F2F1E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8E3B4B" w:rsidRDefault="006249D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6249DC" w:rsidRPr="00500800" w:rsidRDefault="006249D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Comissão de Exercício Profissional</w:t>
            </w:r>
          </w:p>
        </w:tc>
      </w:tr>
      <w:tr w:rsidR="006249D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6249DC" w:rsidRPr="00207E5F" w:rsidRDefault="006249D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249DC" w:rsidRPr="00273BC7" w:rsidRDefault="006249D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Eduardo Mesquita Pedone</w:t>
            </w:r>
          </w:p>
        </w:tc>
      </w:tr>
      <w:tr w:rsidR="0059419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993BEB" w:rsidRDefault="0059419C" w:rsidP="00C0716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C2B96">
              <w:rPr>
                <w:rFonts w:asciiTheme="minorHAnsi" w:hAnsiTheme="minorHAnsi" w:cstheme="minorHAnsi"/>
                <w:sz w:val="22"/>
                <w:szCs w:val="22"/>
              </w:rPr>
              <w:t xml:space="preserve">A conselheira Andrea </w:t>
            </w:r>
            <w:r w:rsidR="00C07169">
              <w:rPr>
                <w:rFonts w:asciiTheme="minorHAnsi" w:hAnsiTheme="minorHAnsi" w:cstheme="minorHAnsi"/>
                <w:sz w:val="22"/>
                <w:szCs w:val="22"/>
              </w:rPr>
              <w:t xml:space="preserve">informa que as reuniões presenciais serão especialmente par análise de processos. Ela </w:t>
            </w:r>
            <w:r w:rsidRPr="007C2B96">
              <w:rPr>
                <w:rFonts w:asciiTheme="minorHAnsi" w:hAnsiTheme="minorHAnsi" w:cstheme="minorHAnsi"/>
                <w:sz w:val="22"/>
                <w:szCs w:val="22"/>
              </w:rPr>
              <w:t>apresenta um resumo do seminário da CEP-CAU/BR</w:t>
            </w:r>
            <w:r w:rsidR="00C07169">
              <w:rPr>
                <w:rFonts w:asciiTheme="minorHAnsi" w:hAnsiTheme="minorHAnsi" w:cstheme="minorHAnsi"/>
                <w:sz w:val="22"/>
                <w:szCs w:val="22"/>
              </w:rPr>
              <w:t>, do qual o coordenador Carlos Eduardo Pedone participou</w:t>
            </w:r>
            <w:r w:rsidR="00F7098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90288" w:rsidRPr="00DF1176" w:rsidTr="0039028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Pr="00500800" w:rsidRDefault="00390288" w:rsidP="001C5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500800" w:rsidRDefault="0059419C" w:rsidP="001C5B2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0800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273BC7" w:rsidRDefault="0059419C" w:rsidP="00AE3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59419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993BEB" w:rsidRDefault="003304E9" w:rsidP="0067061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adjunta da CEF Márcia que haverá </w:t>
            </w:r>
            <w:r w:rsidR="00F37E66">
              <w:rPr>
                <w:rFonts w:asciiTheme="minorHAnsi" w:eastAsia="MS Mincho" w:hAnsiTheme="minorHAnsi" w:cstheme="minorHAnsi"/>
                <w:sz w:val="22"/>
                <w:szCs w:val="22"/>
              </w:rPr>
              <w:t>o fórum de coordenadores da CEF/UF´s</w:t>
            </w:r>
            <w:r w:rsidR="0059419C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37E6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>Ela</w:t>
            </w:r>
            <w:r w:rsidR="006018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menciona sobre uma proposta de ajuste na resolução nº 82 do CAU/BR acerca do registro definitivo, o que foi inserido na pauta da plenária. 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41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nessa semana </w:t>
            </w:r>
            <w:r w:rsidR="006018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>um procedimento de S</w:t>
            </w:r>
            <w:r w:rsidR="0067061D">
              <w:rPr>
                <w:rFonts w:asciiTheme="minorHAnsi" w:eastAsia="MS Mincho" w:hAnsiTheme="minorHAnsi" w:cstheme="minorHAnsi"/>
                <w:sz w:val="22"/>
                <w:szCs w:val="22"/>
              </w:rPr>
              <w:t>ão Paulo/SP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juiz entendeu que </w:t>
            </w:r>
            <w:r w:rsidR="006018F0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</w:t>
            </w:r>
            <w:r w:rsidR="006018F0" w:rsidRPr="006018F0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sub judice</w:t>
            </w:r>
            <w:r w:rsidR="006018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seria provisório enquanto não houvesse </w:t>
            </w:r>
            <w:r w:rsidR="006018F0">
              <w:rPr>
                <w:rFonts w:asciiTheme="minorHAnsi" w:eastAsia="MS Mincho" w:hAnsiTheme="minorHAnsi" w:cstheme="minorHAnsi"/>
                <w:sz w:val="22"/>
                <w:szCs w:val="22"/>
              </w:rPr>
              <w:t>o trânsito em julgado</w:t>
            </w:r>
            <w:r w:rsidR="005D727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018F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60563">
              <w:rPr>
                <w:rFonts w:asciiTheme="minorHAnsi" w:eastAsia="MS Mincho" w:hAnsiTheme="minorHAnsi" w:cstheme="minorHAnsi"/>
                <w:sz w:val="22"/>
                <w:szCs w:val="22"/>
              </w:rPr>
              <w:t>Ela menciona que fo</w:t>
            </w:r>
            <w:r w:rsidR="00841330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A605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autorizado</w:t>
            </w:r>
            <w:r w:rsidR="00841330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A605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re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>g</w:t>
            </w:r>
            <w:r w:rsidR="00A60563">
              <w:rPr>
                <w:rFonts w:asciiTheme="minorHAnsi" w:eastAsia="MS Mincho" w:hAnsiTheme="minorHAnsi" w:cstheme="minorHAnsi"/>
                <w:sz w:val="22"/>
                <w:szCs w:val="22"/>
              </w:rPr>
              <w:t>i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A60563">
              <w:rPr>
                <w:rFonts w:asciiTheme="minorHAnsi" w:eastAsia="MS Mincho" w:hAnsiTheme="minorHAnsi" w:cstheme="minorHAnsi"/>
                <w:sz w:val="22"/>
                <w:szCs w:val="22"/>
              </w:rPr>
              <w:t>tros provisórios de egressos da UNOPAR. Houve uma decisão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13E66">
              <w:rPr>
                <w:rFonts w:asciiTheme="minorHAnsi" w:eastAsia="MS Mincho" w:hAnsiTheme="minorHAnsi" w:cstheme="minorHAnsi"/>
                <w:sz w:val="22"/>
                <w:szCs w:val="22"/>
              </w:rPr>
              <w:t>na qual</w:t>
            </w:r>
            <w:r w:rsidR="00A605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exigido que o coordenador do curso fosse arquiteto</w:t>
            </w:r>
            <w:r w:rsidR="00841330">
              <w:rPr>
                <w:rFonts w:asciiTheme="minorHAnsi" w:eastAsia="MS Mincho" w:hAnsiTheme="minorHAnsi" w:cstheme="minorHAnsi"/>
                <w:sz w:val="22"/>
                <w:szCs w:val="22"/>
              </w:rPr>
              <w:t>, uma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stão da 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universidade 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>Anhanguera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>, em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Pelotas</w:t>
            </w:r>
            <w:r w:rsidR="0067061D">
              <w:rPr>
                <w:rFonts w:asciiTheme="minorHAnsi" w:eastAsia="MS Mincho" w:hAnsiTheme="minorHAnsi" w:cstheme="minorHAnsi"/>
                <w:sz w:val="22"/>
                <w:szCs w:val="22"/>
              </w:rPr>
              <w:t>/RS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qual 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>foi um procedimento administrativo da CEF</w:t>
            </w:r>
            <w:r w:rsidR="00F660E4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BF7673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390288" w:rsidRPr="00DF1176" w:rsidTr="00E96A39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Pr="00042A59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59419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207E5F" w:rsidRDefault="0059419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707ACA" w:rsidRDefault="0059419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59419C" w:rsidRPr="00DF1176" w:rsidTr="00390288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707ACA" w:rsidRDefault="001E3B3A" w:rsidP="001E3B3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 xml:space="preserve"> menci</w:t>
            </w:r>
            <w:r w:rsidR="00F37E6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 xml:space="preserve">na sobre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parecer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>referente ao caso de Estância Velha</w:t>
            </w:r>
            <w:r w:rsidR="0067061D">
              <w:rPr>
                <w:rFonts w:asciiTheme="minorHAnsi" w:hAnsiTheme="minorHAnsi" w:cstheme="minorHAnsi"/>
                <w:sz w:val="22"/>
                <w:szCs w:val="22"/>
              </w:rPr>
              <w:t>/RS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 xml:space="preserve">, o que foi 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>apontado pelo conselheiro Fábio. Ela acrescenta o caso da Polar que havia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F660E4">
              <w:rPr>
                <w:rFonts w:asciiTheme="minorHAnsi" w:hAnsiTheme="minorHAnsi" w:cstheme="minorHAnsi"/>
                <w:sz w:val="22"/>
                <w:szCs w:val="22"/>
              </w:rPr>
              <w:t>creto informando que seria patrimô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 xml:space="preserve">nio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cultural</w:t>
            </w:r>
            <w:r w:rsidR="00BF7673">
              <w:rPr>
                <w:rFonts w:asciiTheme="minorHAnsi" w:hAnsiTheme="minorHAnsi" w:cstheme="minorHAnsi"/>
                <w:sz w:val="22"/>
                <w:szCs w:val="22"/>
              </w:rPr>
              <w:t>, mas que a Prefeitura revogou o decreto.</w:t>
            </w:r>
          </w:p>
        </w:tc>
      </w:tr>
      <w:tr w:rsidR="00390288" w:rsidRPr="00DF1176" w:rsidTr="00390288">
        <w:tblPrEx>
          <w:shd w:val="clear" w:color="auto" w:fill="auto"/>
        </w:tblPrEx>
        <w:trPr>
          <w:trHeight w:val="284"/>
        </w:trPr>
        <w:tc>
          <w:tcPr>
            <w:tcW w:w="964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:rsidR="00390288" w:rsidRPr="00042A59" w:rsidRDefault="00390288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59419C" w:rsidP="00E610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2A59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Política Urbana e Ambiental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207E5F" w:rsidRDefault="0059419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59419C" w:rsidP="00E61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042A59" w:rsidRDefault="00F33C9A" w:rsidP="00DB13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Ele informa que a ultima reunião foi dedicada integralmente para concluir a tese do conselho diretor. </w:t>
            </w:r>
            <w:r w:rsidR="00E604F7">
              <w:rPr>
                <w:rFonts w:asciiTheme="minorHAnsi" w:hAnsiTheme="minorHAnsi" w:cstheme="minorHAnsi"/>
                <w:sz w:val="22"/>
                <w:szCs w:val="22"/>
              </w:rPr>
              <w:t xml:space="preserve">Ele menciona que se baseiam em teses as quais geram nulidade de alguns planos diretores. Ele </w:t>
            </w:r>
            <w:r w:rsidR="00370126">
              <w:rPr>
                <w:rFonts w:asciiTheme="minorHAnsi" w:hAnsiTheme="minorHAnsi" w:cstheme="minorHAnsi"/>
                <w:sz w:val="22"/>
                <w:szCs w:val="22"/>
              </w:rPr>
              <w:t xml:space="preserve">informa que o documento serve de amparo para a </w:t>
            </w:r>
            <w:r w:rsidR="0037012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atuação da fiscalização, tanto no 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370126">
              <w:rPr>
                <w:rFonts w:asciiTheme="minorHAnsi" w:hAnsiTheme="minorHAnsi" w:cstheme="minorHAnsi"/>
                <w:sz w:val="22"/>
                <w:szCs w:val="22"/>
              </w:rPr>
              <w:t xml:space="preserve">xecutivo quanto no 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370126">
              <w:rPr>
                <w:rFonts w:asciiTheme="minorHAnsi" w:hAnsiTheme="minorHAnsi" w:cstheme="minorHAnsi"/>
                <w:sz w:val="22"/>
                <w:szCs w:val="22"/>
              </w:rPr>
              <w:t>egislativo.</w:t>
            </w:r>
            <w:r w:rsidR="00EF5E67">
              <w:rPr>
                <w:rFonts w:asciiTheme="minorHAnsi" w:hAnsiTheme="minorHAnsi" w:cstheme="minorHAnsi"/>
                <w:sz w:val="22"/>
                <w:szCs w:val="22"/>
              </w:rPr>
              <w:t xml:space="preserve"> Ele acredita que se o </w:t>
            </w:r>
            <w:r w:rsidR="002F3E4A">
              <w:rPr>
                <w:rFonts w:asciiTheme="minorHAnsi" w:hAnsiTheme="minorHAnsi" w:cstheme="minorHAnsi"/>
                <w:sz w:val="22"/>
                <w:szCs w:val="22"/>
              </w:rPr>
              <w:t>Legislativo quiser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>, pode ser importante ter</w:t>
            </w:r>
            <w:r w:rsidR="002F3E4A">
              <w:rPr>
                <w:rFonts w:asciiTheme="minorHAnsi" w:hAnsiTheme="minorHAnsi" w:cstheme="minorHAnsi"/>
                <w:sz w:val="22"/>
                <w:szCs w:val="22"/>
              </w:rPr>
              <w:t xml:space="preserve"> câmara com </w:t>
            </w:r>
            <w:r w:rsidR="00DB13F6">
              <w:rPr>
                <w:rFonts w:asciiTheme="minorHAnsi" w:hAnsiTheme="minorHAnsi" w:cstheme="minorHAnsi"/>
                <w:sz w:val="22"/>
                <w:szCs w:val="22"/>
              </w:rPr>
              <w:t xml:space="preserve">assessores técnicos da área </w:t>
            </w:r>
            <w:r w:rsidR="002F3E4A">
              <w:rPr>
                <w:rFonts w:asciiTheme="minorHAnsi" w:hAnsiTheme="minorHAnsi" w:cstheme="minorHAnsi"/>
                <w:sz w:val="22"/>
                <w:szCs w:val="22"/>
              </w:rPr>
              <w:t>da arquitetura</w:t>
            </w:r>
            <w:r w:rsidR="00EF5E6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846CF">
              <w:rPr>
                <w:rFonts w:asciiTheme="minorHAnsi" w:hAnsiTheme="minorHAnsi" w:cstheme="minorHAnsi"/>
                <w:sz w:val="22"/>
                <w:szCs w:val="22"/>
              </w:rPr>
              <w:t xml:space="preserve"> Ele informa que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 xml:space="preserve"> esse documento vai à</w:t>
            </w:r>
            <w:r w:rsidR="003846CF">
              <w:rPr>
                <w:rFonts w:asciiTheme="minorHAnsi" w:hAnsiTheme="minorHAnsi" w:cstheme="minorHAnsi"/>
                <w:sz w:val="22"/>
                <w:szCs w:val="22"/>
              </w:rPr>
              <w:t xml:space="preserve"> plenária. Ele acredita que seria importante que as demais comissões participassem e contribuíssem, mas ele informa que o objetivo é 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>leva-lo</w:t>
            </w:r>
            <w:r w:rsidR="003846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2BD1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 w:rsidR="003846CF">
              <w:rPr>
                <w:rFonts w:asciiTheme="minorHAnsi" w:hAnsiTheme="minorHAnsi" w:cstheme="minorHAnsi"/>
                <w:sz w:val="22"/>
                <w:szCs w:val="22"/>
              </w:rPr>
              <w:t xml:space="preserve"> trienal e, por isso, não teve tempo suficiente para fazer circular a minuta do documento.</w:t>
            </w:r>
          </w:p>
        </w:tc>
      </w:tr>
      <w:tr w:rsidR="0059419C" w:rsidRPr="00EA75AE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9419C" w:rsidRPr="00DF1176" w:rsidRDefault="0059419C" w:rsidP="00E610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59419C" w:rsidRPr="00EA75AE" w:rsidRDefault="0059419C" w:rsidP="00E6102F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419C" w:rsidRPr="00DF1176" w:rsidTr="001434CC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59419C" w:rsidRPr="008E3B4B" w:rsidRDefault="0059419C" w:rsidP="0080734E">
            <w:pPr>
              <w:pStyle w:val="PargrafodaLista"/>
              <w:numPr>
                <w:ilvl w:val="0"/>
                <w:numId w:val="1"/>
              </w:numPr>
              <w:ind w:left="5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3B4B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59419C" w:rsidRPr="00DF1176" w:rsidTr="001434CC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59419C" w:rsidRPr="00207E5F" w:rsidRDefault="0059419C" w:rsidP="00E6102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F1176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59419C" w:rsidRPr="00174214" w:rsidRDefault="0059419C" w:rsidP="00D67EA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ncerra às </w:t>
            </w:r>
            <w:r w:rsidRPr="002F3E4A">
              <w:rPr>
                <w:rFonts w:asciiTheme="minorHAnsi" w:eastAsia="MS Mincho" w:hAnsiTheme="minorHAnsi" w:cstheme="minorHAnsi"/>
                <w:sz w:val="22"/>
                <w:szCs w:val="22"/>
              </w:rPr>
              <w:t>17h</w:t>
            </w:r>
            <w:r w:rsidR="003846CF" w:rsidRPr="002F3E4A">
              <w:rPr>
                <w:rFonts w:asciiTheme="minorHAnsi" w:eastAsia="MS Mincho" w:hAnsiTheme="minorHAnsi" w:cstheme="minorHAnsi"/>
                <w:sz w:val="22"/>
                <w:szCs w:val="22"/>
              </w:rPr>
              <w:t>29</w:t>
            </w:r>
            <w:r w:rsidRPr="00D67E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 os participantes presentes.</w:t>
            </w:r>
          </w:p>
        </w:tc>
      </w:tr>
    </w:tbl>
    <w:p w:rsidR="00451AC7" w:rsidRDefault="00451AC7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451AC7" w:rsidSect="0039028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985" w:right="851" w:bottom="567" w:left="1701" w:header="1418" w:footer="0" w:gutter="0"/>
          <w:cols w:space="708"/>
          <w:titlePg/>
          <w:docGrid w:linePitch="326"/>
        </w:sectPr>
      </w:pPr>
    </w:p>
    <w:p w:rsidR="007537DB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Default="003A1EC2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A7611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1AC7" w:rsidRPr="00451AC7" w:rsidRDefault="0034303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DANUZA DAUDT</w:t>
      </w:r>
    </w:p>
    <w:p w:rsidR="00451AC7" w:rsidRPr="00451AC7" w:rsidRDefault="000A63B3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</w:t>
      </w:r>
      <w:r w:rsidR="00451AC7" w:rsidRPr="00451AC7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04BC9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324695" w:rsidRPr="00451AC7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451AC7" w:rsidRPr="00451AC7" w:rsidRDefault="00C6679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:rsidR="000D4107" w:rsidRPr="00DF1176" w:rsidRDefault="00451AC7" w:rsidP="00270FE8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451AC7">
        <w:rPr>
          <w:rFonts w:asciiTheme="minorHAnsi" w:hAnsiTheme="minorHAnsi" w:cstheme="minorHAnsi"/>
          <w:sz w:val="22"/>
          <w:szCs w:val="22"/>
        </w:rPr>
        <w:t>Presidente</w:t>
      </w:r>
      <w:r w:rsidR="00F52AC1">
        <w:rPr>
          <w:rFonts w:asciiTheme="minorHAnsi" w:hAnsiTheme="minorHAnsi" w:cstheme="minorHAnsi"/>
          <w:sz w:val="22"/>
          <w:szCs w:val="22"/>
        </w:rPr>
        <w:t xml:space="preserve"> </w:t>
      </w:r>
      <w:r w:rsidRPr="00451AC7">
        <w:rPr>
          <w:rFonts w:asciiTheme="minorHAnsi" w:hAnsiTheme="minorHAnsi" w:cstheme="minorHAnsi"/>
          <w:sz w:val="22"/>
          <w:szCs w:val="22"/>
        </w:rPr>
        <w:t>do CAU/RS</w:t>
      </w:r>
    </w:p>
    <w:sectPr w:rsidR="000D4107" w:rsidRPr="00DF1176" w:rsidSect="00390288"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EF" w:rsidRDefault="002B22EF" w:rsidP="004C3048">
      <w:r>
        <w:separator/>
      </w:r>
    </w:p>
  </w:endnote>
  <w:endnote w:type="continuationSeparator" w:id="0">
    <w:p w:rsidR="002B22EF" w:rsidRDefault="002B22E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8A" w:rsidRPr="005950FA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B638A" w:rsidRPr="005F2A2D" w:rsidRDefault="004B638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:rsidR="004B638A" w:rsidRDefault="004B6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8A" w:rsidRPr="0093154B" w:rsidRDefault="004B638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4EF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 w:rsidP="006130EF">
    <w:pPr>
      <w:pStyle w:val="Rodap"/>
    </w:pPr>
  </w:p>
  <w:p w:rsidR="004B638A" w:rsidRDefault="004B638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8A" w:rsidRPr="0093154B" w:rsidRDefault="004B638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B638A" w:rsidRPr="003F1946" w:rsidRDefault="004B638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D4EF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B638A" w:rsidRPr="003F1946" w:rsidRDefault="004B638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4B638A" w:rsidRPr="00FC6A2F" w:rsidRDefault="004B638A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B638A" w:rsidRDefault="004B6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EF" w:rsidRDefault="002B22EF" w:rsidP="004C3048">
      <w:r>
        <w:separator/>
      </w:r>
    </w:p>
  </w:footnote>
  <w:footnote w:type="continuationSeparator" w:id="0">
    <w:p w:rsidR="002B22EF" w:rsidRDefault="002B22E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8A" w:rsidRPr="009E4E5A" w:rsidRDefault="004B638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0E2BE89" wp14:editId="25B4739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6C388A8" wp14:editId="665E40D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8A" w:rsidRPr="009E4E5A" w:rsidRDefault="004B638A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783508">
      <w:rPr>
        <w:rFonts w:ascii="DaxCondensed" w:hAnsi="DaxCondensed" w:cs="Arial"/>
        <w:color w:val="386C71"/>
        <w:sz w:val="20"/>
        <w:szCs w:val="20"/>
      </w:rPr>
      <w:t>2</w:t>
    </w:r>
    <w:r w:rsidR="00AD4EF2">
      <w:rPr>
        <w:rFonts w:ascii="DaxCondensed" w:hAnsi="DaxCondensed" w:cs="Arial"/>
        <w:color w:val="386C71"/>
        <w:sz w:val="20"/>
        <w:szCs w:val="20"/>
      </w:rPr>
      <w:t>34</w:t>
    </w:r>
    <w:bookmarkStart w:id="0" w:name="_GoBack"/>
    <w:bookmarkEnd w:id="0"/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7C1373F" wp14:editId="2A714F05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638A" w:rsidRDefault="004B638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38A" w:rsidRDefault="004B638A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5990D725" wp14:editId="249A871A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783508">
      <w:rPr>
        <w:rFonts w:ascii="DaxCondensed" w:hAnsi="DaxCondensed" w:cs="Arial"/>
        <w:color w:val="386C71"/>
        <w:sz w:val="20"/>
        <w:szCs w:val="20"/>
      </w:rPr>
      <w:t>2</w:t>
    </w:r>
    <w:r w:rsidR="00AD4EF2">
      <w:rPr>
        <w:rFonts w:ascii="DaxCondensed" w:hAnsi="DaxCondensed" w:cs="Arial"/>
        <w:color w:val="386C71"/>
        <w:sz w:val="20"/>
        <w:szCs w:val="20"/>
      </w:rPr>
      <w:t>34</w:t>
    </w:r>
    <w:r>
      <w:rPr>
        <w:rFonts w:ascii="DaxCondensed" w:hAnsi="DaxCondensed" w:cs="Arial"/>
        <w:color w:val="386C71"/>
        <w:sz w:val="20"/>
        <w:szCs w:val="20"/>
      </w:rPr>
      <w:t>ª REUNIÃO ORDINÁRIA - CONSELHO DIRETOR</w:t>
    </w:r>
  </w:p>
  <w:p w:rsidR="004B638A" w:rsidRDefault="004B638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3B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F3BD2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60A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6C035E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D04072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CBE61A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3EC3B1F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90C6003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AB342A7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0A4536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B31C5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6BC0EF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EE40E2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8D97D3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FAD5CF6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82554C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D135D8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130D7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DEE78F9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13"/>
  </w:num>
  <w:num w:numId="13">
    <w:abstractNumId w:val="17"/>
  </w:num>
  <w:num w:numId="14">
    <w:abstractNumId w:val="8"/>
  </w:num>
  <w:num w:numId="15">
    <w:abstractNumId w:val="4"/>
  </w:num>
  <w:num w:numId="16">
    <w:abstractNumId w:val="18"/>
  </w:num>
  <w:num w:numId="17">
    <w:abstractNumId w:val="15"/>
  </w:num>
  <w:num w:numId="18">
    <w:abstractNumId w:val="20"/>
  </w:num>
  <w:num w:numId="19">
    <w:abstractNumId w:val="16"/>
  </w:num>
  <w:num w:numId="20">
    <w:abstractNumId w:val="10"/>
  </w:num>
  <w:num w:numId="2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31D3"/>
    <w:rsid w:val="000033A8"/>
    <w:rsid w:val="000035C6"/>
    <w:rsid w:val="0000475D"/>
    <w:rsid w:val="00005D94"/>
    <w:rsid w:val="00006FC5"/>
    <w:rsid w:val="00007057"/>
    <w:rsid w:val="0000774D"/>
    <w:rsid w:val="0001007C"/>
    <w:rsid w:val="000100B8"/>
    <w:rsid w:val="0001035A"/>
    <w:rsid w:val="000105C8"/>
    <w:rsid w:val="000105E2"/>
    <w:rsid w:val="00010784"/>
    <w:rsid w:val="0001140A"/>
    <w:rsid w:val="00011EB9"/>
    <w:rsid w:val="00012014"/>
    <w:rsid w:val="0001348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581"/>
    <w:rsid w:val="00023657"/>
    <w:rsid w:val="000237AB"/>
    <w:rsid w:val="00024537"/>
    <w:rsid w:val="00024B41"/>
    <w:rsid w:val="0002507B"/>
    <w:rsid w:val="0002538E"/>
    <w:rsid w:val="0002566E"/>
    <w:rsid w:val="000257B2"/>
    <w:rsid w:val="0002591B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098"/>
    <w:rsid w:val="00035612"/>
    <w:rsid w:val="0003596D"/>
    <w:rsid w:val="00036618"/>
    <w:rsid w:val="000375F0"/>
    <w:rsid w:val="00040A86"/>
    <w:rsid w:val="00040B89"/>
    <w:rsid w:val="0004104F"/>
    <w:rsid w:val="00041CA2"/>
    <w:rsid w:val="000425B3"/>
    <w:rsid w:val="00042A59"/>
    <w:rsid w:val="0004396C"/>
    <w:rsid w:val="0004430A"/>
    <w:rsid w:val="0004477C"/>
    <w:rsid w:val="00044917"/>
    <w:rsid w:val="00046F2B"/>
    <w:rsid w:val="000471CD"/>
    <w:rsid w:val="00047DB5"/>
    <w:rsid w:val="00050196"/>
    <w:rsid w:val="00050BD3"/>
    <w:rsid w:val="000526A7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CCE"/>
    <w:rsid w:val="00061D60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69F"/>
    <w:rsid w:val="00072FE9"/>
    <w:rsid w:val="00073407"/>
    <w:rsid w:val="0007428A"/>
    <w:rsid w:val="00074BF8"/>
    <w:rsid w:val="00074CE3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5DF6"/>
    <w:rsid w:val="000871CA"/>
    <w:rsid w:val="00087643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707"/>
    <w:rsid w:val="00096AA9"/>
    <w:rsid w:val="00096D5D"/>
    <w:rsid w:val="00096F5E"/>
    <w:rsid w:val="00097F9F"/>
    <w:rsid w:val="000A1AA9"/>
    <w:rsid w:val="000A2236"/>
    <w:rsid w:val="000A229C"/>
    <w:rsid w:val="000A52F5"/>
    <w:rsid w:val="000A60AF"/>
    <w:rsid w:val="000A63B3"/>
    <w:rsid w:val="000A6EDD"/>
    <w:rsid w:val="000A7355"/>
    <w:rsid w:val="000A7656"/>
    <w:rsid w:val="000B06A5"/>
    <w:rsid w:val="000B18C8"/>
    <w:rsid w:val="000B1EC6"/>
    <w:rsid w:val="000B2E0C"/>
    <w:rsid w:val="000B312B"/>
    <w:rsid w:val="000B371A"/>
    <w:rsid w:val="000B373C"/>
    <w:rsid w:val="000B3C18"/>
    <w:rsid w:val="000B3E9E"/>
    <w:rsid w:val="000B48F2"/>
    <w:rsid w:val="000B53C6"/>
    <w:rsid w:val="000B5728"/>
    <w:rsid w:val="000C0181"/>
    <w:rsid w:val="000C05AC"/>
    <w:rsid w:val="000C0DFD"/>
    <w:rsid w:val="000C12D1"/>
    <w:rsid w:val="000C1A24"/>
    <w:rsid w:val="000C239A"/>
    <w:rsid w:val="000C3500"/>
    <w:rsid w:val="000C53B9"/>
    <w:rsid w:val="000C5542"/>
    <w:rsid w:val="000C5F1C"/>
    <w:rsid w:val="000C6E9E"/>
    <w:rsid w:val="000C7A3A"/>
    <w:rsid w:val="000D1A55"/>
    <w:rsid w:val="000D2BC9"/>
    <w:rsid w:val="000D3B3A"/>
    <w:rsid w:val="000D3E3E"/>
    <w:rsid w:val="000D4107"/>
    <w:rsid w:val="000D455B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1FE6"/>
    <w:rsid w:val="000E2009"/>
    <w:rsid w:val="000E3110"/>
    <w:rsid w:val="000E3373"/>
    <w:rsid w:val="000E55A8"/>
    <w:rsid w:val="000E6304"/>
    <w:rsid w:val="000E6C6E"/>
    <w:rsid w:val="000E75C4"/>
    <w:rsid w:val="000E7A92"/>
    <w:rsid w:val="000F0000"/>
    <w:rsid w:val="000F05B3"/>
    <w:rsid w:val="000F0725"/>
    <w:rsid w:val="000F3341"/>
    <w:rsid w:val="000F339D"/>
    <w:rsid w:val="000F470D"/>
    <w:rsid w:val="000F4C23"/>
    <w:rsid w:val="000F4F88"/>
    <w:rsid w:val="000F6547"/>
    <w:rsid w:val="000F65EE"/>
    <w:rsid w:val="000F7B28"/>
    <w:rsid w:val="0010009C"/>
    <w:rsid w:val="0010152A"/>
    <w:rsid w:val="00101D07"/>
    <w:rsid w:val="00101F39"/>
    <w:rsid w:val="00101FDC"/>
    <w:rsid w:val="00102518"/>
    <w:rsid w:val="00102DCF"/>
    <w:rsid w:val="001032AB"/>
    <w:rsid w:val="0010374D"/>
    <w:rsid w:val="001038ED"/>
    <w:rsid w:val="0010398F"/>
    <w:rsid w:val="00103D27"/>
    <w:rsid w:val="001048EB"/>
    <w:rsid w:val="00105A03"/>
    <w:rsid w:val="00105F63"/>
    <w:rsid w:val="00106415"/>
    <w:rsid w:val="0010650D"/>
    <w:rsid w:val="001100C5"/>
    <w:rsid w:val="001101B9"/>
    <w:rsid w:val="00111ED7"/>
    <w:rsid w:val="001125C2"/>
    <w:rsid w:val="00112E8E"/>
    <w:rsid w:val="00114A2A"/>
    <w:rsid w:val="0011553A"/>
    <w:rsid w:val="00115E27"/>
    <w:rsid w:val="00116023"/>
    <w:rsid w:val="001163B1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29A"/>
    <w:rsid w:val="00130DE9"/>
    <w:rsid w:val="00130EA9"/>
    <w:rsid w:val="00130F7C"/>
    <w:rsid w:val="00131A15"/>
    <w:rsid w:val="00131C29"/>
    <w:rsid w:val="0013242C"/>
    <w:rsid w:val="0013310E"/>
    <w:rsid w:val="001334AD"/>
    <w:rsid w:val="00133AD2"/>
    <w:rsid w:val="0013411A"/>
    <w:rsid w:val="00134E3F"/>
    <w:rsid w:val="00135025"/>
    <w:rsid w:val="00135187"/>
    <w:rsid w:val="0013657D"/>
    <w:rsid w:val="0013694E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C7B"/>
    <w:rsid w:val="00141F69"/>
    <w:rsid w:val="00142953"/>
    <w:rsid w:val="00142A4E"/>
    <w:rsid w:val="00142EFF"/>
    <w:rsid w:val="001434CC"/>
    <w:rsid w:val="00144928"/>
    <w:rsid w:val="0014673B"/>
    <w:rsid w:val="00147B32"/>
    <w:rsid w:val="00147DC2"/>
    <w:rsid w:val="00150340"/>
    <w:rsid w:val="00150B83"/>
    <w:rsid w:val="001513B0"/>
    <w:rsid w:val="001514D1"/>
    <w:rsid w:val="00152C3B"/>
    <w:rsid w:val="001543A1"/>
    <w:rsid w:val="00154458"/>
    <w:rsid w:val="00154EE6"/>
    <w:rsid w:val="00155559"/>
    <w:rsid w:val="00156632"/>
    <w:rsid w:val="001568F8"/>
    <w:rsid w:val="00157166"/>
    <w:rsid w:val="00157E12"/>
    <w:rsid w:val="001603B1"/>
    <w:rsid w:val="00161397"/>
    <w:rsid w:val="001614CB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299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8C5"/>
    <w:rsid w:val="00180FB9"/>
    <w:rsid w:val="00181364"/>
    <w:rsid w:val="00181991"/>
    <w:rsid w:val="00182565"/>
    <w:rsid w:val="001826BB"/>
    <w:rsid w:val="001839DB"/>
    <w:rsid w:val="0018513F"/>
    <w:rsid w:val="00186011"/>
    <w:rsid w:val="00187070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92"/>
    <w:rsid w:val="0019466D"/>
    <w:rsid w:val="00194F9C"/>
    <w:rsid w:val="00195148"/>
    <w:rsid w:val="00195282"/>
    <w:rsid w:val="00195944"/>
    <w:rsid w:val="001962A6"/>
    <w:rsid w:val="00196456"/>
    <w:rsid w:val="00196A85"/>
    <w:rsid w:val="001979E1"/>
    <w:rsid w:val="00197C29"/>
    <w:rsid w:val="001A03CF"/>
    <w:rsid w:val="001A0CAF"/>
    <w:rsid w:val="001A15FF"/>
    <w:rsid w:val="001A1DC8"/>
    <w:rsid w:val="001A241D"/>
    <w:rsid w:val="001A2772"/>
    <w:rsid w:val="001A2E72"/>
    <w:rsid w:val="001A3A05"/>
    <w:rsid w:val="001A4CA8"/>
    <w:rsid w:val="001A55F9"/>
    <w:rsid w:val="001A5E49"/>
    <w:rsid w:val="001A60B0"/>
    <w:rsid w:val="001B01D5"/>
    <w:rsid w:val="001B0329"/>
    <w:rsid w:val="001B04C4"/>
    <w:rsid w:val="001B2BCC"/>
    <w:rsid w:val="001B33FE"/>
    <w:rsid w:val="001B365D"/>
    <w:rsid w:val="001B3EC1"/>
    <w:rsid w:val="001B40F9"/>
    <w:rsid w:val="001B442F"/>
    <w:rsid w:val="001B443E"/>
    <w:rsid w:val="001B5148"/>
    <w:rsid w:val="001B56FB"/>
    <w:rsid w:val="001B5F62"/>
    <w:rsid w:val="001B6533"/>
    <w:rsid w:val="001C1284"/>
    <w:rsid w:val="001C1341"/>
    <w:rsid w:val="001C28D0"/>
    <w:rsid w:val="001C2E89"/>
    <w:rsid w:val="001C3026"/>
    <w:rsid w:val="001C344B"/>
    <w:rsid w:val="001C424F"/>
    <w:rsid w:val="001C476F"/>
    <w:rsid w:val="001C500E"/>
    <w:rsid w:val="001C54D4"/>
    <w:rsid w:val="001D2087"/>
    <w:rsid w:val="001D3298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DF"/>
    <w:rsid w:val="001E1FFC"/>
    <w:rsid w:val="001E21FE"/>
    <w:rsid w:val="001E3B3A"/>
    <w:rsid w:val="001E4AA0"/>
    <w:rsid w:val="001E56D2"/>
    <w:rsid w:val="001E6700"/>
    <w:rsid w:val="001E7A51"/>
    <w:rsid w:val="001E7A98"/>
    <w:rsid w:val="001F00A6"/>
    <w:rsid w:val="001F0F0B"/>
    <w:rsid w:val="001F0FBE"/>
    <w:rsid w:val="001F14A6"/>
    <w:rsid w:val="001F1CA7"/>
    <w:rsid w:val="001F1F87"/>
    <w:rsid w:val="001F23C3"/>
    <w:rsid w:val="001F2DA2"/>
    <w:rsid w:val="001F37FF"/>
    <w:rsid w:val="001F3E7D"/>
    <w:rsid w:val="001F3F8C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272"/>
    <w:rsid w:val="00207E5F"/>
    <w:rsid w:val="00211126"/>
    <w:rsid w:val="0021125C"/>
    <w:rsid w:val="002133CA"/>
    <w:rsid w:val="00217AC0"/>
    <w:rsid w:val="00220A16"/>
    <w:rsid w:val="00220B4C"/>
    <w:rsid w:val="0022131B"/>
    <w:rsid w:val="00222A06"/>
    <w:rsid w:val="002248BC"/>
    <w:rsid w:val="0022562B"/>
    <w:rsid w:val="002257E5"/>
    <w:rsid w:val="00225997"/>
    <w:rsid w:val="00225FAC"/>
    <w:rsid w:val="0022675C"/>
    <w:rsid w:val="00227439"/>
    <w:rsid w:val="00230313"/>
    <w:rsid w:val="00230E0E"/>
    <w:rsid w:val="002312AC"/>
    <w:rsid w:val="002313CB"/>
    <w:rsid w:val="0023170B"/>
    <w:rsid w:val="00231B55"/>
    <w:rsid w:val="002324AA"/>
    <w:rsid w:val="00232616"/>
    <w:rsid w:val="00233092"/>
    <w:rsid w:val="002339AB"/>
    <w:rsid w:val="00237462"/>
    <w:rsid w:val="00240AD6"/>
    <w:rsid w:val="00241C53"/>
    <w:rsid w:val="002425A7"/>
    <w:rsid w:val="002434A2"/>
    <w:rsid w:val="00243C3E"/>
    <w:rsid w:val="00244375"/>
    <w:rsid w:val="00244521"/>
    <w:rsid w:val="00244C66"/>
    <w:rsid w:val="00246CC5"/>
    <w:rsid w:val="00247165"/>
    <w:rsid w:val="0025020D"/>
    <w:rsid w:val="00250EEC"/>
    <w:rsid w:val="00251267"/>
    <w:rsid w:val="00251450"/>
    <w:rsid w:val="002515C7"/>
    <w:rsid w:val="0025172A"/>
    <w:rsid w:val="00251D27"/>
    <w:rsid w:val="00252028"/>
    <w:rsid w:val="0025277E"/>
    <w:rsid w:val="00252B02"/>
    <w:rsid w:val="002539B3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E25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2381"/>
    <w:rsid w:val="00282648"/>
    <w:rsid w:val="00282860"/>
    <w:rsid w:val="00283058"/>
    <w:rsid w:val="00283F8D"/>
    <w:rsid w:val="00285A83"/>
    <w:rsid w:val="00285C3E"/>
    <w:rsid w:val="00286F1D"/>
    <w:rsid w:val="00287569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1AFF"/>
    <w:rsid w:val="002A2DD3"/>
    <w:rsid w:val="002A32A5"/>
    <w:rsid w:val="002A3C51"/>
    <w:rsid w:val="002A4A37"/>
    <w:rsid w:val="002A5875"/>
    <w:rsid w:val="002A606F"/>
    <w:rsid w:val="002A615B"/>
    <w:rsid w:val="002A7C5E"/>
    <w:rsid w:val="002B0294"/>
    <w:rsid w:val="002B07B0"/>
    <w:rsid w:val="002B0F39"/>
    <w:rsid w:val="002B1040"/>
    <w:rsid w:val="002B11BE"/>
    <w:rsid w:val="002B140A"/>
    <w:rsid w:val="002B1646"/>
    <w:rsid w:val="002B18F8"/>
    <w:rsid w:val="002B22EF"/>
    <w:rsid w:val="002B33FD"/>
    <w:rsid w:val="002B4146"/>
    <w:rsid w:val="002B4295"/>
    <w:rsid w:val="002B429C"/>
    <w:rsid w:val="002B4807"/>
    <w:rsid w:val="002B55D2"/>
    <w:rsid w:val="002B5C78"/>
    <w:rsid w:val="002B78DB"/>
    <w:rsid w:val="002B7C06"/>
    <w:rsid w:val="002C0C68"/>
    <w:rsid w:val="002C15F5"/>
    <w:rsid w:val="002C1A46"/>
    <w:rsid w:val="002C3042"/>
    <w:rsid w:val="002C458E"/>
    <w:rsid w:val="002C5450"/>
    <w:rsid w:val="002C57BE"/>
    <w:rsid w:val="002C5E16"/>
    <w:rsid w:val="002C6131"/>
    <w:rsid w:val="002C683F"/>
    <w:rsid w:val="002C747C"/>
    <w:rsid w:val="002C7998"/>
    <w:rsid w:val="002D0B51"/>
    <w:rsid w:val="002D2D04"/>
    <w:rsid w:val="002D3570"/>
    <w:rsid w:val="002D3707"/>
    <w:rsid w:val="002D4361"/>
    <w:rsid w:val="002D4F4D"/>
    <w:rsid w:val="002D54CA"/>
    <w:rsid w:val="002D589D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61B"/>
    <w:rsid w:val="002E3ADE"/>
    <w:rsid w:val="002E3DF4"/>
    <w:rsid w:val="002E3E6E"/>
    <w:rsid w:val="002E4D5F"/>
    <w:rsid w:val="002E5232"/>
    <w:rsid w:val="002E56F6"/>
    <w:rsid w:val="002E5DC2"/>
    <w:rsid w:val="002E67C3"/>
    <w:rsid w:val="002E6EE5"/>
    <w:rsid w:val="002E74AA"/>
    <w:rsid w:val="002F0A9D"/>
    <w:rsid w:val="002F0BCE"/>
    <w:rsid w:val="002F1000"/>
    <w:rsid w:val="002F1470"/>
    <w:rsid w:val="002F1A46"/>
    <w:rsid w:val="002F1BA8"/>
    <w:rsid w:val="002F1E91"/>
    <w:rsid w:val="002F2AD1"/>
    <w:rsid w:val="002F391E"/>
    <w:rsid w:val="002F3E4A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28CC"/>
    <w:rsid w:val="0031475A"/>
    <w:rsid w:val="0031495A"/>
    <w:rsid w:val="003154D9"/>
    <w:rsid w:val="003169E8"/>
    <w:rsid w:val="00316C77"/>
    <w:rsid w:val="00317D06"/>
    <w:rsid w:val="00320098"/>
    <w:rsid w:val="00320980"/>
    <w:rsid w:val="00320D8E"/>
    <w:rsid w:val="00322248"/>
    <w:rsid w:val="003232CB"/>
    <w:rsid w:val="00324067"/>
    <w:rsid w:val="00324695"/>
    <w:rsid w:val="00325528"/>
    <w:rsid w:val="0032563B"/>
    <w:rsid w:val="0032578D"/>
    <w:rsid w:val="00325895"/>
    <w:rsid w:val="00325AE2"/>
    <w:rsid w:val="003278C3"/>
    <w:rsid w:val="003278CF"/>
    <w:rsid w:val="00327DA6"/>
    <w:rsid w:val="00327E9D"/>
    <w:rsid w:val="003304E9"/>
    <w:rsid w:val="00330911"/>
    <w:rsid w:val="00330F0B"/>
    <w:rsid w:val="00331A31"/>
    <w:rsid w:val="00331D31"/>
    <w:rsid w:val="00331E6B"/>
    <w:rsid w:val="00331ECA"/>
    <w:rsid w:val="003324FD"/>
    <w:rsid w:val="0033323C"/>
    <w:rsid w:val="00333B43"/>
    <w:rsid w:val="003357AF"/>
    <w:rsid w:val="0033644B"/>
    <w:rsid w:val="00337E4A"/>
    <w:rsid w:val="00340042"/>
    <w:rsid w:val="003404BF"/>
    <w:rsid w:val="00340E91"/>
    <w:rsid w:val="003411BA"/>
    <w:rsid w:val="00341831"/>
    <w:rsid w:val="0034197C"/>
    <w:rsid w:val="0034243D"/>
    <w:rsid w:val="003429C2"/>
    <w:rsid w:val="00343039"/>
    <w:rsid w:val="00343423"/>
    <w:rsid w:val="003442C2"/>
    <w:rsid w:val="0034545A"/>
    <w:rsid w:val="0034680B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6318"/>
    <w:rsid w:val="003576E3"/>
    <w:rsid w:val="00357886"/>
    <w:rsid w:val="00360375"/>
    <w:rsid w:val="00360A08"/>
    <w:rsid w:val="00361226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0126"/>
    <w:rsid w:val="00372A96"/>
    <w:rsid w:val="0037378E"/>
    <w:rsid w:val="00373C5E"/>
    <w:rsid w:val="00373F0B"/>
    <w:rsid w:val="0037441F"/>
    <w:rsid w:val="003747E6"/>
    <w:rsid w:val="00374B68"/>
    <w:rsid w:val="00374E54"/>
    <w:rsid w:val="003751BB"/>
    <w:rsid w:val="003751ED"/>
    <w:rsid w:val="00375649"/>
    <w:rsid w:val="00375907"/>
    <w:rsid w:val="0037700E"/>
    <w:rsid w:val="00377E8C"/>
    <w:rsid w:val="00380761"/>
    <w:rsid w:val="003814CB"/>
    <w:rsid w:val="003818E4"/>
    <w:rsid w:val="003825B2"/>
    <w:rsid w:val="003831A7"/>
    <w:rsid w:val="00383F38"/>
    <w:rsid w:val="003846CC"/>
    <w:rsid w:val="003846CF"/>
    <w:rsid w:val="00385C40"/>
    <w:rsid w:val="00386EBB"/>
    <w:rsid w:val="003870BA"/>
    <w:rsid w:val="00390288"/>
    <w:rsid w:val="00392734"/>
    <w:rsid w:val="00393895"/>
    <w:rsid w:val="003945A8"/>
    <w:rsid w:val="00394E0A"/>
    <w:rsid w:val="00394FBB"/>
    <w:rsid w:val="00395F35"/>
    <w:rsid w:val="00397661"/>
    <w:rsid w:val="003978EE"/>
    <w:rsid w:val="00397E9C"/>
    <w:rsid w:val="003A0463"/>
    <w:rsid w:val="003A0899"/>
    <w:rsid w:val="003A1B1A"/>
    <w:rsid w:val="003A1DEB"/>
    <w:rsid w:val="003A1EC2"/>
    <w:rsid w:val="003A2313"/>
    <w:rsid w:val="003A2F8A"/>
    <w:rsid w:val="003A5F85"/>
    <w:rsid w:val="003A699B"/>
    <w:rsid w:val="003A7804"/>
    <w:rsid w:val="003B03D0"/>
    <w:rsid w:val="003B075A"/>
    <w:rsid w:val="003B12EB"/>
    <w:rsid w:val="003B149E"/>
    <w:rsid w:val="003B1A87"/>
    <w:rsid w:val="003B296A"/>
    <w:rsid w:val="003B31D9"/>
    <w:rsid w:val="003B3781"/>
    <w:rsid w:val="003B3DC0"/>
    <w:rsid w:val="003B4923"/>
    <w:rsid w:val="003B4E9A"/>
    <w:rsid w:val="003B538A"/>
    <w:rsid w:val="003B5E00"/>
    <w:rsid w:val="003B667E"/>
    <w:rsid w:val="003B6899"/>
    <w:rsid w:val="003B699C"/>
    <w:rsid w:val="003B6A85"/>
    <w:rsid w:val="003B6B9C"/>
    <w:rsid w:val="003B6E57"/>
    <w:rsid w:val="003B7F47"/>
    <w:rsid w:val="003C0265"/>
    <w:rsid w:val="003C0BC5"/>
    <w:rsid w:val="003C0EC3"/>
    <w:rsid w:val="003C1A86"/>
    <w:rsid w:val="003C267A"/>
    <w:rsid w:val="003C2799"/>
    <w:rsid w:val="003C29A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2329"/>
    <w:rsid w:val="003D3832"/>
    <w:rsid w:val="003D390D"/>
    <w:rsid w:val="003D5CC2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B1A"/>
    <w:rsid w:val="003E6879"/>
    <w:rsid w:val="003E7E6D"/>
    <w:rsid w:val="003F01C1"/>
    <w:rsid w:val="003F1946"/>
    <w:rsid w:val="003F1C9F"/>
    <w:rsid w:val="003F1CB9"/>
    <w:rsid w:val="003F27C7"/>
    <w:rsid w:val="003F32FD"/>
    <w:rsid w:val="003F3BBF"/>
    <w:rsid w:val="003F3F75"/>
    <w:rsid w:val="003F44FC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4952"/>
    <w:rsid w:val="004051AB"/>
    <w:rsid w:val="0040672A"/>
    <w:rsid w:val="00407577"/>
    <w:rsid w:val="00407FB5"/>
    <w:rsid w:val="00410054"/>
    <w:rsid w:val="00410566"/>
    <w:rsid w:val="004123FC"/>
    <w:rsid w:val="00412FF6"/>
    <w:rsid w:val="00414895"/>
    <w:rsid w:val="004148F7"/>
    <w:rsid w:val="00414DE4"/>
    <w:rsid w:val="00414E97"/>
    <w:rsid w:val="00415813"/>
    <w:rsid w:val="004168EE"/>
    <w:rsid w:val="004169A6"/>
    <w:rsid w:val="00416F90"/>
    <w:rsid w:val="0041738E"/>
    <w:rsid w:val="004175F5"/>
    <w:rsid w:val="00417B23"/>
    <w:rsid w:val="00417F7C"/>
    <w:rsid w:val="00420A9C"/>
    <w:rsid w:val="00421176"/>
    <w:rsid w:val="00421216"/>
    <w:rsid w:val="00421C86"/>
    <w:rsid w:val="0042426D"/>
    <w:rsid w:val="00424627"/>
    <w:rsid w:val="004253AC"/>
    <w:rsid w:val="004253FF"/>
    <w:rsid w:val="00425968"/>
    <w:rsid w:val="00425DB6"/>
    <w:rsid w:val="004262E7"/>
    <w:rsid w:val="004265AE"/>
    <w:rsid w:val="00426992"/>
    <w:rsid w:val="0042720C"/>
    <w:rsid w:val="00427441"/>
    <w:rsid w:val="004279D8"/>
    <w:rsid w:val="00427E2C"/>
    <w:rsid w:val="00427FB7"/>
    <w:rsid w:val="00430546"/>
    <w:rsid w:val="00430B9D"/>
    <w:rsid w:val="0043200A"/>
    <w:rsid w:val="00432466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0F2F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1C66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00A"/>
    <w:rsid w:val="0045660C"/>
    <w:rsid w:val="00456838"/>
    <w:rsid w:val="00456983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A63"/>
    <w:rsid w:val="00474F77"/>
    <w:rsid w:val="004753B5"/>
    <w:rsid w:val="00475CA2"/>
    <w:rsid w:val="00476DE1"/>
    <w:rsid w:val="0048062F"/>
    <w:rsid w:val="004826FD"/>
    <w:rsid w:val="00483414"/>
    <w:rsid w:val="004848B3"/>
    <w:rsid w:val="00485E5C"/>
    <w:rsid w:val="004878A3"/>
    <w:rsid w:val="00487F41"/>
    <w:rsid w:val="0049033C"/>
    <w:rsid w:val="00490F00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001"/>
    <w:rsid w:val="004A6304"/>
    <w:rsid w:val="004A6BC7"/>
    <w:rsid w:val="004A6FCE"/>
    <w:rsid w:val="004A723B"/>
    <w:rsid w:val="004B0912"/>
    <w:rsid w:val="004B0B01"/>
    <w:rsid w:val="004B0CAE"/>
    <w:rsid w:val="004B10E7"/>
    <w:rsid w:val="004B14DC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480C"/>
    <w:rsid w:val="004C5054"/>
    <w:rsid w:val="004C57C8"/>
    <w:rsid w:val="004D043F"/>
    <w:rsid w:val="004D0F9A"/>
    <w:rsid w:val="004D1182"/>
    <w:rsid w:val="004D1990"/>
    <w:rsid w:val="004D22F3"/>
    <w:rsid w:val="004D23E8"/>
    <w:rsid w:val="004D33DD"/>
    <w:rsid w:val="004D3674"/>
    <w:rsid w:val="004D3DCF"/>
    <w:rsid w:val="004D4FA8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6737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2FC1"/>
    <w:rsid w:val="004F3AD6"/>
    <w:rsid w:val="004F4C48"/>
    <w:rsid w:val="004F4F3C"/>
    <w:rsid w:val="004F53AF"/>
    <w:rsid w:val="004F5874"/>
    <w:rsid w:val="004F5A5D"/>
    <w:rsid w:val="004F6873"/>
    <w:rsid w:val="004F69F8"/>
    <w:rsid w:val="004F6E9E"/>
    <w:rsid w:val="00500800"/>
    <w:rsid w:val="005008F0"/>
    <w:rsid w:val="00500E8E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6CD"/>
    <w:rsid w:val="005109FB"/>
    <w:rsid w:val="00510FA0"/>
    <w:rsid w:val="00511CCB"/>
    <w:rsid w:val="00512C31"/>
    <w:rsid w:val="00512E89"/>
    <w:rsid w:val="005131A4"/>
    <w:rsid w:val="00513566"/>
    <w:rsid w:val="005146BD"/>
    <w:rsid w:val="005149C2"/>
    <w:rsid w:val="005149D0"/>
    <w:rsid w:val="005150A4"/>
    <w:rsid w:val="00515320"/>
    <w:rsid w:val="0051632A"/>
    <w:rsid w:val="00516E20"/>
    <w:rsid w:val="0051734D"/>
    <w:rsid w:val="00517362"/>
    <w:rsid w:val="0051776A"/>
    <w:rsid w:val="00517776"/>
    <w:rsid w:val="00517C13"/>
    <w:rsid w:val="00521924"/>
    <w:rsid w:val="00522240"/>
    <w:rsid w:val="005222FB"/>
    <w:rsid w:val="0052362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2DE5"/>
    <w:rsid w:val="005337EE"/>
    <w:rsid w:val="00533BE1"/>
    <w:rsid w:val="00534285"/>
    <w:rsid w:val="0053650D"/>
    <w:rsid w:val="00536667"/>
    <w:rsid w:val="005366CC"/>
    <w:rsid w:val="00536C65"/>
    <w:rsid w:val="0053748C"/>
    <w:rsid w:val="005414E3"/>
    <w:rsid w:val="0054161B"/>
    <w:rsid w:val="00541CFD"/>
    <w:rsid w:val="0054266B"/>
    <w:rsid w:val="00542985"/>
    <w:rsid w:val="005430BD"/>
    <w:rsid w:val="00544E7D"/>
    <w:rsid w:val="005461A2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36E"/>
    <w:rsid w:val="005555B8"/>
    <w:rsid w:val="00556255"/>
    <w:rsid w:val="00557158"/>
    <w:rsid w:val="005574AB"/>
    <w:rsid w:val="00561260"/>
    <w:rsid w:val="005615DC"/>
    <w:rsid w:val="00561BE5"/>
    <w:rsid w:val="00563AED"/>
    <w:rsid w:val="00564054"/>
    <w:rsid w:val="0056505E"/>
    <w:rsid w:val="00565227"/>
    <w:rsid w:val="00565889"/>
    <w:rsid w:val="005668C4"/>
    <w:rsid w:val="00567033"/>
    <w:rsid w:val="0056786F"/>
    <w:rsid w:val="00567D80"/>
    <w:rsid w:val="0057067B"/>
    <w:rsid w:val="00570CBD"/>
    <w:rsid w:val="0057202D"/>
    <w:rsid w:val="00572E34"/>
    <w:rsid w:val="00572FEC"/>
    <w:rsid w:val="005730B2"/>
    <w:rsid w:val="005741DE"/>
    <w:rsid w:val="00574743"/>
    <w:rsid w:val="0057485B"/>
    <w:rsid w:val="00574FB3"/>
    <w:rsid w:val="0057652F"/>
    <w:rsid w:val="0057732C"/>
    <w:rsid w:val="0057740F"/>
    <w:rsid w:val="00581C0F"/>
    <w:rsid w:val="00581D2B"/>
    <w:rsid w:val="0058227D"/>
    <w:rsid w:val="005863C2"/>
    <w:rsid w:val="00590B90"/>
    <w:rsid w:val="00591B1C"/>
    <w:rsid w:val="00592959"/>
    <w:rsid w:val="0059419C"/>
    <w:rsid w:val="00594EE4"/>
    <w:rsid w:val="005955E7"/>
    <w:rsid w:val="005968CF"/>
    <w:rsid w:val="00596ADC"/>
    <w:rsid w:val="005976C4"/>
    <w:rsid w:val="005A2BD1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21A3"/>
    <w:rsid w:val="005B2B3C"/>
    <w:rsid w:val="005B3887"/>
    <w:rsid w:val="005B45D2"/>
    <w:rsid w:val="005B4B10"/>
    <w:rsid w:val="005B4CC5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3CC6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85B"/>
    <w:rsid w:val="005D3D81"/>
    <w:rsid w:val="005D3D88"/>
    <w:rsid w:val="005D4125"/>
    <w:rsid w:val="005D4307"/>
    <w:rsid w:val="005D481E"/>
    <w:rsid w:val="005D527F"/>
    <w:rsid w:val="005D52D1"/>
    <w:rsid w:val="005D690E"/>
    <w:rsid w:val="005D6AFA"/>
    <w:rsid w:val="005D6C47"/>
    <w:rsid w:val="005D7279"/>
    <w:rsid w:val="005D7430"/>
    <w:rsid w:val="005D7CD9"/>
    <w:rsid w:val="005D7FE5"/>
    <w:rsid w:val="005E014B"/>
    <w:rsid w:val="005E05E6"/>
    <w:rsid w:val="005E10AA"/>
    <w:rsid w:val="005E1EE8"/>
    <w:rsid w:val="005E2814"/>
    <w:rsid w:val="005E2D9F"/>
    <w:rsid w:val="005E4126"/>
    <w:rsid w:val="005E53CB"/>
    <w:rsid w:val="005F06AB"/>
    <w:rsid w:val="005F06EC"/>
    <w:rsid w:val="005F31AB"/>
    <w:rsid w:val="005F3B8D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0A0"/>
    <w:rsid w:val="005F7624"/>
    <w:rsid w:val="005F77D0"/>
    <w:rsid w:val="005F78AA"/>
    <w:rsid w:val="0060004D"/>
    <w:rsid w:val="006017C2"/>
    <w:rsid w:val="006018F0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9B8"/>
    <w:rsid w:val="00605B7D"/>
    <w:rsid w:val="00606026"/>
    <w:rsid w:val="0060634C"/>
    <w:rsid w:val="00611A00"/>
    <w:rsid w:val="00611BBD"/>
    <w:rsid w:val="0061255E"/>
    <w:rsid w:val="0061261E"/>
    <w:rsid w:val="00612FEC"/>
    <w:rsid w:val="006130EF"/>
    <w:rsid w:val="00614337"/>
    <w:rsid w:val="006145A6"/>
    <w:rsid w:val="00614679"/>
    <w:rsid w:val="00615077"/>
    <w:rsid w:val="0061597A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49DC"/>
    <w:rsid w:val="0062613D"/>
    <w:rsid w:val="0062653B"/>
    <w:rsid w:val="006273B9"/>
    <w:rsid w:val="006307FD"/>
    <w:rsid w:val="00630BFC"/>
    <w:rsid w:val="0063103A"/>
    <w:rsid w:val="00631376"/>
    <w:rsid w:val="0063161F"/>
    <w:rsid w:val="00632350"/>
    <w:rsid w:val="00632496"/>
    <w:rsid w:val="006326C4"/>
    <w:rsid w:val="0063271D"/>
    <w:rsid w:val="00633BEB"/>
    <w:rsid w:val="006340C8"/>
    <w:rsid w:val="00635D99"/>
    <w:rsid w:val="006361E1"/>
    <w:rsid w:val="00636744"/>
    <w:rsid w:val="00636C82"/>
    <w:rsid w:val="006370CA"/>
    <w:rsid w:val="00637577"/>
    <w:rsid w:val="006408F4"/>
    <w:rsid w:val="00641192"/>
    <w:rsid w:val="006415D9"/>
    <w:rsid w:val="00642092"/>
    <w:rsid w:val="00642F77"/>
    <w:rsid w:val="0064362C"/>
    <w:rsid w:val="00643FAB"/>
    <w:rsid w:val="006449DE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65DE"/>
    <w:rsid w:val="00656CCA"/>
    <w:rsid w:val="00660306"/>
    <w:rsid w:val="00660528"/>
    <w:rsid w:val="00660868"/>
    <w:rsid w:val="00661135"/>
    <w:rsid w:val="006611DD"/>
    <w:rsid w:val="00661AD0"/>
    <w:rsid w:val="00662475"/>
    <w:rsid w:val="00662A0A"/>
    <w:rsid w:val="006639CE"/>
    <w:rsid w:val="0066407D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2C7"/>
    <w:rsid w:val="00667666"/>
    <w:rsid w:val="00667AF8"/>
    <w:rsid w:val="00670332"/>
    <w:rsid w:val="0067061D"/>
    <w:rsid w:val="00672AAF"/>
    <w:rsid w:val="00672B8E"/>
    <w:rsid w:val="00672DC5"/>
    <w:rsid w:val="0067345D"/>
    <w:rsid w:val="00673507"/>
    <w:rsid w:val="00673BBD"/>
    <w:rsid w:val="00673DA4"/>
    <w:rsid w:val="00674EFD"/>
    <w:rsid w:val="00674F1F"/>
    <w:rsid w:val="006762E9"/>
    <w:rsid w:val="00676882"/>
    <w:rsid w:val="00676A90"/>
    <w:rsid w:val="00676E21"/>
    <w:rsid w:val="00677870"/>
    <w:rsid w:val="00677D41"/>
    <w:rsid w:val="00680656"/>
    <w:rsid w:val="006807A1"/>
    <w:rsid w:val="00681548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4AFE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1C20"/>
    <w:rsid w:val="0069229F"/>
    <w:rsid w:val="006929F1"/>
    <w:rsid w:val="006938BD"/>
    <w:rsid w:val="00695473"/>
    <w:rsid w:val="00695621"/>
    <w:rsid w:val="00695A1B"/>
    <w:rsid w:val="006969A7"/>
    <w:rsid w:val="00696C90"/>
    <w:rsid w:val="006972B3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4AC9"/>
    <w:rsid w:val="006B5351"/>
    <w:rsid w:val="006B62C4"/>
    <w:rsid w:val="006B670F"/>
    <w:rsid w:val="006C1F32"/>
    <w:rsid w:val="006C2211"/>
    <w:rsid w:val="006C2224"/>
    <w:rsid w:val="006C29EF"/>
    <w:rsid w:val="006C3049"/>
    <w:rsid w:val="006C356C"/>
    <w:rsid w:val="006C3EE4"/>
    <w:rsid w:val="006C5385"/>
    <w:rsid w:val="006C63FD"/>
    <w:rsid w:val="006C67CF"/>
    <w:rsid w:val="006C6C1C"/>
    <w:rsid w:val="006C75E7"/>
    <w:rsid w:val="006C7D8F"/>
    <w:rsid w:val="006D02DA"/>
    <w:rsid w:val="006D20AE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6991"/>
    <w:rsid w:val="006D7421"/>
    <w:rsid w:val="006D78B1"/>
    <w:rsid w:val="006D7A0F"/>
    <w:rsid w:val="006E0D22"/>
    <w:rsid w:val="006E24D8"/>
    <w:rsid w:val="006E25D2"/>
    <w:rsid w:val="006E3624"/>
    <w:rsid w:val="006E3C22"/>
    <w:rsid w:val="006E3D41"/>
    <w:rsid w:val="006E402E"/>
    <w:rsid w:val="006E4322"/>
    <w:rsid w:val="006E55D4"/>
    <w:rsid w:val="006E6474"/>
    <w:rsid w:val="006F03DD"/>
    <w:rsid w:val="006F183C"/>
    <w:rsid w:val="006F19F6"/>
    <w:rsid w:val="006F3BF0"/>
    <w:rsid w:val="006F3F41"/>
    <w:rsid w:val="006F40BF"/>
    <w:rsid w:val="006F46CD"/>
    <w:rsid w:val="006F4E9B"/>
    <w:rsid w:val="006F4F2C"/>
    <w:rsid w:val="006F55B3"/>
    <w:rsid w:val="006F58BC"/>
    <w:rsid w:val="006F6327"/>
    <w:rsid w:val="006F6A70"/>
    <w:rsid w:val="006F769F"/>
    <w:rsid w:val="006F7C97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046"/>
    <w:rsid w:val="00716A05"/>
    <w:rsid w:val="007174E2"/>
    <w:rsid w:val="00717765"/>
    <w:rsid w:val="00717867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383"/>
    <w:rsid w:val="0073341F"/>
    <w:rsid w:val="00733923"/>
    <w:rsid w:val="0073561D"/>
    <w:rsid w:val="00735699"/>
    <w:rsid w:val="00735FC1"/>
    <w:rsid w:val="00736CFA"/>
    <w:rsid w:val="007375FB"/>
    <w:rsid w:val="00740881"/>
    <w:rsid w:val="007408ED"/>
    <w:rsid w:val="00740E14"/>
    <w:rsid w:val="00740F09"/>
    <w:rsid w:val="00742195"/>
    <w:rsid w:val="007427D5"/>
    <w:rsid w:val="00743B0C"/>
    <w:rsid w:val="00743C83"/>
    <w:rsid w:val="0074480D"/>
    <w:rsid w:val="00744D44"/>
    <w:rsid w:val="00746A75"/>
    <w:rsid w:val="00747B4D"/>
    <w:rsid w:val="0075194D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52B"/>
    <w:rsid w:val="0076072D"/>
    <w:rsid w:val="00760943"/>
    <w:rsid w:val="00760945"/>
    <w:rsid w:val="00761F82"/>
    <w:rsid w:val="00762336"/>
    <w:rsid w:val="0076286B"/>
    <w:rsid w:val="00763C1D"/>
    <w:rsid w:val="00765101"/>
    <w:rsid w:val="00766073"/>
    <w:rsid w:val="00770BF9"/>
    <w:rsid w:val="00770C9D"/>
    <w:rsid w:val="00771183"/>
    <w:rsid w:val="007716D8"/>
    <w:rsid w:val="00771DFC"/>
    <w:rsid w:val="00771E60"/>
    <w:rsid w:val="00771FE8"/>
    <w:rsid w:val="00774500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24"/>
    <w:rsid w:val="0078354A"/>
    <w:rsid w:val="00783E2A"/>
    <w:rsid w:val="00785C99"/>
    <w:rsid w:val="00786465"/>
    <w:rsid w:val="00786A49"/>
    <w:rsid w:val="00790CC1"/>
    <w:rsid w:val="00791419"/>
    <w:rsid w:val="0079167D"/>
    <w:rsid w:val="00791783"/>
    <w:rsid w:val="007918C5"/>
    <w:rsid w:val="007923B2"/>
    <w:rsid w:val="00792685"/>
    <w:rsid w:val="0079286C"/>
    <w:rsid w:val="00792949"/>
    <w:rsid w:val="00793977"/>
    <w:rsid w:val="00794B38"/>
    <w:rsid w:val="00794D74"/>
    <w:rsid w:val="00794D87"/>
    <w:rsid w:val="00796CEE"/>
    <w:rsid w:val="00796E02"/>
    <w:rsid w:val="00797B3F"/>
    <w:rsid w:val="007A027C"/>
    <w:rsid w:val="007A14A1"/>
    <w:rsid w:val="007A1776"/>
    <w:rsid w:val="007A1ACF"/>
    <w:rsid w:val="007A29B6"/>
    <w:rsid w:val="007A3828"/>
    <w:rsid w:val="007A4500"/>
    <w:rsid w:val="007A63B7"/>
    <w:rsid w:val="007A6636"/>
    <w:rsid w:val="007A727D"/>
    <w:rsid w:val="007A7BFB"/>
    <w:rsid w:val="007A7C50"/>
    <w:rsid w:val="007B1609"/>
    <w:rsid w:val="007B200C"/>
    <w:rsid w:val="007B207B"/>
    <w:rsid w:val="007B4009"/>
    <w:rsid w:val="007B5825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91C"/>
    <w:rsid w:val="007C2432"/>
    <w:rsid w:val="007C2B96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A1D"/>
    <w:rsid w:val="007D5E54"/>
    <w:rsid w:val="007D623D"/>
    <w:rsid w:val="007D644C"/>
    <w:rsid w:val="007D6696"/>
    <w:rsid w:val="007D6752"/>
    <w:rsid w:val="007D78E2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3D0E"/>
    <w:rsid w:val="007E3DB3"/>
    <w:rsid w:val="007E42E3"/>
    <w:rsid w:val="007E44E1"/>
    <w:rsid w:val="007E4CDD"/>
    <w:rsid w:val="007E57BA"/>
    <w:rsid w:val="007E5AB5"/>
    <w:rsid w:val="007E6004"/>
    <w:rsid w:val="007E669F"/>
    <w:rsid w:val="007E6800"/>
    <w:rsid w:val="007E7AAC"/>
    <w:rsid w:val="007F03BB"/>
    <w:rsid w:val="007F0A00"/>
    <w:rsid w:val="007F0D7E"/>
    <w:rsid w:val="007F1C8B"/>
    <w:rsid w:val="007F2BE4"/>
    <w:rsid w:val="007F32CE"/>
    <w:rsid w:val="007F3CDE"/>
    <w:rsid w:val="007F3E43"/>
    <w:rsid w:val="007F48A0"/>
    <w:rsid w:val="007F4DBB"/>
    <w:rsid w:val="007F53B2"/>
    <w:rsid w:val="007F5674"/>
    <w:rsid w:val="007F59A2"/>
    <w:rsid w:val="007F5D4B"/>
    <w:rsid w:val="007F63F1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15CE"/>
    <w:rsid w:val="008019B4"/>
    <w:rsid w:val="00802CFD"/>
    <w:rsid w:val="0080358C"/>
    <w:rsid w:val="008039B2"/>
    <w:rsid w:val="00803BCD"/>
    <w:rsid w:val="00804A7B"/>
    <w:rsid w:val="00804BC9"/>
    <w:rsid w:val="00805BE8"/>
    <w:rsid w:val="00805E80"/>
    <w:rsid w:val="00805FC1"/>
    <w:rsid w:val="0080633E"/>
    <w:rsid w:val="0080734E"/>
    <w:rsid w:val="0081283D"/>
    <w:rsid w:val="00814490"/>
    <w:rsid w:val="00814DEC"/>
    <w:rsid w:val="008151A8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6653"/>
    <w:rsid w:val="00837020"/>
    <w:rsid w:val="008370F3"/>
    <w:rsid w:val="008400FA"/>
    <w:rsid w:val="008406EB"/>
    <w:rsid w:val="00840D65"/>
    <w:rsid w:val="00841164"/>
    <w:rsid w:val="00841330"/>
    <w:rsid w:val="008413DC"/>
    <w:rsid w:val="008418EB"/>
    <w:rsid w:val="00841F8E"/>
    <w:rsid w:val="008424D5"/>
    <w:rsid w:val="00842812"/>
    <w:rsid w:val="0084383D"/>
    <w:rsid w:val="00844459"/>
    <w:rsid w:val="008447C8"/>
    <w:rsid w:val="00845126"/>
    <w:rsid w:val="008451B4"/>
    <w:rsid w:val="00845205"/>
    <w:rsid w:val="00846707"/>
    <w:rsid w:val="0084692B"/>
    <w:rsid w:val="00846B03"/>
    <w:rsid w:val="00847568"/>
    <w:rsid w:val="00847B7D"/>
    <w:rsid w:val="00847DDC"/>
    <w:rsid w:val="00850C0F"/>
    <w:rsid w:val="00850EF4"/>
    <w:rsid w:val="00851012"/>
    <w:rsid w:val="00851BF9"/>
    <w:rsid w:val="00851D53"/>
    <w:rsid w:val="00852C4F"/>
    <w:rsid w:val="008538B8"/>
    <w:rsid w:val="00854C77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91F"/>
    <w:rsid w:val="00860F27"/>
    <w:rsid w:val="008612A2"/>
    <w:rsid w:val="00862A01"/>
    <w:rsid w:val="00862AF7"/>
    <w:rsid w:val="00863FE5"/>
    <w:rsid w:val="00865818"/>
    <w:rsid w:val="00865FF1"/>
    <w:rsid w:val="00866042"/>
    <w:rsid w:val="00866515"/>
    <w:rsid w:val="0086709B"/>
    <w:rsid w:val="008701F9"/>
    <w:rsid w:val="008704CC"/>
    <w:rsid w:val="008706EF"/>
    <w:rsid w:val="00871CB4"/>
    <w:rsid w:val="00872B74"/>
    <w:rsid w:val="008734DD"/>
    <w:rsid w:val="008738FF"/>
    <w:rsid w:val="0087465F"/>
    <w:rsid w:val="00874A65"/>
    <w:rsid w:val="00874DED"/>
    <w:rsid w:val="00876C60"/>
    <w:rsid w:val="0087710A"/>
    <w:rsid w:val="00880B83"/>
    <w:rsid w:val="00881238"/>
    <w:rsid w:val="00882696"/>
    <w:rsid w:val="00883B40"/>
    <w:rsid w:val="00883F3F"/>
    <w:rsid w:val="00883F92"/>
    <w:rsid w:val="0088483A"/>
    <w:rsid w:val="00884C70"/>
    <w:rsid w:val="00890554"/>
    <w:rsid w:val="0089086E"/>
    <w:rsid w:val="00890B07"/>
    <w:rsid w:val="00890C7F"/>
    <w:rsid w:val="00891156"/>
    <w:rsid w:val="0089136B"/>
    <w:rsid w:val="008913A2"/>
    <w:rsid w:val="00891738"/>
    <w:rsid w:val="008922C1"/>
    <w:rsid w:val="00893495"/>
    <w:rsid w:val="00894EBF"/>
    <w:rsid w:val="008956B8"/>
    <w:rsid w:val="00895B77"/>
    <w:rsid w:val="00895BC7"/>
    <w:rsid w:val="008963F3"/>
    <w:rsid w:val="008977D6"/>
    <w:rsid w:val="008A07D6"/>
    <w:rsid w:val="008A0951"/>
    <w:rsid w:val="008A0D11"/>
    <w:rsid w:val="008A242E"/>
    <w:rsid w:val="008A2EE4"/>
    <w:rsid w:val="008A3357"/>
    <w:rsid w:val="008A3BD4"/>
    <w:rsid w:val="008A4063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4AE4"/>
    <w:rsid w:val="008C5B15"/>
    <w:rsid w:val="008C5D75"/>
    <w:rsid w:val="008C62B3"/>
    <w:rsid w:val="008C7544"/>
    <w:rsid w:val="008D02FD"/>
    <w:rsid w:val="008D218F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D7432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C07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0E1"/>
    <w:rsid w:val="008F06CC"/>
    <w:rsid w:val="008F0C73"/>
    <w:rsid w:val="008F1394"/>
    <w:rsid w:val="008F159C"/>
    <w:rsid w:val="008F1D38"/>
    <w:rsid w:val="008F25A7"/>
    <w:rsid w:val="008F369F"/>
    <w:rsid w:val="008F3F6B"/>
    <w:rsid w:val="008F4CD1"/>
    <w:rsid w:val="008F5CB3"/>
    <w:rsid w:val="008F6137"/>
    <w:rsid w:val="008F73DA"/>
    <w:rsid w:val="008F7AF1"/>
    <w:rsid w:val="00900758"/>
    <w:rsid w:val="00901342"/>
    <w:rsid w:val="00901EFF"/>
    <w:rsid w:val="00902F27"/>
    <w:rsid w:val="00906498"/>
    <w:rsid w:val="00906750"/>
    <w:rsid w:val="009073A2"/>
    <w:rsid w:val="0091110F"/>
    <w:rsid w:val="00911277"/>
    <w:rsid w:val="009113E7"/>
    <w:rsid w:val="00911902"/>
    <w:rsid w:val="0091264A"/>
    <w:rsid w:val="0091359F"/>
    <w:rsid w:val="009141F2"/>
    <w:rsid w:val="0091431F"/>
    <w:rsid w:val="00915B73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A39"/>
    <w:rsid w:val="0094722E"/>
    <w:rsid w:val="00947548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504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43D1"/>
    <w:rsid w:val="009757B9"/>
    <w:rsid w:val="00975CF9"/>
    <w:rsid w:val="009762D3"/>
    <w:rsid w:val="00977BFF"/>
    <w:rsid w:val="00980762"/>
    <w:rsid w:val="009820E0"/>
    <w:rsid w:val="00983B75"/>
    <w:rsid w:val="00984584"/>
    <w:rsid w:val="0098466D"/>
    <w:rsid w:val="00985BE8"/>
    <w:rsid w:val="00986A13"/>
    <w:rsid w:val="009877E5"/>
    <w:rsid w:val="00992FF9"/>
    <w:rsid w:val="00993BEB"/>
    <w:rsid w:val="00993C27"/>
    <w:rsid w:val="00994C28"/>
    <w:rsid w:val="0099518E"/>
    <w:rsid w:val="009953FE"/>
    <w:rsid w:val="0099573F"/>
    <w:rsid w:val="00996A36"/>
    <w:rsid w:val="00996AB5"/>
    <w:rsid w:val="0099763F"/>
    <w:rsid w:val="00997776"/>
    <w:rsid w:val="009A000F"/>
    <w:rsid w:val="009A00EB"/>
    <w:rsid w:val="009A01BF"/>
    <w:rsid w:val="009A0E41"/>
    <w:rsid w:val="009A1CBD"/>
    <w:rsid w:val="009A26DB"/>
    <w:rsid w:val="009A3C10"/>
    <w:rsid w:val="009A3C77"/>
    <w:rsid w:val="009A4295"/>
    <w:rsid w:val="009A48D2"/>
    <w:rsid w:val="009A4F9A"/>
    <w:rsid w:val="009A5091"/>
    <w:rsid w:val="009A5963"/>
    <w:rsid w:val="009A59F5"/>
    <w:rsid w:val="009A61D0"/>
    <w:rsid w:val="009A6918"/>
    <w:rsid w:val="009A7611"/>
    <w:rsid w:val="009A77AE"/>
    <w:rsid w:val="009A7AE8"/>
    <w:rsid w:val="009A7BA4"/>
    <w:rsid w:val="009A7CA2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366E"/>
    <w:rsid w:val="009B40C9"/>
    <w:rsid w:val="009B4CB6"/>
    <w:rsid w:val="009B5954"/>
    <w:rsid w:val="009B5DB8"/>
    <w:rsid w:val="009B5DFA"/>
    <w:rsid w:val="009B6B81"/>
    <w:rsid w:val="009C063A"/>
    <w:rsid w:val="009C2214"/>
    <w:rsid w:val="009C2260"/>
    <w:rsid w:val="009C269E"/>
    <w:rsid w:val="009C32AC"/>
    <w:rsid w:val="009C343E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5CB"/>
    <w:rsid w:val="009D0739"/>
    <w:rsid w:val="009D0886"/>
    <w:rsid w:val="009D0EE9"/>
    <w:rsid w:val="009D13AF"/>
    <w:rsid w:val="009D1B69"/>
    <w:rsid w:val="009D1BAF"/>
    <w:rsid w:val="009D2430"/>
    <w:rsid w:val="009D4180"/>
    <w:rsid w:val="009D4A8D"/>
    <w:rsid w:val="009D4AD9"/>
    <w:rsid w:val="009D4B20"/>
    <w:rsid w:val="009D4EE9"/>
    <w:rsid w:val="009D567C"/>
    <w:rsid w:val="009D56AA"/>
    <w:rsid w:val="009D613F"/>
    <w:rsid w:val="009D62B2"/>
    <w:rsid w:val="009D6D97"/>
    <w:rsid w:val="009D7468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6A25"/>
    <w:rsid w:val="009E7782"/>
    <w:rsid w:val="009E7F99"/>
    <w:rsid w:val="009F154A"/>
    <w:rsid w:val="009F2CCE"/>
    <w:rsid w:val="009F306C"/>
    <w:rsid w:val="009F3171"/>
    <w:rsid w:val="009F381F"/>
    <w:rsid w:val="009F3F4E"/>
    <w:rsid w:val="009F5064"/>
    <w:rsid w:val="009F60C4"/>
    <w:rsid w:val="009F6878"/>
    <w:rsid w:val="009F763B"/>
    <w:rsid w:val="00A009A9"/>
    <w:rsid w:val="00A00D44"/>
    <w:rsid w:val="00A0185A"/>
    <w:rsid w:val="00A01A2A"/>
    <w:rsid w:val="00A01FC2"/>
    <w:rsid w:val="00A04462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81C"/>
    <w:rsid w:val="00A13DD5"/>
    <w:rsid w:val="00A144B2"/>
    <w:rsid w:val="00A15133"/>
    <w:rsid w:val="00A15E90"/>
    <w:rsid w:val="00A15FFF"/>
    <w:rsid w:val="00A16B58"/>
    <w:rsid w:val="00A179BD"/>
    <w:rsid w:val="00A204DC"/>
    <w:rsid w:val="00A20528"/>
    <w:rsid w:val="00A20838"/>
    <w:rsid w:val="00A22963"/>
    <w:rsid w:val="00A2298A"/>
    <w:rsid w:val="00A233EF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2D67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8CA"/>
    <w:rsid w:val="00A47C9C"/>
    <w:rsid w:val="00A513D9"/>
    <w:rsid w:val="00A51C61"/>
    <w:rsid w:val="00A52016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C68"/>
    <w:rsid w:val="00A60563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67CE4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2CE9"/>
    <w:rsid w:val="00A83107"/>
    <w:rsid w:val="00A841D9"/>
    <w:rsid w:val="00A84930"/>
    <w:rsid w:val="00A84DD8"/>
    <w:rsid w:val="00A84FB2"/>
    <w:rsid w:val="00A852A0"/>
    <w:rsid w:val="00A872F0"/>
    <w:rsid w:val="00A901B3"/>
    <w:rsid w:val="00A92103"/>
    <w:rsid w:val="00A9333E"/>
    <w:rsid w:val="00A93AAB"/>
    <w:rsid w:val="00A93DC7"/>
    <w:rsid w:val="00A958FE"/>
    <w:rsid w:val="00A9607C"/>
    <w:rsid w:val="00A96A60"/>
    <w:rsid w:val="00A97BC8"/>
    <w:rsid w:val="00AA0A18"/>
    <w:rsid w:val="00AA17FC"/>
    <w:rsid w:val="00AA1DB1"/>
    <w:rsid w:val="00AA2CD6"/>
    <w:rsid w:val="00AA3073"/>
    <w:rsid w:val="00AA30CA"/>
    <w:rsid w:val="00AA43E0"/>
    <w:rsid w:val="00AA4CEB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8A9"/>
    <w:rsid w:val="00AB4E3E"/>
    <w:rsid w:val="00AB4ED1"/>
    <w:rsid w:val="00AB791D"/>
    <w:rsid w:val="00AC0F80"/>
    <w:rsid w:val="00AC1371"/>
    <w:rsid w:val="00AC16C5"/>
    <w:rsid w:val="00AC1D83"/>
    <w:rsid w:val="00AC32E5"/>
    <w:rsid w:val="00AC4210"/>
    <w:rsid w:val="00AC6378"/>
    <w:rsid w:val="00AC6D94"/>
    <w:rsid w:val="00AC733B"/>
    <w:rsid w:val="00AD01E1"/>
    <w:rsid w:val="00AD0901"/>
    <w:rsid w:val="00AD1AC4"/>
    <w:rsid w:val="00AD21ED"/>
    <w:rsid w:val="00AD2B66"/>
    <w:rsid w:val="00AD2E0C"/>
    <w:rsid w:val="00AD2FFE"/>
    <w:rsid w:val="00AD378D"/>
    <w:rsid w:val="00AD3B4C"/>
    <w:rsid w:val="00AD4573"/>
    <w:rsid w:val="00AD4EF2"/>
    <w:rsid w:val="00AD51E3"/>
    <w:rsid w:val="00AD5950"/>
    <w:rsid w:val="00AD7151"/>
    <w:rsid w:val="00AE021F"/>
    <w:rsid w:val="00AE0C85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CD4"/>
    <w:rsid w:val="00AF1451"/>
    <w:rsid w:val="00AF1665"/>
    <w:rsid w:val="00AF2840"/>
    <w:rsid w:val="00AF29E6"/>
    <w:rsid w:val="00AF2BD0"/>
    <w:rsid w:val="00AF2CF6"/>
    <w:rsid w:val="00AF351C"/>
    <w:rsid w:val="00AF368E"/>
    <w:rsid w:val="00AF3CE5"/>
    <w:rsid w:val="00AF4D12"/>
    <w:rsid w:val="00AF5FB3"/>
    <w:rsid w:val="00AF6938"/>
    <w:rsid w:val="00AF6F28"/>
    <w:rsid w:val="00AF72D4"/>
    <w:rsid w:val="00AF7FBC"/>
    <w:rsid w:val="00B00208"/>
    <w:rsid w:val="00B01486"/>
    <w:rsid w:val="00B01A0A"/>
    <w:rsid w:val="00B01F76"/>
    <w:rsid w:val="00B02BFA"/>
    <w:rsid w:val="00B041D9"/>
    <w:rsid w:val="00B041FC"/>
    <w:rsid w:val="00B05F7B"/>
    <w:rsid w:val="00B069B9"/>
    <w:rsid w:val="00B07FA7"/>
    <w:rsid w:val="00B1065E"/>
    <w:rsid w:val="00B106A2"/>
    <w:rsid w:val="00B11F65"/>
    <w:rsid w:val="00B129D6"/>
    <w:rsid w:val="00B129F6"/>
    <w:rsid w:val="00B12E15"/>
    <w:rsid w:val="00B13055"/>
    <w:rsid w:val="00B14089"/>
    <w:rsid w:val="00B145FD"/>
    <w:rsid w:val="00B15C29"/>
    <w:rsid w:val="00B15D4F"/>
    <w:rsid w:val="00B162D5"/>
    <w:rsid w:val="00B16797"/>
    <w:rsid w:val="00B17F33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30C6"/>
    <w:rsid w:val="00B335AD"/>
    <w:rsid w:val="00B33B92"/>
    <w:rsid w:val="00B35014"/>
    <w:rsid w:val="00B3552E"/>
    <w:rsid w:val="00B35673"/>
    <w:rsid w:val="00B3648F"/>
    <w:rsid w:val="00B37A71"/>
    <w:rsid w:val="00B37B9F"/>
    <w:rsid w:val="00B415FA"/>
    <w:rsid w:val="00B42D31"/>
    <w:rsid w:val="00B437D3"/>
    <w:rsid w:val="00B445E0"/>
    <w:rsid w:val="00B45236"/>
    <w:rsid w:val="00B45311"/>
    <w:rsid w:val="00B45951"/>
    <w:rsid w:val="00B4599A"/>
    <w:rsid w:val="00B462E9"/>
    <w:rsid w:val="00B46D54"/>
    <w:rsid w:val="00B5032A"/>
    <w:rsid w:val="00B506B8"/>
    <w:rsid w:val="00B515AC"/>
    <w:rsid w:val="00B51B4B"/>
    <w:rsid w:val="00B52303"/>
    <w:rsid w:val="00B5293D"/>
    <w:rsid w:val="00B52AA4"/>
    <w:rsid w:val="00B52D80"/>
    <w:rsid w:val="00B53492"/>
    <w:rsid w:val="00B53518"/>
    <w:rsid w:val="00B53612"/>
    <w:rsid w:val="00B56AB1"/>
    <w:rsid w:val="00B57B9D"/>
    <w:rsid w:val="00B6066A"/>
    <w:rsid w:val="00B6269D"/>
    <w:rsid w:val="00B62978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DD1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96E3C"/>
    <w:rsid w:val="00BA08F5"/>
    <w:rsid w:val="00BA0B4E"/>
    <w:rsid w:val="00BA0E11"/>
    <w:rsid w:val="00BA12D0"/>
    <w:rsid w:val="00BA1ABD"/>
    <w:rsid w:val="00BA22A3"/>
    <w:rsid w:val="00BA2B05"/>
    <w:rsid w:val="00BA2B5B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B7064"/>
    <w:rsid w:val="00BB7F3E"/>
    <w:rsid w:val="00BC0D1E"/>
    <w:rsid w:val="00BC1EF1"/>
    <w:rsid w:val="00BC2216"/>
    <w:rsid w:val="00BC2461"/>
    <w:rsid w:val="00BC262C"/>
    <w:rsid w:val="00BC28E3"/>
    <w:rsid w:val="00BC4EB3"/>
    <w:rsid w:val="00BC5752"/>
    <w:rsid w:val="00BC693B"/>
    <w:rsid w:val="00BC73B6"/>
    <w:rsid w:val="00BC7F4E"/>
    <w:rsid w:val="00BD0A2C"/>
    <w:rsid w:val="00BD10E2"/>
    <w:rsid w:val="00BD1976"/>
    <w:rsid w:val="00BD1B5D"/>
    <w:rsid w:val="00BD297A"/>
    <w:rsid w:val="00BD356D"/>
    <w:rsid w:val="00BD3D9F"/>
    <w:rsid w:val="00BD3F6A"/>
    <w:rsid w:val="00BD4621"/>
    <w:rsid w:val="00BD4789"/>
    <w:rsid w:val="00BD5A2C"/>
    <w:rsid w:val="00BD6FE6"/>
    <w:rsid w:val="00BE0540"/>
    <w:rsid w:val="00BE26BD"/>
    <w:rsid w:val="00BE2F6B"/>
    <w:rsid w:val="00BE3F24"/>
    <w:rsid w:val="00BE4538"/>
    <w:rsid w:val="00BE458E"/>
    <w:rsid w:val="00BE4786"/>
    <w:rsid w:val="00BE519B"/>
    <w:rsid w:val="00BE529B"/>
    <w:rsid w:val="00BE5354"/>
    <w:rsid w:val="00BE5611"/>
    <w:rsid w:val="00BE5FA3"/>
    <w:rsid w:val="00BE63CE"/>
    <w:rsid w:val="00BE7A62"/>
    <w:rsid w:val="00BE7E50"/>
    <w:rsid w:val="00BF0680"/>
    <w:rsid w:val="00BF1824"/>
    <w:rsid w:val="00BF198B"/>
    <w:rsid w:val="00BF1A92"/>
    <w:rsid w:val="00BF26AC"/>
    <w:rsid w:val="00BF29E5"/>
    <w:rsid w:val="00BF3107"/>
    <w:rsid w:val="00BF3176"/>
    <w:rsid w:val="00BF373A"/>
    <w:rsid w:val="00BF3958"/>
    <w:rsid w:val="00BF42DE"/>
    <w:rsid w:val="00BF4680"/>
    <w:rsid w:val="00BF487B"/>
    <w:rsid w:val="00BF53D1"/>
    <w:rsid w:val="00BF5BC3"/>
    <w:rsid w:val="00BF65D6"/>
    <w:rsid w:val="00BF6914"/>
    <w:rsid w:val="00BF7673"/>
    <w:rsid w:val="00BF7AA8"/>
    <w:rsid w:val="00C005C7"/>
    <w:rsid w:val="00C007D0"/>
    <w:rsid w:val="00C0135E"/>
    <w:rsid w:val="00C02421"/>
    <w:rsid w:val="00C025A6"/>
    <w:rsid w:val="00C0319E"/>
    <w:rsid w:val="00C0352F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07169"/>
    <w:rsid w:val="00C10EAE"/>
    <w:rsid w:val="00C12AD3"/>
    <w:rsid w:val="00C12F2B"/>
    <w:rsid w:val="00C13742"/>
    <w:rsid w:val="00C13A36"/>
    <w:rsid w:val="00C13B3B"/>
    <w:rsid w:val="00C1457A"/>
    <w:rsid w:val="00C14917"/>
    <w:rsid w:val="00C14B0C"/>
    <w:rsid w:val="00C15B9D"/>
    <w:rsid w:val="00C15D2B"/>
    <w:rsid w:val="00C1638E"/>
    <w:rsid w:val="00C1709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4B5C"/>
    <w:rsid w:val="00C272EF"/>
    <w:rsid w:val="00C301CA"/>
    <w:rsid w:val="00C30423"/>
    <w:rsid w:val="00C30CBA"/>
    <w:rsid w:val="00C31033"/>
    <w:rsid w:val="00C32256"/>
    <w:rsid w:val="00C33B4C"/>
    <w:rsid w:val="00C33D54"/>
    <w:rsid w:val="00C33E0D"/>
    <w:rsid w:val="00C36188"/>
    <w:rsid w:val="00C3665F"/>
    <w:rsid w:val="00C37134"/>
    <w:rsid w:val="00C37B13"/>
    <w:rsid w:val="00C40E98"/>
    <w:rsid w:val="00C41124"/>
    <w:rsid w:val="00C414C2"/>
    <w:rsid w:val="00C42021"/>
    <w:rsid w:val="00C42605"/>
    <w:rsid w:val="00C4273F"/>
    <w:rsid w:val="00C42817"/>
    <w:rsid w:val="00C430EC"/>
    <w:rsid w:val="00C43740"/>
    <w:rsid w:val="00C4501F"/>
    <w:rsid w:val="00C4517A"/>
    <w:rsid w:val="00C45812"/>
    <w:rsid w:val="00C45DAC"/>
    <w:rsid w:val="00C46257"/>
    <w:rsid w:val="00C47927"/>
    <w:rsid w:val="00C47B69"/>
    <w:rsid w:val="00C50ED6"/>
    <w:rsid w:val="00C519CE"/>
    <w:rsid w:val="00C51C7E"/>
    <w:rsid w:val="00C5219B"/>
    <w:rsid w:val="00C52289"/>
    <w:rsid w:val="00C53646"/>
    <w:rsid w:val="00C53E8C"/>
    <w:rsid w:val="00C5489B"/>
    <w:rsid w:val="00C5499B"/>
    <w:rsid w:val="00C557EB"/>
    <w:rsid w:val="00C576E3"/>
    <w:rsid w:val="00C61199"/>
    <w:rsid w:val="00C61E65"/>
    <w:rsid w:val="00C62071"/>
    <w:rsid w:val="00C623A6"/>
    <w:rsid w:val="00C6267A"/>
    <w:rsid w:val="00C643E1"/>
    <w:rsid w:val="00C646F3"/>
    <w:rsid w:val="00C64A8E"/>
    <w:rsid w:val="00C652CD"/>
    <w:rsid w:val="00C66799"/>
    <w:rsid w:val="00C70303"/>
    <w:rsid w:val="00C705D4"/>
    <w:rsid w:val="00C71BA7"/>
    <w:rsid w:val="00C72981"/>
    <w:rsid w:val="00C72C38"/>
    <w:rsid w:val="00C72CF0"/>
    <w:rsid w:val="00C72F13"/>
    <w:rsid w:val="00C73075"/>
    <w:rsid w:val="00C74894"/>
    <w:rsid w:val="00C768A7"/>
    <w:rsid w:val="00C76DDA"/>
    <w:rsid w:val="00C77F75"/>
    <w:rsid w:val="00C81B70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F8E"/>
    <w:rsid w:val="00C93668"/>
    <w:rsid w:val="00C94480"/>
    <w:rsid w:val="00C94BB0"/>
    <w:rsid w:val="00C95A51"/>
    <w:rsid w:val="00C9617E"/>
    <w:rsid w:val="00C97264"/>
    <w:rsid w:val="00C976C7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3177"/>
    <w:rsid w:val="00CB3BD8"/>
    <w:rsid w:val="00CB4426"/>
    <w:rsid w:val="00CB61A7"/>
    <w:rsid w:val="00CB6FD3"/>
    <w:rsid w:val="00CC047B"/>
    <w:rsid w:val="00CC081C"/>
    <w:rsid w:val="00CC0844"/>
    <w:rsid w:val="00CC0940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7ACF"/>
    <w:rsid w:val="00CD0808"/>
    <w:rsid w:val="00CD0E69"/>
    <w:rsid w:val="00CD12CA"/>
    <w:rsid w:val="00CD1610"/>
    <w:rsid w:val="00CD1902"/>
    <w:rsid w:val="00CD19FE"/>
    <w:rsid w:val="00CD1EEE"/>
    <w:rsid w:val="00CD2465"/>
    <w:rsid w:val="00CD3206"/>
    <w:rsid w:val="00CD4444"/>
    <w:rsid w:val="00CD4C30"/>
    <w:rsid w:val="00CD51DC"/>
    <w:rsid w:val="00CD53AE"/>
    <w:rsid w:val="00CD706D"/>
    <w:rsid w:val="00CD709C"/>
    <w:rsid w:val="00CE1502"/>
    <w:rsid w:val="00CE1E4A"/>
    <w:rsid w:val="00CE2D04"/>
    <w:rsid w:val="00CE3881"/>
    <w:rsid w:val="00CE4206"/>
    <w:rsid w:val="00CE4746"/>
    <w:rsid w:val="00CE4E08"/>
    <w:rsid w:val="00CE4E1A"/>
    <w:rsid w:val="00CE51C5"/>
    <w:rsid w:val="00CE553D"/>
    <w:rsid w:val="00CE5C8E"/>
    <w:rsid w:val="00CE5CC0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64D0"/>
    <w:rsid w:val="00CF694A"/>
    <w:rsid w:val="00CF6BCC"/>
    <w:rsid w:val="00CF6F72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2CCA"/>
    <w:rsid w:val="00D03384"/>
    <w:rsid w:val="00D03951"/>
    <w:rsid w:val="00D0430F"/>
    <w:rsid w:val="00D057E2"/>
    <w:rsid w:val="00D06816"/>
    <w:rsid w:val="00D07176"/>
    <w:rsid w:val="00D10CE2"/>
    <w:rsid w:val="00D129D8"/>
    <w:rsid w:val="00D139C9"/>
    <w:rsid w:val="00D13E66"/>
    <w:rsid w:val="00D1588F"/>
    <w:rsid w:val="00D160D0"/>
    <w:rsid w:val="00D174E3"/>
    <w:rsid w:val="00D17F2D"/>
    <w:rsid w:val="00D20EE8"/>
    <w:rsid w:val="00D210FE"/>
    <w:rsid w:val="00D213CD"/>
    <w:rsid w:val="00D225E8"/>
    <w:rsid w:val="00D22795"/>
    <w:rsid w:val="00D228E8"/>
    <w:rsid w:val="00D22D67"/>
    <w:rsid w:val="00D23A5E"/>
    <w:rsid w:val="00D23CD1"/>
    <w:rsid w:val="00D245CD"/>
    <w:rsid w:val="00D24E51"/>
    <w:rsid w:val="00D2510B"/>
    <w:rsid w:val="00D25B8B"/>
    <w:rsid w:val="00D25D32"/>
    <w:rsid w:val="00D25FD7"/>
    <w:rsid w:val="00D27442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9F5"/>
    <w:rsid w:val="00D32C10"/>
    <w:rsid w:val="00D32E81"/>
    <w:rsid w:val="00D33CC9"/>
    <w:rsid w:val="00D342F2"/>
    <w:rsid w:val="00D36241"/>
    <w:rsid w:val="00D3678E"/>
    <w:rsid w:val="00D36D19"/>
    <w:rsid w:val="00D36ED1"/>
    <w:rsid w:val="00D370C3"/>
    <w:rsid w:val="00D371B6"/>
    <w:rsid w:val="00D40922"/>
    <w:rsid w:val="00D409D5"/>
    <w:rsid w:val="00D40B68"/>
    <w:rsid w:val="00D40D26"/>
    <w:rsid w:val="00D43467"/>
    <w:rsid w:val="00D439FA"/>
    <w:rsid w:val="00D43BAE"/>
    <w:rsid w:val="00D442E9"/>
    <w:rsid w:val="00D46F15"/>
    <w:rsid w:val="00D470D6"/>
    <w:rsid w:val="00D473A5"/>
    <w:rsid w:val="00D47446"/>
    <w:rsid w:val="00D47888"/>
    <w:rsid w:val="00D5023E"/>
    <w:rsid w:val="00D50E33"/>
    <w:rsid w:val="00D51E8C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73A1"/>
    <w:rsid w:val="00D574B0"/>
    <w:rsid w:val="00D57581"/>
    <w:rsid w:val="00D60D70"/>
    <w:rsid w:val="00D619FF"/>
    <w:rsid w:val="00D62058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AB"/>
    <w:rsid w:val="00D67EEB"/>
    <w:rsid w:val="00D70B51"/>
    <w:rsid w:val="00D71437"/>
    <w:rsid w:val="00D71459"/>
    <w:rsid w:val="00D7185C"/>
    <w:rsid w:val="00D71C07"/>
    <w:rsid w:val="00D71E8F"/>
    <w:rsid w:val="00D7274E"/>
    <w:rsid w:val="00D73164"/>
    <w:rsid w:val="00D737E0"/>
    <w:rsid w:val="00D751A3"/>
    <w:rsid w:val="00D75736"/>
    <w:rsid w:val="00D76CAC"/>
    <w:rsid w:val="00D775E3"/>
    <w:rsid w:val="00D77AC1"/>
    <w:rsid w:val="00D77C1D"/>
    <w:rsid w:val="00D802D9"/>
    <w:rsid w:val="00D805B4"/>
    <w:rsid w:val="00D80933"/>
    <w:rsid w:val="00D81293"/>
    <w:rsid w:val="00D822C9"/>
    <w:rsid w:val="00D83074"/>
    <w:rsid w:val="00D83232"/>
    <w:rsid w:val="00D83328"/>
    <w:rsid w:val="00D8349F"/>
    <w:rsid w:val="00D84DCC"/>
    <w:rsid w:val="00D850BA"/>
    <w:rsid w:val="00D85461"/>
    <w:rsid w:val="00D85EA4"/>
    <w:rsid w:val="00D874E4"/>
    <w:rsid w:val="00D902A2"/>
    <w:rsid w:val="00D90B1C"/>
    <w:rsid w:val="00D92C5F"/>
    <w:rsid w:val="00D932BB"/>
    <w:rsid w:val="00D9535A"/>
    <w:rsid w:val="00D9665D"/>
    <w:rsid w:val="00D9790D"/>
    <w:rsid w:val="00DA14A8"/>
    <w:rsid w:val="00DA14C6"/>
    <w:rsid w:val="00DA2685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B0F8A"/>
    <w:rsid w:val="00DB1308"/>
    <w:rsid w:val="00DB1348"/>
    <w:rsid w:val="00DB13F6"/>
    <w:rsid w:val="00DB159E"/>
    <w:rsid w:val="00DB1A2F"/>
    <w:rsid w:val="00DB292D"/>
    <w:rsid w:val="00DB2D42"/>
    <w:rsid w:val="00DB4045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75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07C"/>
    <w:rsid w:val="00DD3508"/>
    <w:rsid w:val="00DD5708"/>
    <w:rsid w:val="00DD5C7B"/>
    <w:rsid w:val="00DD5EDE"/>
    <w:rsid w:val="00DD60F8"/>
    <w:rsid w:val="00DD62E4"/>
    <w:rsid w:val="00DE1234"/>
    <w:rsid w:val="00DE3780"/>
    <w:rsid w:val="00DE51C3"/>
    <w:rsid w:val="00DE6072"/>
    <w:rsid w:val="00DE63C3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ADD"/>
    <w:rsid w:val="00DF4B9E"/>
    <w:rsid w:val="00DF575D"/>
    <w:rsid w:val="00DF58F5"/>
    <w:rsid w:val="00DF5EC2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65E"/>
    <w:rsid w:val="00E03A90"/>
    <w:rsid w:val="00E0440E"/>
    <w:rsid w:val="00E0487E"/>
    <w:rsid w:val="00E05583"/>
    <w:rsid w:val="00E05EC1"/>
    <w:rsid w:val="00E06581"/>
    <w:rsid w:val="00E06631"/>
    <w:rsid w:val="00E066CB"/>
    <w:rsid w:val="00E074FE"/>
    <w:rsid w:val="00E07DBD"/>
    <w:rsid w:val="00E1044E"/>
    <w:rsid w:val="00E1049B"/>
    <w:rsid w:val="00E1188A"/>
    <w:rsid w:val="00E1204E"/>
    <w:rsid w:val="00E121E2"/>
    <w:rsid w:val="00E12451"/>
    <w:rsid w:val="00E1272D"/>
    <w:rsid w:val="00E12EC2"/>
    <w:rsid w:val="00E12F22"/>
    <w:rsid w:val="00E1694A"/>
    <w:rsid w:val="00E17178"/>
    <w:rsid w:val="00E176E6"/>
    <w:rsid w:val="00E20127"/>
    <w:rsid w:val="00E207BA"/>
    <w:rsid w:val="00E214E0"/>
    <w:rsid w:val="00E2182F"/>
    <w:rsid w:val="00E21A40"/>
    <w:rsid w:val="00E22228"/>
    <w:rsid w:val="00E22ADE"/>
    <w:rsid w:val="00E22AF6"/>
    <w:rsid w:val="00E231DF"/>
    <w:rsid w:val="00E241EC"/>
    <w:rsid w:val="00E254DD"/>
    <w:rsid w:val="00E26936"/>
    <w:rsid w:val="00E26F6A"/>
    <w:rsid w:val="00E27AD8"/>
    <w:rsid w:val="00E303C1"/>
    <w:rsid w:val="00E30649"/>
    <w:rsid w:val="00E31653"/>
    <w:rsid w:val="00E31CC4"/>
    <w:rsid w:val="00E33890"/>
    <w:rsid w:val="00E3443F"/>
    <w:rsid w:val="00E34A6F"/>
    <w:rsid w:val="00E34E5B"/>
    <w:rsid w:val="00E35859"/>
    <w:rsid w:val="00E35A96"/>
    <w:rsid w:val="00E35BC7"/>
    <w:rsid w:val="00E35D83"/>
    <w:rsid w:val="00E3663E"/>
    <w:rsid w:val="00E375EC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27"/>
    <w:rsid w:val="00E51B82"/>
    <w:rsid w:val="00E51D00"/>
    <w:rsid w:val="00E53267"/>
    <w:rsid w:val="00E536FD"/>
    <w:rsid w:val="00E54490"/>
    <w:rsid w:val="00E57583"/>
    <w:rsid w:val="00E604F7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60DC"/>
    <w:rsid w:val="00E662FF"/>
    <w:rsid w:val="00E663BC"/>
    <w:rsid w:val="00E66510"/>
    <w:rsid w:val="00E669FD"/>
    <w:rsid w:val="00E66CED"/>
    <w:rsid w:val="00E66FED"/>
    <w:rsid w:val="00E70922"/>
    <w:rsid w:val="00E713F3"/>
    <w:rsid w:val="00E71B75"/>
    <w:rsid w:val="00E723BC"/>
    <w:rsid w:val="00E73612"/>
    <w:rsid w:val="00E736FD"/>
    <w:rsid w:val="00E753FE"/>
    <w:rsid w:val="00E757E2"/>
    <w:rsid w:val="00E758E8"/>
    <w:rsid w:val="00E75D33"/>
    <w:rsid w:val="00E778E1"/>
    <w:rsid w:val="00E803CB"/>
    <w:rsid w:val="00E81188"/>
    <w:rsid w:val="00E81777"/>
    <w:rsid w:val="00E81A3C"/>
    <w:rsid w:val="00E82742"/>
    <w:rsid w:val="00E82904"/>
    <w:rsid w:val="00E847DB"/>
    <w:rsid w:val="00E84BDF"/>
    <w:rsid w:val="00E8608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581"/>
    <w:rsid w:val="00E95D8C"/>
    <w:rsid w:val="00E97E30"/>
    <w:rsid w:val="00EA0486"/>
    <w:rsid w:val="00EA1D9B"/>
    <w:rsid w:val="00EA2C59"/>
    <w:rsid w:val="00EA4925"/>
    <w:rsid w:val="00EA496D"/>
    <w:rsid w:val="00EA4EB1"/>
    <w:rsid w:val="00EA561B"/>
    <w:rsid w:val="00EA593B"/>
    <w:rsid w:val="00EA6FAA"/>
    <w:rsid w:val="00EA74D7"/>
    <w:rsid w:val="00EA75AE"/>
    <w:rsid w:val="00EB03E5"/>
    <w:rsid w:val="00EB048A"/>
    <w:rsid w:val="00EB0E60"/>
    <w:rsid w:val="00EB1609"/>
    <w:rsid w:val="00EB1D18"/>
    <w:rsid w:val="00EB2445"/>
    <w:rsid w:val="00EB28DD"/>
    <w:rsid w:val="00EB296D"/>
    <w:rsid w:val="00EB3162"/>
    <w:rsid w:val="00EB4AC7"/>
    <w:rsid w:val="00EB4B94"/>
    <w:rsid w:val="00EB4D66"/>
    <w:rsid w:val="00EB58AB"/>
    <w:rsid w:val="00EB7283"/>
    <w:rsid w:val="00EB75CF"/>
    <w:rsid w:val="00EB7798"/>
    <w:rsid w:val="00EB7AC2"/>
    <w:rsid w:val="00EC015A"/>
    <w:rsid w:val="00EC0DC2"/>
    <w:rsid w:val="00EC15EF"/>
    <w:rsid w:val="00EC26D0"/>
    <w:rsid w:val="00EC2A09"/>
    <w:rsid w:val="00EC307A"/>
    <w:rsid w:val="00EC36B6"/>
    <w:rsid w:val="00EC37B3"/>
    <w:rsid w:val="00EC4D33"/>
    <w:rsid w:val="00EC58EA"/>
    <w:rsid w:val="00EC6028"/>
    <w:rsid w:val="00EC7E3D"/>
    <w:rsid w:val="00ED00C5"/>
    <w:rsid w:val="00ED1098"/>
    <w:rsid w:val="00ED182F"/>
    <w:rsid w:val="00ED1F0E"/>
    <w:rsid w:val="00ED2108"/>
    <w:rsid w:val="00ED4309"/>
    <w:rsid w:val="00ED4B7C"/>
    <w:rsid w:val="00ED54BF"/>
    <w:rsid w:val="00ED5E45"/>
    <w:rsid w:val="00ED6C95"/>
    <w:rsid w:val="00EE008D"/>
    <w:rsid w:val="00EE009C"/>
    <w:rsid w:val="00EE05D7"/>
    <w:rsid w:val="00EE2B4C"/>
    <w:rsid w:val="00EE37BC"/>
    <w:rsid w:val="00EE4186"/>
    <w:rsid w:val="00EE43C3"/>
    <w:rsid w:val="00EE4687"/>
    <w:rsid w:val="00EE4B8E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F7F"/>
    <w:rsid w:val="00EF42AA"/>
    <w:rsid w:val="00EF4453"/>
    <w:rsid w:val="00EF4594"/>
    <w:rsid w:val="00EF48E0"/>
    <w:rsid w:val="00EF491E"/>
    <w:rsid w:val="00EF4FA7"/>
    <w:rsid w:val="00EF596C"/>
    <w:rsid w:val="00EF59FC"/>
    <w:rsid w:val="00EF5E67"/>
    <w:rsid w:val="00EF6F0A"/>
    <w:rsid w:val="00EF73A4"/>
    <w:rsid w:val="00EF75C3"/>
    <w:rsid w:val="00EF767F"/>
    <w:rsid w:val="00EF794B"/>
    <w:rsid w:val="00F00074"/>
    <w:rsid w:val="00F00647"/>
    <w:rsid w:val="00F0076A"/>
    <w:rsid w:val="00F00B24"/>
    <w:rsid w:val="00F00BA3"/>
    <w:rsid w:val="00F00D64"/>
    <w:rsid w:val="00F01F81"/>
    <w:rsid w:val="00F02018"/>
    <w:rsid w:val="00F02096"/>
    <w:rsid w:val="00F03D2F"/>
    <w:rsid w:val="00F04AC4"/>
    <w:rsid w:val="00F04B65"/>
    <w:rsid w:val="00F05386"/>
    <w:rsid w:val="00F062B4"/>
    <w:rsid w:val="00F07041"/>
    <w:rsid w:val="00F071A5"/>
    <w:rsid w:val="00F07B3B"/>
    <w:rsid w:val="00F106E3"/>
    <w:rsid w:val="00F113C1"/>
    <w:rsid w:val="00F11D97"/>
    <w:rsid w:val="00F1288D"/>
    <w:rsid w:val="00F12B88"/>
    <w:rsid w:val="00F14985"/>
    <w:rsid w:val="00F17DB5"/>
    <w:rsid w:val="00F224AD"/>
    <w:rsid w:val="00F227BE"/>
    <w:rsid w:val="00F2295D"/>
    <w:rsid w:val="00F23072"/>
    <w:rsid w:val="00F231C6"/>
    <w:rsid w:val="00F237CA"/>
    <w:rsid w:val="00F237FE"/>
    <w:rsid w:val="00F23FF7"/>
    <w:rsid w:val="00F243E5"/>
    <w:rsid w:val="00F25048"/>
    <w:rsid w:val="00F25AFF"/>
    <w:rsid w:val="00F26928"/>
    <w:rsid w:val="00F271D7"/>
    <w:rsid w:val="00F30009"/>
    <w:rsid w:val="00F303A5"/>
    <w:rsid w:val="00F30AD9"/>
    <w:rsid w:val="00F30F13"/>
    <w:rsid w:val="00F315EA"/>
    <w:rsid w:val="00F317B6"/>
    <w:rsid w:val="00F31DB3"/>
    <w:rsid w:val="00F326BE"/>
    <w:rsid w:val="00F32CC5"/>
    <w:rsid w:val="00F32D9D"/>
    <w:rsid w:val="00F33092"/>
    <w:rsid w:val="00F33C9A"/>
    <w:rsid w:val="00F34C54"/>
    <w:rsid w:val="00F34E2B"/>
    <w:rsid w:val="00F358BF"/>
    <w:rsid w:val="00F35A32"/>
    <w:rsid w:val="00F35FCA"/>
    <w:rsid w:val="00F36D02"/>
    <w:rsid w:val="00F36F9E"/>
    <w:rsid w:val="00F3708B"/>
    <w:rsid w:val="00F3782F"/>
    <w:rsid w:val="00F37AFF"/>
    <w:rsid w:val="00F37E66"/>
    <w:rsid w:val="00F37F28"/>
    <w:rsid w:val="00F404A3"/>
    <w:rsid w:val="00F40D8B"/>
    <w:rsid w:val="00F41D16"/>
    <w:rsid w:val="00F42139"/>
    <w:rsid w:val="00F42E5B"/>
    <w:rsid w:val="00F431C9"/>
    <w:rsid w:val="00F435C1"/>
    <w:rsid w:val="00F438DD"/>
    <w:rsid w:val="00F43EED"/>
    <w:rsid w:val="00F441B7"/>
    <w:rsid w:val="00F44CB6"/>
    <w:rsid w:val="00F4595F"/>
    <w:rsid w:val="00F45F21"/>
    <w:rsid w:val="00F460F5"/>
    <w:rsid w:val="00F46717"/>
    <w:rsid w:val="00F46C1A"/>
    <w:rsid w:val="00F50F5B"/>
    <w:rsid w:val="00F518B2"/>
    <w:rsid w:val="00F52AC1"/>
    <w:rsid w:val="00F52EE7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4444"/>
    <w:rsid w:val="00F64E1D"/>
    <w:rsid w:val="00F660E4"/>
    <w:rsid w:val="00F66ED1"/>
    <w:rsid w:val="00F70171"/>
    <w:rsid w:val="00F705F1"/>
    <w:rsid w:val="00F70635"/>
    <w:rsid w:val="00F7082E"/>
    <w:rsid w:val="00F708C3"/>
    <w:rsid w:val="00F70988"/>
    <w:rsid w:val="00F71592"/>
    <w:rsid w:val="00F718BF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600"/>
    <w:rsid w:val="00F807ED"/>
    <w:rsid w:val="00F81446"/>
    <w:rsid w:val="00F818C3"/>
    <w:rsid w:val="00F820AC"/>
    <w:rsid w:val="00F821CA"/>
    <w:rsid w:val="00F835C5"/>
    <w:rsid w:val="00F840F2"/>
    <w:rsid w:val="00F84F8C"/>
    <w:rsid w:val="00F85DA3"/>
    <w:rsid w:val="00F866D1"/>
    <w:rsid w:val="00F875CB"/>
    <w:rsid w:val="00F877FC"/>
    <w:rsid w:val="00F9106A"/>
    <w:rsid w:val="00F91A89"/>
    <w:rsid w:val="00F92CE0"/>
    <w:rsid w:val="00F92D50"/>
    <w:rsid w:val="00F93420"/>
    <w:rsid w:val="00F94401"/>
    <w:rsid w:val="00F94C2D"/>
    <w:rsid w:val="00F95778"/>
    <w:rsid w:val="00F957AF"/>
    <w:rsid w:val="00F96108"/>
    <w:rsid w:val="00F965C7"/>
    <w:rsid w:val="00F97F8D"/>
    <w:rsid w:val="00FA0689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2A7C"/>
    <w:rsid w:val="00FB2B66"/>
    <w:rsid w:val="00FB2DE8"/>
    <w:rsid w:val="00FB36B4"/>
    <w:rsid w:val="00FB372F"/>
    <w:rsid w:val="00FB3CD2"/>
    <w:rsid w:val="00FB4CCD"/>
    <w:rsid w:val="00FB6FF6"/>
    <w:rsid w:val="00FB7448"/>
    <w:rsid w:val="00FC05AC"/>
    <w:rsid w:val="00FC09F1"/>
    <w:rsid w:val="00FC0FB2"/>
    <w:rsid w:val="00FC2695"/>
    <w:rsid w:val="00FC2F5E"/>
    <w:rsid w:val="00FC3BE7"/>
    <w:rsid w:val="00FC429F"/>
    <w:rsid w:val="00FC64DC"/>
    <w:rsid w:val="00FC6A2F"/>
    <w:rsid w:val="00FC6AC7"/>
    <w:rsid w:val="00FC6BBE"/>
    <w:rsid w:val="00FC7048"/>
    <w:rsid w:val="00FC73E4"/>
    <w:rsid w:val="00FC73FB"/>
    <w:rsid w:val="00FD110D"/>
    <w:rsid w:val="00FD1619"/>
    <w:rsid w:val="00FD1BAB"/>
    <w:rsid w:val="00FD3EA8"/>
    <w:rsid w:val="00FD416A"/>
    <w:rsid w:val="00FD462A"/>
    <w:rsid w:val="00FD48DE"/>
    <w:rsid w:val="00FD5044"/>
    <w:rsid w:val="00FD52CF"/>
    <w:rsid w:val="00FD5C8F"/>
    <w:rsid w:val="00FD5E67"/>
    <w:rsid w:val="00FD71F5"/>
    <w:rsid w:val="00FD7CEE"/>
    <w:rsid w:val="00FD7CFB"/>
    <w:rsid w:val="00FE18B5"/>
    <w:rsid w:val="00FE19C4"/>
    <w:rsid w:val="00FE3567"/>
    <w:rsid w:val="00FE59E6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96F"/>
    <w:rsid w:val="00FF3F27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58"/>
    <w:rsid w:val="004C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EE3293278D401B8CCF78C68CF9DADE">
    <w:name w:val="B3EE3293278D401B8CCF78C68CF9DADE"/>
    <w:rsid w:val="004C325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3EE3293278D401B8CCF78C68CF9DADE">
    <w:name w:val="B3EE3293278D401B8CCF78C68CF9DADE"/>
    <w:rsid w:val="004C32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5182-AD5B-4A94-8336-C7BC7E4F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2480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85</cp:revision>
  <cp:lastPrinted>2022-12-15T14:03:00Z</cp:lastPrinted>
  <dcterms:created xsi:type="dcterms:W3CDTF">2022-11-01T22:29:00Z</dcterms:created>
  <dcterms:modified xsi:type="dcterms:W3CDTF">2022-12-15T14:04:00Z</dcterms:modified>
</cp:coreProperties>
</file>