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1426A6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C67122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- </w:t>
            </w:r>
            <w:r w:rsidRPr="002978F6">
              <w:rPr>
                <w:rFonts w:ascii="Calibri" w:hAnsi="Calibri" w:cs="Calibri"/>
                <w:sz w:val="22"/>
                <w:szCs w:val="22"/>
              </w:rPr>
              <w:t xml:space="preserve">CAU/RS 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1426A6" w:rsidP="001426A6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 da 129</w:t>
            </w:r>
            <w:r w:rsidR="00C67122">
              <w:rPr>
                <w:rFonts w:ascii="Calibri" w:hAnsi="Calibri" w:cs="Calibri"/>
                <w:sz w:val="22"/>
                <w:szCs w:val="22"/>
              </w:rPr>
              <w:t xml:space="preserve">ª Reunião Plenária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C67122">
              <w:rPr>
                <w:rFonts w:ascii="Calibri" w:hAnsi="Calibri" w:cs="Calibri"/>
                <w:sz w:val="22"/>
                <w:szCs w:val="22"/>
              </w:rPr>
              <w:t>rdinária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1426A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1426A6">
              <w:rPr>
                <w:rFonts w:asciiTheme="minorHAnsi" w:hAnsiTheme="minorHAnsi" w:cstheme="minorHAnsi"/>
                <w:b/>
                <w:sz w:val="22"/>
                <w:szCs w:val="22"/>
              </w:rPr>
              <w:t>013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426A6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11 de fevereiro de 2022, conforme determina a Deliberação Plenária DPO/RS Nº 1155/2020, no uso das competências que lhe conferem o Regimento Interno do CAU/RS, após análise do assunto em epígrafe, e </w:t>
      </w:r>
    </w:p>
    <w:p w:rsidR="001426A6" w:rsidRDefault="001426A6" w:rsidP="001426A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67122" w:rsidRDefault="00C67122" w:rsidP="00C6712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2B">
        <w:rPr>
          <w:rFonts w:asciiTheme="minorHAnsi" w:hAnsiTheme="minorHAnsi" w:cstheme="minorHAnsi"/>
          <w:color w:val="auto"/>
          <w:sz w:val="22"/>
          <w:szCs w:val="22"/>
        </w:rPr>
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</w:r>
    </w:p>
    <w:p w:rsidR="00C67122" w:rsidRDefault="00C67122" w:rsidP="00C6712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Default="00C67122" w:rsidP="00C671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Aprovar a pauta para a </w:t>
      </w:r>
      <w:r w:rsidR="001426A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</w:t>
      </w:r>
      <w:r w:rsidR="001426A6">
        <w:rPr>
          <w:rFonts w:asciiTheme="minorHAnsi" w:hAnsiTheme="minorHAnsi" w:cstheme="minorHAnsi"/>
          <w:sz w:val="22"/>
          <w:szCs w:val="22"/>
        </w:rPr>
        <w:t>9</w:t>
      </w:r>
      <w:r w:rsidRPr="00B72E2B">
        <w:rPr>
          <w:rFonts w:asciiTheme="minorHAnsi" w:hAnsiTheme="minorHAnsi" w:cstheme="minorHAnsi"/>
          <w:sz w:val="22"/>
          <w:szCs w:val="22"/>
        </w:rPr>
        <w:t xml:space="preserve">ª Plenária </w:t>
      </w:r>
      <w:r w:rsidR="001426A6">
        <w:rPr>
          <w:rFonts w:asciiTheme="minorHAnsi" w:hAnsiTheme="minorHAnsi" w:cstheme="minorHAnsi"/>
          <w:sz w:val="22"/>
          <w:szCs w:val="22"/>
        </w:rPr>
        <w:t>O</w:t>
      </w:r>
      <w:r w:rsidRPr="00B72E2B">
        <w:rPr>
          <w:rFonts w:asciiTheme="minorHAnsi" w:hAnsiTheme="minorHAnsi" w:cstheme="minorHAnsi"/>
          <w:sz w:val="22"/>
          <w:szCs w:val="22"/>
        </w:rPr>
        <w:t xml:space="preserve">rdinária do CAU/RS, conforme </w:t>
      </w:r>
      <w:r>
        <w:rPr>
          <w:rFonts w:asciiTheme="minorHAnsi" w:hAnsiTheme="minorHAnsi" w:cstheme="minorHAnsi"/>
          <w:sz w:val="22"/>
          <w:szCs w:val="22"/>
        </w:rPr>
        <w:t>anexo desta deliberação;</w:t>
      </w:r>
    </w:p>
    <w:p w:rsidR="00C67122" w:rsidRDefault="00C67122" w:rsidP="00C67122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Pr="00B72E2B" w:rsidRDefault="00C67122" w:rsidP="00C6712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Encaminhar a presente deliberação à Secretaria Geral, para providências quanto ao encaminhamento da convocação aos conselheiros.</w:t>
      </w: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Pr="00AF45B8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F45B8">
        <w:rPr>
          <w:rFonts w:asciiTheme="minorHAnsi" w:hAnsiTheme="minorHAnsi" w:cstheme="minorHAnsi"/>
          <w:sz w:val="22"/>
          <w:szCs w:val="22"/>
        </w:rPr>
        <w:t xml:space="preserve">Com votos favoráveis, das conselheiras Deise Flores Santos e </w:t>
      </w:r>
      <w:r>
        <w:rPr>
          <w:rFonts w:asciiTheme="minorHAnsi" w:hAnsiTheme="minorHAnsi" w:cstheme="minorHAnsi"/>
          <w:sz w:val="22"/>
          <w:szCs w:val="22"/>
        </w:rPr>
        <w:t xml:space="preserve">Evelise Jaime de Menezes e </w:t>
      </w:r>
      <w:r w:rsidRPr="00AF45B8">
        <w:rPr>
          <w:rFonts w:asciiTheme="minorHAnsi" w:hAnsiTheme="minorHAnsi" w:cstheme="minorHAnsi"/>
          <w:sz w:val="22"/>
          <w:szCs w:val="22"/>
        </w:rPr>
        <w:t xml:space="preserve">dos conselheiros </w:t>
      </w:r>
      <w:r>
        <w:rPr>
          <w:rFonts w:asciiTheme="minorHAnsi" w:hAnsiTheme="minorHAnsi" w:cstheme="minorHAnsi"/>
          <w:sz w:val="22"/>
          <w:szCs w:val="22"/>
        </w:rPr>
        <w:t xml:space="preserve">Carlos Eduardo </w:t>
      </w:r>
      <w:proofErr w:type="spellStart"/>
      <w:r>
        <w:rPr>
          <w:rFonts w:asciiTheme="minorHAnsi" w:hAnsiTheme="minorHAnsi" w:cstheme="minorHAnsi"/>
          <w:sz w:val="22"/>
          <w:szCs w:val="22"/>
        </w:rPr>
        <w:t>Mequita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Pedone, </w:t>
      </w:r>
      <w:r w:rsidRPr="00AF45B8">
        <w:rPr>
          <w:rFonts w:asciiTheme="minorHAnsi" w:hAnsiTheme="minorHAnsi" w:cstheme="minorHAnsi"/>
          <w:sz w:val="22"/>
          <w:szCs w:val="22"/>
        </w:rPr>
        <w:t>Fausto Henrique Steffen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F45B8">
        <w:rPr>
          <w:rFonts w:asciiTheme="minorHAnsi" w:hAnsiTheme="minorHAnsi" w:cstheme="minorHAnsi"/>
          <w:sz w:val="22"/>
          <w:szCs w:val="22"/>
        </w:rPr>
        <w:t xml:space="preserve"> Rodrigo Spinelli, atesto a veracidade das informações aqui apresentadas.</w:t>
      </w: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1426A6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Pr="002978F6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Pr="002978F6" w:rsidRDefault="001426A6" w:rsidP="001426A6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11 de fevereiro 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1426A6" w:rsidRPr="002978F6" w:rsidRDefault="001426A6" w:rsidP="001426A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Pr="002978F6" w:rsidRDefault="001426A6" w:rsidP="001426A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Pr="002978F6" w:rsidRDefault="001426A6" w:rsidP="001426A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1426A6" w:rsidRDefault="001426A6" w:rsidP="001426A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C67122" w:rsidRDefault="00C67122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1426A6" w:rsidRDefault="001426A6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</w:p>
    <w:p w:rsidR="001426A6" w:rsidRDefault="001426A6" w:rsidP="001426A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2462">
        <w:rPr>
          <w:rFonts w:asciiTheme="minorHAnsi" w:hAnsiTheme="minorHAnsi" w:cstheme="minorHAnsi"/>
          <w:b/>
          <w:bCs/>
          <w:sz w:val="22"/>
          <w:szCs w:val="22"/>
        </w:rPr>
        <w:t xml:space="preserve">PAUTA DA </w:t>
      </w:r>
      <w:r>
        <w:rPr>
          <w:rFonts w:asciiTheme="minorHAnsi" w:hAnsiTheme="minorHAnsi" w:cstheme="minorHAnsi"/>
          <w:b/>
          <w:bCs/>
          <w:sz w:val="22"/>
          <w:szCs w:val="22"/>
        </w:rPr>
        <w:t>129ª</w:t>
      </w:r>
      <w:r w:rsidRPr="00C52462">
        <w:rPr>
          <w:rFonts w:asciiTheme="minorHAnsi" w:hAnsiTheme="minorHAnsi" w:cstheme="minorHAnsi"/>
          <w:b/>
          <w:bCs/>
          <w:sz w:val="22"/>
          <w:szCs w:val="22"/>
        </w:rPr>
        <w:t xml:space="preserve"> REUNIÃO PLENÁRIA ORDINÁRIA DO CAU/RS</w:t>
      </w:r>
    </w:p>
    <w:p w:rsidR="001426A6" w:rsidRPr="00C52462" w:rsidRDefault="001426A6" w:rsidP="001426A6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1426A6" w:rsidRDefault="001426A6" w:rsidP="001426A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E360F">
        <w:rPr>
          <w:rFonts w:asciiTheme="minorHAnsi" w:eastAsia="Times New Roman" w:hAnsiTheme="minorHAnsi" w:cstheme="minorHAnsi"/>
          <w:b/>
          <w:sz w:val="22"/>
          <w:szCs w:val="22"/>
        </w:rPr>
        <w:t>Data</w:t>
      </w:r>
      <w:r w:rsidRPr="003E360F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>
        <w:rPr>
          <w:rFonts w:asciiTheme="minorHAnsi" w:eastAsia="Times New Roman" w:hAnsiTheme="minorHAnsi" w:cstheme="minorHAnsi"/>
          <w:sz w:val="22"/>
          <w:szCs w:val="22"/>
        </w:rPr>
        <w:t>18 de fevereiro de 2022</w:t>
      </w:r>
      <w:r w:rsidRPr="003E360F">
        <w:rPr>
          <w:rFonts w:asciiTheme="minorHAnsi" w:eastAsia="Times New Roman" w:hAnsiTheme="minorHAnsi" w:cstheme="minorHAnsi"/>
          <w:sz w:val="22"/>
          <w:szCs w:val="22"/>
        </w:rPr>
        <w:t xml:space="preserve"> (sexta-feira)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1426A6" w:rsidRDefault="001426A6" w:rsidP="001426A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E360F">
        <w:rPr>
          <w:rFonts w:asciiTheme="minorHAnsi" w:eastAsia="Times New Roman" w:hAnsiTheme="minorHAnsi" w:cstheme="minorHAnsi"/>
          <w:b/>
          <w:sz w:val="22"/>
          <w:szCs w:val="22"/>
        </w:rPr>
        <w:t>Horário</w:t>
      </w:r>
      <w:r w:rsidRPr="003E360F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>
        <w:rPr>
          <w:rFonts w:asciiTheme="minorHAnsi" w:eastAsia="Times New Roman" w:hAnsiTheme="minorHAnsi" w:cstheme="minorHAnsi"/>
          <w:sz w:val="22"/>
          <w:szCs w:val="22"/>
        </w:rPr>
        <w:t>09 às 12 horas – 14 às 17 horas</w:t>
      </w:r>
    </w:p>
    <w:p w:rsidR="001426A6" w:rsidRDefault="001426A6" w:rsidP="001426A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066FB">
        <w:rPr>
          <w:rFonts w:asciiTheme="minorHAnsi" w:eastAsia="Times New Roman" w:hAnsiTheme="minorHAnsi" w:cstheme="minorHAnsi"/>
          <w:b/>
          <w:sz w:val="22"/>
          <w:szCs w:val="22"/>
        </w:rPr>
        <w:t>Local</w:t>
      </w:r>
      <w:r w:rsidRPr="002066FB">
        <w:rPr>
          <w:rFonts w:asciiTheme="minorHAnsi" w:eastAsia="Times New Roman" w:hAnsiTheme="minorHAnsi" w:cstheme="minorHAnsi"/>
          <w:sz w:val="22"/>
          <w:szCs w:val="22"/>
        </w:rPr>
        <w:t xml:space="preserve">: FECOMÉRCIO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RS </w:t>
      </w:r>
      <w:r w:rsidRPr="002066FB">
        <w:rPr>
          <w:rFonts w:asciiTheme="minorHAnsi" w:eastAsia="Times New Roman" w:hAnsiTheme="minorHAnsi" w:cstheme="minorHAnsi"/>
          <w:sz w:val="22"/>
          <w:szCs w:val="22"/>
        </w:rPr>
        <w:t xml:space="preserve">- Sala 104 (Rua </w:t>
      </w:r>
      <w:proofErr w:type="spellStart"/>
      <w:r w:rsidRPr="002066FB">
        <w:rPr>
          <w:rFonts w:asciiTheme="minorHAnsi" w:eastAsia="Times New Roman" w:hAnsiTheme="minorHAnsi" w:cstheme="minorHAnsi"/>
          <w:sz w:val="22"/>
          <w:szCs w:val="22"/>
        </w:rPr>
        <w:t>Fe</w:t>
      </w:r>
      <w:r>
        <w:rPr>
          <w:rFonts w:asciiTheme="minorHAnsi" w:eastAsia="Times New Roman" w:hAnsiTheme="minorHAnsi" w:cstheme="minorHAnsi"/>
          <w:sz w:val="22"/>
          <w:szCs w:val="22"/>
        </w:rPr>
        <w:t>comércio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</w:rPr>
        <w:t>, 101 – Bairro Anchieta,</w:t>
      </w:r>
      <w:r w:rsidRPr="002066FB">
        <w:rPr>
          <w:rFonts w:asciiTheme="minorHAnsi" w:eastAsia="Times New Roman" w:hAnsiTheme="minorHAnsi" w:cstheme="minorHAnsi"/>
          <w:sz w:val="22"/>
          <w:szCs w:val="22"/>
        </w:rPr>
        <w:t xml:space="preserve"> Porto Alegre – RS)</w:t>
      </w:r>
    </w:p>
    <w:p w:rsidR="001426A6" w:rsidRDefault="001426A6" w:rsidP="001426A6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426A6" w:rsidRPr="00C52462" w:rsidRDefault="001426A6" w:rsidP="001426A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52462">
        <w:rPr>
          <w:rFonts w:asciiTheme="minorHAnsi" w:hAnsiTheme="minorHAnsi" w:cstheme="minorHAnsi"/>
          <w:b/>
          <w:bCs/>
          <w:sz w:val="22"/>
          <w:szCs w:val="22"/>
          <w:u w:val="single"/>
        </w:rPr>
        <w:t>ORDEM DOS TRABALHOS</w:t>
      </w:r>
    </w:p>
    <w:p w:rsidR="001426A6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Execução do Hino Nacional;</w:t>
      </w:r>
    </w:p>
    <w:p w:rsidR="001426A6" w:rsidRPr="00C52462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462">
        <w:rPr>
          <w:rFonts w:asciiTheme="minorHAnsi" w:hAnsiTheme="minorHAnsi" w:cstheme="minorHAnsi"/>
          <w:b/>
          <w:sz w:val="22"/>
          <w:szCs w:val="22"/>
        </w:rPr>
        <w:t>Verificação de quórum;</w:t>
      </w:r>
      <w:r w:rsidRPr="00C52462">
        <w:rPr>
          <w:rFonts w:asciiTheme="minorHAnsi" w:hAnsiTheme="minorHAnsi" w:cstheme="minorHAnsi"/>
          <w:b/>
          <w:sz w:val="22"/>
          <w:szCs w:val="22"/>
        </w:rPr>
        <w:tab/>
      </w:r>
    </w:p>
    <w:p w:rsidR="001426A6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462">
        <w:rPr>
          <w:rFonts w:asciiTheme="minorHAnsi" w:hAnsiTheme="minorHAnsi" w:cstheme="minorHAnsi"/>
          <w:b/>
          <w:sz w:val="22"/>
          <w:szCs w:val="22"/>
        </w:rPr>
        <w:t>Leitura e discussão da pauta;</w:t>
      </w:r>
    </w:p>
    <w:p w:rsidR="001426A6" w:rsidRPr="00C52462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Aprovação de a</w:t>
      </w:r>
      <w:r w:rsidRPr="00C52462">
        <w:rPr>
          <w:rFonts w:asciiTheme="minorHAnsi" w:hAnsiTheme="minorHAnsi" w:cstheme="minorHAnsi"/>
          <w:b/>
          <w:sz w:val="22"/>
          <w:szCs w:val="22"/>
        </w:rPr>
        <w:t>tas anteriores:</w:t>
      </w: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Ata da 127ª Reunião Plenária Ordinária, de 17/12/2021;</w:t>
      </w: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Ata da 128ª Reunião Plenária Ordinária, de 07/01/2022;</w:t>
      </w:r>
    </w:p>
    <w:p w:rsidR="001426A6" w:rsidRPr="009322A5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567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22A5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da 27ª Reunião Plenária Extraordinária, de 28/01/2022;</w:t>
      </w:r>
    </w:p>
    <w:p w:rsidR="001426A6" w:rsidRPr="00C52462" w:rsidRDefault="001426A6" w:rsidP="001426A6">
      <w:pPr>
        <w:pStyle w:val="PargrafodaLista"/>
        <w:tabs>
          <w:tab w:val="left" w:pos="284"/>
          <w:tab w:val="left" w:pos="567"/>
          <w:tab w:val="left" w:pos="851"/>
        </w:tabs>
        <w:ind w:left="79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26A6" w:rsidRPr="00C52462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Ordem do d</w:t>
      </w:r>
      <w:r w:rsidRPr="00C52462">
        <w:rPr>
          <w:rFonts w:asciiTheme="minorHAnsi" w:hAnsiTheme="minorHAnsi" w:cstheme="minorHAnsi"/>
          <w:b/>
          <w:sz w:val="22"/>
          <w:szCs w:val="22"/>
        </w:rPr>
        <w:t>ia:</w:t>
      </w:r>
    </w:p>
    <w:p w:rsidR="001426A6" w:rsidRPr="0078746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87466">
        <w:rPr>
          <w:rFonts w:asciiTheme="minorHAnsi" w:hAnsiTheme="minorHAnsi" w:cstheme="minorHAnsi"/>
          <w:sz w:val="22"/>
          <w:szCs w:val="22"/>
          <w:lang w:eastAsia="pt-BR"/>
        </w:rPr>
        <w:t xml:space="preserve">Projeto de Deliberação Plenária que homologa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os balancetes referente aos meses de </w:t>
      </w:r>
      <w:r w:rsidRPr="004052A2">
        <w:rPr>
          <w:rFonts w:asciiTheme="minorHAnsi" w:hAnsiTheme="minorHAnsi" w:cstheme="minorHAnsi"/>
          <w:sz w:val="22"/>
          <w:szCs w:val="22"/>
          <w:lang w:eastAsia="pt-BR"/>
        </w:rPr>
        <w:t>novembro e dezembro</w:t>
      </w:r>
      <w:r>
        <w:rPr>
          <w:rFonts w:asciiTheme="minorHAnsi" w:hAnsiTheme="minorHAnsi" w:cstheme="minorHAnsi"/>
          <w:sz w:val="22"/>
          <w:szCs w:val="22"/>
          <w:lang w:eastAsia="pt-BR"/>
        </w:rPr>
        <w:t>/2021 aprovados na Deliberação CPFI-CAU/RS nº 009/2022</w:t>
      </w:r>
      <w:r w:rsidRPr="00787466">
        <w:rPr>
          <w:rFonts w:asciiTheme="minorHAnsi" w:hAnsiTheme="minorHAnsi" w:cstheme="minorHAnsi"/>
          <w:sz w:val="22"/>
          <w:szCs w:val="22"/>
          <w:lang w:eastAsia="pt-BR"/>
        </w:rPr>
        <w:t xml:space="preserve"> – Protocolo SICCAU nº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052A2">
        <w:rPr>
          <w:rFonts w:asciiTheme="minorHAnsi" w:hAnsiTheme="minorHAnsi" w:cstheme="minorHAnsi"/>
          <w:sz w:val="22"/>
          <w:szCs w:val="22"/>
          <w:lang w:eastAsia="pt-BR"/>
        </w:rPr>
        <w:t>1474352/2022</w:t>
      </w:r>
      <w:r w:rsidRPr="00787466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87466">
        <w:rPr>
          <w:rFonts w:asciiTheme="minorHAnsi" w:hAnsiTheme="minorHAnsi" w:cstheme="minorHAnsi"/>
          <w:sz w:val="22"/>
          <w:szCs w:val="22"/>
          <w:lang w:eastAsia="pt-BR"/>
        </w:rPr>
        <w:t>(Origem: Comissão de Planejamento e Finanças)</w:t>
      </w: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1426A6" w:rsidRPr="004052A2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1426A6" w:rsidRPr="002868AA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Projeto de Deliberação Plenária que homologa 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do 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Projeto Especial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“Software Livre para Arquitetos e Urbanistas”</w:t>
      </w:r>
      <w:r>
        <w:rPr>
          <w:rFonts w:asciiTheme="minorHAnsi" w:hAnsiTheme="minorHAnsi" w:cstheme="minorHAnsi"/>
          <w:sz w:val="22"/>
          <w:szCs w:val="22"/>
          <w:lang w:eastAsia="pt-BR"/>
        </w:rPr>
        <w:t>, aprovado na Deliberação CPFI-CAU/RS nº 008/2022</w:t>
      </w:r>
      <w:r w:rsidRPr="007874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– Protocolo SICCAU nº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1474349/2022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1426A6" w:rsidRPr="002868AA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>(Origem: Conselho Diretor)</w:t>
      </w:r>
    </w:p>
    <w:p w:rsidR="001426A6" w:rsidRPr="004052A2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</w:p>
    <w:p w:rsidR="001426A6" w:rsidRPr="002868AA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Projeto de Deliberação Plenária que homologa 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do 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Projeto Especial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“Capacitação em ATHIS”</w:t>
      </w:r>
      <w:r>
        <w:rPr>
          <w:rFonts w:asciiTheme="minorHAnsi" w:hAnsiTheme="minorHAnsi" w:cstheme="minorHAnsi"/>
          <w:sz w:val="22"/>
          <w:szCs w:val="22"/>
          <w:lang w:eastAsia="pt-BR"/>
        </w:rPr>
        <w:t>, aprovado na Deliberação CPFI-CAU/RS nº 007/2022</w:t>
      </w:r>
      <w:r w:rsidRPr="007874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– Protocolo SICCAU nº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1474346/2022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1426A6" w:rsidRPr="002868AA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>(Origem: Conselho Diretor)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</w:p>
    <w:p w:rsidR="001426A6" w:rsidRPr="008D6467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Projeto de Deliberação Plenária que homologa 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do </w:t>
      </w:r>
      <w:r w:rsidRPr="002868AA">
        <w:rPr>
          <w:rFonts w:asciiTheme="minorHAnsi" w:hAnsiTheme="minorHAnsi" w:cstheme="minorHAnsi"/>
          <w:sz w:val="22"/>
          <w:szCs w:val="22"/>
          <w:lang w:eastAsia="pt-BR"/>
        </w:rPr>
        <w:t xml:space="preserve">Projeto Especial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“Contratação e Implantação da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 xml:space="preserve">Ferramenta </w:t>
      </w:r>
      <w:proofErr w:type="spellStart"/>
      <w:r w:rsidRPr="008D6467">
        <w:rPr>
          <w:rFonts w:asciiTheme="minorHAnsi" w:hAnsiTheme="minorHAnsi" w:cstheme="minorHAnsi"/>
          <w:sz w:val="22"/>
          <w:szCs w:val="22"/>
          <w:lang w:eastAsia="pt-BR"/>
        </w:rPr>
        <w:t>Omnichannel</w:t>
      </w:r>
      <w:proofErr w:type="spellEnd"/>
      <w:r w:rsidRPr="008D6467">
        <w:rPr>
          <w:rFonts w:asciiTheme="minorHAnsi" w:hAnsiTheme="minorHAnsi" w:cstheme="minorHAnsi"/>
          <w:sz w:val="22"/>
          <w:szCs w:val="22"/>
          <w:lang w:eastAsia="pt-BR"/>
        </w:rPr>
        <w:t xml:space="preserve">”, aprovado na Deliberação CPFI-CAU/RS nº </w:t>
      </w:r>
      <w:r>
        <w:rPr>
          <w:rFonts w:asciiTheme="minorHAnsi" w:hAnsiTheme="minorHAnsi" w:cstheme="minorHAnsi"/>
          <w:sz w:val="22"/>
          <w:szCs w:val="22"/>
          <w:lang w:eastAsia="pt-BR"/>
        </w:rPr>
        <w:t>006</w:t>
      </w:r>
      <w:r w:rsidRPr="008D6467">
        <w:rPr>
          <w:rFonts w:asciiTheme="minorHAnsi" w:hAnsiTheme="minorHAnsi" w:cstheme="minorHAnsi"/>
          <w:sz w:val="22"/>
          <w:szCs w:val="22"/>
          <w:lang w:eastAsia="pt-BR"/>
        </w:rPr>
        <w:t>/2022 – Protocolo SICCAU nº 1474334/2022;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>(Origem: Conselho Diretor)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>Projeto de De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liberação Plenária que homologa o </w:t>
      </w:r>
      <w:r w:rsidRPr="00091140">
        <w:rPr>
          <w:rFonts w:asciiTheme="minorHAnsi" w:hAnsiTheme="minorHAnsi" w:cstheme="minorHAnsi"/>
          <w:sz w:val="22"/>
          <w:szCs w:val="22"/>
          <w:lang w:eastAsia="pt-BR"/>
        </w:rPr>
        <w:t>Relatório de Encerramento da Comissão Temporária de Acervo</w:t>
      </w:r>
      <w:r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(Origem: Conselho Diretor)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868AA">
        <w:rPr>
          <w:rFonts w:asciiTheme="minorHAnsi" w:hAnsiTheme="minorHAnsi" w:cstheme="minorHAnsi"/>
          <w:sz w:val="22"/>
          <w:szCs w:val="22"/>
          <w:lang w:eastAsia="pt-BR"/>
        </w:rPr>
        <w:t>Projeto de De</w:t>
      </w:r>
      <w:r>
        <w:rPr>
          <w:rFonts w:asciiTheme="minorHAnsi" w:hAnsiTheme="minorHAnsi" w:cstheme="minorHAnsi"/>
          <w:sz w:val="22"/>
          <w:szCs w:val="22"/>
          <w:lang w:eastAsia="pt-BR"/>
        </w:rPr>
        <w:t>liberação Plenária que homologa a</w:t>
      </w:r>
      <w:r w:rsidRPr="00326DE1">
        <w:t xml:space="preserve"> </w:t>
      </w:r>
      <w:r w:rsidRPr="00326DE1">
        <w:rPr>
          <w:rFonts w:asciiTheme="minorHAnsi" w:hAnsiTheme="minorHAnsi" w:cstheme="minorHAnsi"/>
          <w:sz w:val="22"/>
          <w:szCs w:val="22"/>
          <w:lang w:eastAsia="pt-BR"/>
        </w:rPr>
        <w:t>Recomposição da Diretoria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 a composição da </w:t>
      </w:r>
      <w:r w:rsidRPr="00326DE1">
        <w:rPr>
          <w:rFonts w:asciiTheme="minorHAnsi" w:hAnsiTheme="minorHAnsi" w:cstheme="minorHAnsi"/>
          <w:sz w:val="22"/>
          <w:szCs w:val="22"/>
          <w:lang w:eastAsia="pt-BR"/>
        </w:rPr>
        <w:t>Comissão de Acervo e Conselho Consultivo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do Centro de Memória do CAU/RS;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(Origem: Conselho Diretor)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Projeto de Deliberação Plenária que homologa n</w:t>
      </w:r>
      <w:r w:rsidRPr="00105029">
        <w:rPr>
          <w:rFonts w:asciiTheme="minorHAnsi" w:hAnsiTheme="minorHAnsi" w:cstheme="minorHAnsi"/>
          <w:sz w:val="22"/>
          <w:szCs w:val="22"/>
          <w:lang w:eastAsia="pt-BR"/>
        </w:rPr>
        <w:t xml:space="preserve">ota conjunta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das </w:t>
      </w:r>
      <w:proofErr w:type="spellStart"/>
      <w:r w:rsidRPr="00105029">
        <w:rPr>
          <w:rFonts w:asciiTheme="minorHAnsi" w:hAnsiTheme="minorHAnsi" w:cstheme="minorHAnsi"/>
          <w:sz w:val="22"/>
          <w:szCs w:val="22"/>
          <w:lang w:eastAsia="pt-BR"/>
        </w:rPr>
        <w:t>CEFs</w:t>
      </w:r>
      <w:proofErr w:type="spellEnd"/>
      <w:r w:rsidRPr="00105029">
        <w:rPr>
          <w:rFonts w:asciiTheme="minorHAnsi" w:hAnsiTheme="minorHAnsi" w:cstheme="minorHAnsi"/>
          <w:sz w:val="22"/>
          <w:szCs w:val="22"/>
          <w:lang w:eastAsia="pt-BR"/>
        </w:rPr>
        <w:t>-Sul ao enfrentamento do Ensino a Distância em Arquitetura e urbanismo</w:t>
      </w:r>
      <w:r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(Origem: Comissão de Ensino e Formação)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Apresentação do relatório da CTEG e cronograma de desenvolvimento das ações propostas;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(Origem: Comissão de Organização e Administração)</w:t>
      </w:r>
    </w:p>
    <w:p w:rsidR="001426A6" w:rsidRDefault="001426A6" w:rsidP="001426A6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Apresentação da proposta de programação para a 1ª Etapa da Trienal da Arquitetura e Urbanismo do Rio Grande do Sul;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(Origem: Secretaria Geral)</w:t>
      </w:r>
    </w:p>
    <w:p w:rsidR="001426A6" w:rsidRPr="00C15F8F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Default="001426A6" w:rsidP="001426A6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Relato sobre Processos Judiciais em andamento no CAU/RS;</w:t>
      </w:r>
    </w:p>
    <w:p w:rsidR="001426A6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(Origem: Assessoria Jurídica)</w:t>
      </w:r>
    </w:p>
    <w:p w:rsidR="001426A6" w:rsidRPr="00326DE1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426A6" w:rsidRPr="00326DE1" w:rsidRDefault="001426A6" w:rsidP="001426A6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26DE1">
        <w:rPr>
          <w:rFonts w:asciiTheme="minorHAnsi" w:hAnsiTheme="minorHAnsi" w:cstheme="minorHAnsi"/>
          <w:sz w:val="22"/>
          <w:szCs w:val="22"/>
          <w:lang w:eastAsia="pt-BR"/>
        </w:rPr>
        <w:t xml:space="preserve">Planejamento Estratégico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para </w:t>
      </w:r>
      <w:r w:rsidRPr="00326DE1">
        <w:rPr>
          <w:rFonts w:asciiTheme="minorHAnsi" w:hAnsiTheme="minorHAnsi" w:cstheme="minorHAnsi"/>
          <w:sz w:val="22"/>
          <w:szCs w:val="22"/>
          <w:lang w:eastAsia="pt-BR"/>
        </w:rPr>
        <w:t>2022;</w:t>
      </w:r>
      <w:r w:rsidRPr="00326DE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1426A6" w:rsidRPr="00326DE1" w:rsidRDefault="001426A6" w:rsidP="001426A6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26DE1">
        <w:rPr>
          <w:rFonts w:asciiTheme="minorHAnsi" w:hAnsiTheme="minorHAnsi" w:cstheme="minorHAnsi"/>
          <w:sz w:val="22"/>
          <w:szCs w:val="22"/>
          <w:lang w:eastAsia="pt-BR"/>
        </w:rPr>
        <w:t>(Origem: Gerência Geral)</w:t>
      </w:r>
    </w:p>
    <w:p w:rsidR="001426A6" w:rsidRPr="004052A2" w:rsidRDefault="001426A6" w:rsidP="001426A6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color w:val="FF0000"/>
          <w:sz w:val="22"/>
          <w:szCs w:val="22"/>
          <w:lang w:eastAsia="pt-BR"/>
        </w:rPr>
      </w:pPr>
    </w:p>
    <w:p w:rsidR="001426A6" w:rsidRPr="00C52462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Apresentação de c</w:t>
      </w:r>
      <w:r w:rsidRPr="00C52462">
        <w:rPr>
          <w:rFonts w:asciiTheme="minorHAnsi" w:hAnsiTheme="minorHAnsi" w:cstheme="minorHAnsi"/>
          <w:b/>
          <w:sz w:val="22"/>
          <w:szCs w:val="22"/>
        </w:rPr>
        <w:t>omunicações:</w:t>
      </w: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</w:rPr>
        <w:t xml:space="preserve">Do Conselheiro Federal; </w:t>
      </w:r>
    </w:p>
    <w:p w:rsidR="001426A6" w:rsidRPr="00C52462" w:rsidRDefault="001426A6" w:rsidP="001426A6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</w:rPr>
        <w:t>Da Presidência do CAU/RS;</w:t>
      </w:r>
    </w:p>
    <w:p w:rsidR="001426A6" w:rsidRPr="00E23B40" w:rsidRDefault="001426A6" w:rsidP="001426A6">
      <w:p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</w:rPr>
        <w:t>Do Colegiado das Entidades de Arquitetos e Urbanistas – CEAU-CAU/RS;</w:t>
      </w:r>
    </w:p>
    <w:p w:rsidR="001426A6" w:rsidRPr="00C52462" w:rsidRDefault="001426A6" w:rsidP="001426A6">
      <w:pPr>
        <w:pStyle w:val="PargrafodaLista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Pr="00C52462" w:rsidRDefault="001426A6" w:rsidP="001426A6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</w:rPr>
        <w:t>Das Comissões Permanentes:</w:t>
      </w:r>
    </w:p>
    <w:p w:rsidR="001426A6" w:rsidRPr="00C52462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Planejamento e Finanças – CPFI-CAU/RS;</w:t>
      </w:r>
    </w:p>
    <w:p w:rsidR="001426A6" w:rsidRPr="00C52462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52462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Organização e Administração – COA-CAU/RS;</w:t>
      </w:r>
    </w:p>
    <w:p w:rsidR="001426A6" w:rsidRPr="00C52462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Exercício Profissional – CEP-CAU/RS;</w:t>
      </w:r>
    </w:p>
    <w:p w:rsidR="001426A6" w:rsidRPr="00C52462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Ética e Disciplina – CED-CAU/RS;</w:t>
      </w:r>
    </w:p>
    <w:p w:rsidR="001426A6" w:rsidRPr="00C52462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  <w:shd w:val="clear" w:color="auto" w:fill="FFFFFF"/>
        </w:rPr>
        <w:t>Comissão de Ensino e Formação – CEF-CAU/RS;</w:t>
      </w:r>
    </w:p>
    <w:p w:rsidR="001426A6" w:rsidRPr="00C52462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</w:rPr>
        <w:t>Comissão de Política Urbana e Ambiental – CPUA-CAU/RS;</w:t>
      </w:r>
    </w:p>
    <w:p w:rsidR="001426A6" w:rsidRDefault="001426A6" w:rsidP="001426A6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2462">
        <w:rPr>
          <w:rFonts w:asciiTheme="minorHAnsi" w:hAnsiTheme="minorHAnsi" w:cstheme="minorHAnsi"/>
          <w:sz w:val="22"/>
          <w:szCs w:val="22"/>
        </w:rPr>
        <w:t>Comissão de Patrimônio Cultural – CPC-CAU/RS.</w:t>
      </w:r>
    </w:p>
    <w:p w:rsidR="001426A6" w:rsidRPr="00C52462" w:rsidRDefault="001426A6" w:rsidP="001426A6">
      <w:pPr>
        <w:pStyle w:val="PargrafodaLista"/>
        <w:tabs>
          <w:tab w:val="left" w:pos="426"/>
          <w:tab w:val="left" w:pos="567"/>
          <w:tab w:val="left" w:pos="993"/>
        </w:tabs>
        <w:ind w:left="1224"/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Default="001426A6" w:rsidP="001426A6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Comunicados dos conselheiros.</w:t>
      </w:r>
    </w:p>
    <w:p w:rsidR="001426A6" w:rsidRDefault="001426A6" w:rsidP="001426A6">
      <w:pPr>
        <w:pStyle w:val="PargrafodaLista"/>
        <w:tabs>
          <w:tab w:val="left" w:pos="426"/>
          <w:tab w:val="left" w:pos="567"/>
          <w:tab w:val="left" w:pos="993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1426A6" w:rsidRPr="00AC2C64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  <w:tab w:val="left" w:pos="993"/>
        </w:tabs>
        <w:ind w:left="792" w:hanging="35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97B7D">
        <w:rPr>
          <w:rFonts w:asciiTheme="minorHAnsi" w:hAnsiTheme="minorHAnsi" w:cstheme="minorHAnsi"/>
          <w:b/>
          <w:sz w:val="22"/>
          <w:szCs w:val="22"/>
        </w:rPr>
        <w:t>Execução do Hino Rio-grandense</w:t>
      </w:r>
    </w:p>
    <w:p w:rsidR="001426A6" w:rsidRPr="00E23B40" w:rsidRDefault="001426A6" w:rsidP="001426A6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  <w:tab w:val="left" w:pos="993"/>
        </w:tabs>
        <w:ind w:left="792" w:hanging="35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E23B40">
        <w:rPr>
          <w:rFonts w:asciiTheme="minorHAnsi" w:hAnsiTheme="minorHAnsi" w:cstheme="minorHAnsi"/>
          <w:b/>
          <w:sz w:val="22"/>
          <w:szCs w:val="22"/>
        </w:rPr>
        <w:t>Encerramento da 12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E23B40">
        <w:rPr>
          <w:rFonts w:asciiTheme="minorHAnsi" w:hAnsiTheme="minorHAnsi" w:cstheme="minorHAnsi"/>
          <w:b/>
          <w:sz w:val="22"/>
          <w:szCs w:val="22"/>
        </w:rPr>
        <w:t>ª Reunião Plenária Ordinária do CAU/RS.</w:t>
      </w:r>
    </w:p>
    <w:p w:rsidR="00BF1F57" w:rsidRPr="00CC2BE2" w:rsidRDefault="00BF1F57" w:rsidP="00E75F5B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sectPr w:rsidR="00BF1F57" w:rsidRPr="00CC2BE2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426A6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F721-0213-4A20-BEAE-2C344C62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5</cp:revision>
  <cp:lastPrinted>2022-01-21T21:26:00Z</cp:lastPrinted>
  <dcterms:created xsi:type="dcterms:W3CDTF">2022-01-21T18:18:00Z</dcterms:created>
  <dcterms:modified xsi:type="dcterms:W3CDTF">2022-02-14T18:35:00Z</dcterms:modified>
</cp:coreProperties>
</file>