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7B4A0" w14:textId="07017FC3" w:rsidR="00937F89" w:rsidRPr="00756769" w:rsidRDefault="00937F89" w:rsidP="00937F89">
      <w:pPr>
        <w:tabs>
          <w:tab w:val="left" w:pos="8222"/>
        </w:tabs>
        <w:jc w:val="center"/>
        <w:rPr>
          <w:rFonts w:asciiTheme="minorHAnsi" w:hAnsiTheme="minorHAnsi" w:cstheme="minorHAnsi"/>
        </w:rPr>
      </w:pPr>
      <w:r w:rsidRPr="00756769">
        <w:rPr>
          <w:rFonts w:asciiTheme="minorHAnsi" w:hAnsiTheme="minorHAnsi" w:cstheme="minorHAnsi"/>
        </w:rPr>
        <w:t>PORTARIA NORMATIVA N</w:t>
      </w:r>
      <w:r w:rsidR="00756769" w:rsidRPr="00756769">
        <w:rPr>
          <w:rFonts w:asciiTheme="minorHAnsi" w:hAnsiTheme="minorHAnsi" w:cstheme="minorHAnsi"/>
        </w:rPr>
        <w:t>º 010, DE 15 DE SETEMBRO</w:t>
      </w:r>
      <w:r w:rsidR="0026344D" w:rsidRPr="00756769">
        <w:rPr>
          <w:rFonts w:asciiTheme="minorHAnsi" w:hAnsiTheme="minorHAnsi" w:cstheme="minorHAnsi"/>
        </w:rPr>
        <w:t xml:space="preserve"> </w:t>
      </w:r>
      <w:r w:rsidRPr="00756769">
        <w:rPr>
          <w:rFonts w:asciiTheme="minorHAnsi" w:hAnsiTheme="minorHAnsi" w:cstheme="minorHAnsi"/>
        </w:rPr>
        <w:t>DE 2021.</w:t>
      </w:r>
    </w:p>
    <w:p w14:paraId="677368DA" w14:textId="77777777" w:rsidR="00B16D39" w:rsidRDefault="00B16D39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DCE312A" w14:textId="77777777" w:rsidR="00756769" w:rsidRPr="00756769" w:rsidRDefault="00756769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06D8B12" w14:textId="664A4F5D" w:rsidR="002710C8" w:rsidRPr="00756769" w:rsidRDefault="009F4892" w:rsidP="00937F89">
      <w:pPr>
        <w:pStyle w:val="disposicao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left="4536" w:right="-7"/>
        <w:jc w:val="both"/>
        <w:rPr>
          <w:rFonts w:asciiTheme="minorHAnsi" w:hAnsiTheme="minorHAnsi" w:cstheme="minorHAnsi"/>
          <w:sz w:val="22"/>
        </w:rPr>
      </w:pPr>
      <w:r w:rsidRPr="00756769">
        <w:rPr>
          <w:rFonts w:asciiTheme="minorHAnsi" w:hAnsiTheme="minorHAnsi" w:cstheme="minorHAnsi"/>
          <w:sz w:val="22"/>
        </w:rPr>
        <w:t xml:space="preserve">Regulamenta, no âmbito do Conselho de Arquitetura e Urbanismo do Rio Grande do Sul – CAU/RS, </w:t>
      </w:r>
      <w:r w:rsidR="002710C8" w:rsidRPr="00756769">
        <w:rPr>
          <w:rFonts w:asciiTheme="minorHAnsi" w:hAnsiTheme="minorHAnsi" w:cstheme="minorHAnsi"/>
          <w:sz w:val="22"/>
        </w:rPr>
        <w:t xml:space="preserve">os procedimentos internos e os trâmites processuais quanto às denúncias apresentadas ao CAU/RS </w:t>
      </w:r>
      <w:r w:rsidR="0027787E" w:rsidRPr="00756769">
        <w:rPr>
          <w:rFonts w:asciiTheme="minorHAnsi" w:hAnsiTheme="minorHAnsi" w:cstheme="minorHAnsi"/>
          <w:sz w:val="22"/>
        </w:rPr>
        <w:t xml:space="preserve">ou atuação de ofício </w:t>
      </w:r>
      <w:r w:rsidR="002710C8" w:rsidRPr="00756769">
        <w:rPr>
          <w:rFonts w:asciiTheme="minorHAnsi" w:hAnsiTheme="minorHAnsi" w:cstheme="minorHAnsi"/>
          <w:sz w:val="22"/>
        </w:rPr>
        <w:t xml:space="preserve">sobre o não cumprimento do Salário Mínimo Profissional, a prática inadequada de pregão eletrônico </w:t>
      </w:r>
      <w:r w:rsidR="00E77429" w:rsidRPr="00756769">
        <w:rPr>
          <w:rFonts w:asciiTheme="minorHAnsi" w:hAnsiTheme="minorHAnsi" w:cstheme="minorHAnsi"/>
          <w:sz w:val="22"/>
        </w:rPr>
        <w:t xml:space="preserve">ou demais modalidades licitatórias </w:t>
      </w:r>
      <w:r w:rsidR="002710C8" w:rsidRPr="00756769">
        <w:rPr>
          <w:rFonts w:asciiTheme="minorHAnsi" w:hAnsiTheme="minorHAnsi" w:cstheme="minorHAnsi"/>
          <w:sz w:val="22"/>
        </w:rPr>
        <w:t xml:space="preserve">e </w:t>
      </w:r>
      <w:r w:rsidR="00E438F7" w:rsidRPr="00756769">
        <w:rPr>
          <w:rFonts w:asciiTheme="minorHAnsi" w:hAnsiTheme="minorHAnsi" w:cstheme="minorHAnsi"/>
          <w:sz w:val="22"/>
        </w:rPr>
        <w:t>outras</w:t>
      </w:r>
      <w:r w:rsidR="002710C8" w:rsidRPr="00756769">
        <w:rPr>
          <w:rFonts w:asciiTheme="minorHAnsi" w:hAnsiTheme="minorHAnsi" w:cstheme="minorHAnsi"/>
          <w:sz w:val="22"/>
        </w:rPr>
        <w:t xml:space="preserve"> Restrições às </w:t>
      </w:r>
      <w:r w:rsidR="0027787E" w:rsidRPr="00756769">
        <w:rPr>
          <w:rFonts w:asciiTheme="minorHAnsi" w:hAnsiTheme="minorHAnsi" w:cstheme="minorHAnsi"/>
          <w:sz w:val="22"/>
        </w:rPr>
        <w:t>atribuições, prerrogativas e v</w:t>
      </w:r>
      <w:r w:rsidR="002710C8" w:rsidRPr="00756769">
        <w:rPr>
          <w:rFonts w:asciiTheme="minorHAnsi" w:hAnsiTheme="minorHAnsi" w:cstheme="minorHAnsi"/>
          <w:sz w:val="22"/>
        </w:rPr>
        <w:t>alorização Profissionais do (a) Arquiteto e Urbanista.</w:t>
      </w:r>
    </w:p>
    <w:p w14:paraId="07D98904" w14:textId="77777777" w:rsidR="00CC2D9F" w:rsidRPr="00756769" w:rsidRDefault="00CC2D9F" w:rsidP="00937F89">
      <w:pPr>
        <w:pStyle w:val="disposicao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/>
        <w:ind w:left="4536" w:right="-7"/>
        <w:jc w:val="both"/>
        <w:rPr>
          <w:rFonts w:asciiTheme="minorHAnsi" w:hAnsiTheme="minorHAnsi" w:cstheme="minorHAnsi"/>
        </w:rPr>
      </w:pPr>
    </w:p>
    <w:p w14:paraId="7A572308" w14:textId="77777777" w:rsidR="009F4892" w:rsidRPr="00756769" w:rsidRDefault="009F4892" w:rsidP="00937F89">
      <w:pPr>
        <w:pStyle w:val="NormalWeb"/>
        <w:tabs>
          <w:tab w:val="left" w:pos="720"/>
          <w:tab w:val="left" w:pos="1440"/>
        </w:tabs>
        <w:spacing w:beforeLines="0" w:afterLines="0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ab/>
      </w:r>
      <w:r w:rsidRPr="00756769">
        <w:rPr>
          <w:rFonts w:asciiTheme="minorHAnsi" w:hAnsiTheme="minorHAnsi" w:cstheme="minorHAnsi"/>
          <w:sz w:val="24"/>
          <w:szCs w:val="24"/>
        </w:rPr>
        <w:tab/>
      </w:r>
      <w:r w:rsidRPr="00756769">
        <w:rPr>
          <w:rFonts w:asciiTheme="minorHAnsi" w:hAnsiTheme="minorHAnsi" w:cstheme="minorHAnsi"/>
          <w:sz w:val="24"/>
          <w:szCs w:val="24"/>
        </w:rPr>
        <w:tab/>
      </w:r>
    </w:p>
    <w:p w14:paraId="7BE7E4B6" w14:textId="0A185C45" w:rsidR="009F4892" w:rsidRPr="00756769" w:rsidRDefault="009F4892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56769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C61A92" w:rsidRPr="00756769">
        <w:rPr>
          <w:rFonts w:asciiTheme="minorHAnsi" w:hAnsiTheme="minorHAnsi" w:cstheme="minorHAnsi"/>
          <w:bCs/>
          <w:sz w:val="24"/>
          <w:szCs w:val="24"/>
        </w:rPr>
        <w:t>PRESIDENTE</w:t>
      </w:r>
      <w:r w:rsidRPr="00756769">
        <w:rPr>
          <w:rFonts w:asciiTheme="minorHAnsi" w:hAnsiTheme="minorHAnsi" w:cstheme="minorHAnsi"/>
          <w:bCs/>
          <w:sz w:val="24"/>
          <w:szCs w:val="24"/>
        </w:rPr>
        <w:t xml:space="preserve"> DO CONSELHO DE ARQUITETURA E URBANISMO DO RIO GRANDE DO SUL - CAU/RS, no uso das atribuições que lhe conferem o artigo 34, da Lei n.º 12.378/2010, e artigo 151, inciso XLII, do Regimento Interno do CAU/RS, aprovado pela Deliberação Plenária DPL n.º 839, de 17 de novembro de 2017, do CAU/RS, bem como pela Deliberação Plenária DPABR/BR n.º 0023-05.B/2017, que aprovou o regimento interno, adotada na Reunião Plenária Ampliada n.º 23, realizada no dia 15 de dezembro de 2017 e,</w:t>
      </w:r>
    </w:p>
    <w:p w14:paraId="3E496F0D" w14:textId="77777777" w:rsidR="00937F89" w:rsidRPr="00756769" w:rsidRDefault="00937F89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B9C130" w14:textId="41198B45" w:rsidR="002710C8" w:rsidRPr="00756769" w:rsidRDefault="009F4892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56769">
        <w:rPr>
          <w:rFonts w:asciiTheme="minorHAnsi" w:hAnsiTheme="minorHAnsi" w:cstheme="minorHAnsi"/>
          <w:bCs/>
          <w:sz w:val="24"/>
          <w:szCs w:val="24"/>
        </w:rPr>
        <w:t>Considerando a necessidade de aperfeiçoamento e otimização, com a finalidade de garantir</w:t>
      </w:r>
      <w:r w:rsidR="002710C8" w:rsidRPr="00756769">
        <w:rPr>
          <w:rFonts w:asciiTheme="minorHAnsi" w:hAnsiTheme="minorHAnsi" w:cstheme="minorHAnsi"/>
          <w:bCs/>
          <w:sz w:val="24"/>
          <w:szCs w:val="24"/>
        </w:rPr>
        <w:t xml:space="preserve"> maior eficiência aos procedimentos internos e aos trâmites processuais quanto </w:t>
      </w:r>
      <w:r w:rsidR="0027787E" w:rsidRPr="00756769">
        <w:rPr>
          <w:rFonts w:asciiTheme="minorHAnsi" w:hAnsiTheme="minorHAnsi" w:cstheme="minorHAnsi"/>
          <w:sz w:val="24"/>
          <w:szCs w:val="24"/>
        </w:rPr>
        <w:t xml:space="preserve">às denúncias apresentadas ao CAU/RS ou atuação de ofício sobre o não cumprimento do Salário Mínimo Profissional, a prática inadequada de pregão eletrônico </w:t>
      </w:r>
      <w:r w:rsidR="00E77429" w:rsidRPr="00756769">
        <w:rPr>
          <w:rFonts w:asciiTheme="minorHAnsi" w:hAnsiTheme="minorHAnsi" w:cstheme="minorHAnsi"/>
          <w:sz w:val="24"/>
          <w:szCs w:val="24"/>
        </w:rPr>
        <w:t xml:space="preserve">ou demais modalidades licitatórias </w:t>
      </w:r>
      <w:r w:rsidR="0027787E" w:rsidRPr="00756769">
        <w:rPr>
          <w:rFonts w:asciiTheme="minorHAnsi" w:hAnsiTheme="minorHAnsi" w:cstheme="minorHAnsi"/>
          <w:sz w:val="24"/>
          <w:szCs w:val="24"/>
        </w:rPr>
        <w:t xml:space="preserve">e </w:t>
      </w:r>
      <w:r w:rsidR="00E438F7" w:rsidRPr="00756769">
        <w:rPr>
          <w:rFonts w:asciiTheme="minorHAnsi" w:hAnsiTheme="minorHAnsi" w:cstheme="minorHAnsi"/>
          <w:sz w:val="24"/>
          <w:szCs w:val="24"/>
        </w:rPr>
        <w:t>outras</w:t>
      </w:r>
      <w:r w:rsidR="0027787E" w:rsidRPr="00756769">
        <w:rPr>
          <w:rFonts w:asciiTheme="minorHAnsi" w:hAnsiTheme="minorHAnsi" w:cstheme="minorHAnsi"/>
          <w:sz w:val="24"/>
          <w:szCs w:val="24"/>
        </w:rPr>
        <w:t xml:space="preserve"> Restrições às atribuições, prerrogativas e valorização Profissionais do (a) Arquiteto e Urbanista</w:t>
      </w:r>
      <w:r w:rsidR="00E77429" w:rsidRPr="00756769">
        <w:rPr>
          <w:rFonts w:asciiTheme="minorHAnsi" w:hAnsiTheme="minorHAnsi" w:cstheme="minorHAnsi"/>
          <w:sz w:val="24"/>
          <w:szCs w:val="24"/>
        </w:rPr>
        <w:t>;</w:t>
      </w:r>
    </w:p>
    <w:p w14:paraId="3681694F" w14:textId="77777777" w:rsidR="009F4892" w:rsidRPr="00756769" w:rsidRDefault="009F4892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B1DB16" w14:textId="77777777" w:rsidR="009F4892" w:rsidRPr="00756769" w:rsidRDefault="009F4892" w:rsidP="00937F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RESOLVE:</w:t>
      </w:r>
    </w:p>
    <w:p w14:paraId="73C7820D" w14:textId="77777777" w:rsidR="002710C8" w:rsidRPr="00756769" w:rsidRDefault="002710C8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76250923" w14:textId="54137B50" w:rsidR="002710C8" w:rsidRPr="00756769" w:rsidRDefault="002710C8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1°. A presente Portaria Normativa d</w:t>
      </w:r>
      <w:r w:rsidR="0027787E" w:rsidRPr="00756769">
        <w:rPr>
          <w:rFonts w:asciiTheme="minorHAnsi" w:hAnsiTheme="minorHAnsi" w:cstheme="minorHAnsi"/>
          <w:bCs/>
          <w:sz w:val="24"/>
          <w:szCs w:val="24"/>
        </w:rPr>
        <w:t>isciplina</w:t>
      </w:r>
      <w:r w:rsidRPr="0075676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756769">
        <w:rPr>
          <w:rFonts w:asciiTheme="minorHAnsi" w:hAnsiTheme="minorHAnsi" w:cstheme="minorHAnsi"/>
          <w:sz w:val="24"/>
          <w:szCs w:val="24"/>
        </w:rPr>
        <w:t xml:space="preserve">no âmbito do Conselho de Arquitetura e Urbanismo do Rio Grande do Sul – CAU/RS, os procedimentos internos e os trâmites processuais quanto às denúncias apresentadas ao CAU/RS </w:t>
      </w:r>
      <w:r w:rsidR="0027787E" w:rsidRPr="00756769">
        <w:rPr>
          <w:rFonts w:asciiTheme="minorHAnsi" w:hAnsiTheme="minorHAnsi" w:cstheme="minorHAnsi"/>
          <w:sz w:val="24"/>
          <w:szCs w:val="24"/>
        </w:rPr>
        <w:t xml:space="preserve">ou atuação de ofício </w:t>
      </w:r>
      <w:r w:rsidRPr="00756769">
        <w:rPr>
          <w:rFonts w:asciiTheme="minorHAnsi" w:hAnsiTheme="minorHAnsi" w:cstheme="minorHAnsi"/>
          <w:sz w:val="24"/>
          <w:szCs w:val="24"/>
        </w:rPr>
        <w:t>sobre o não cumprimento do salário mínimo profissional, a prática inadequada de pregão eletrônico ou demais modalidades licitatórias</w:t>
      </w:r>
      <w:r w:rsidR="0027787E" w:rsidRPr="00756769">
        <w:rPr>
          <w:rFonts w:asciiTheme="minorHAnsi" w:hAnsiTheme="minorHAnsi" w:cstheme="minorHAnsi"/>
          <w:sz w:val="24"/>
          <w:szCs w:val="24"/>
        </w:rPr>
        <w:t xml:space="preserve">, bem como denúncias ou atuação de ofício quando houver </w:t>
      </w:r>
      <w:r w:rsidRPr="00756769">
        <w:rPr>
          <w:rFonts w:asciiTheme="minorHAnsi" w:hAnsiTheme="minorHAnsi" w:cstheme="minorHAnsi"/>
          <w:sz w:val="24"/>
          <w:szCs w:val="24"/>
        </w:rPr>
        <w:t>restrições às atribuições, prerrogativas e valorização Profissionais do (a) Arquiteto e Urbanista.</w:t>
      </w:r>
    </w:p>
    <w:p w14:paraId="0A6E9497" w14:textId="77777777" w:rsidR="0027787E" w:rsidRPr="00756769" w:rsidRDefault="0027787E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472BF082" w14:textId="621BF788" w:rsidR="00EF7278" w:rsidRPr="00756769" w:rsidRDefault="0027787E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2°</w:t>
      </w:r>
      <w:r w:rsidR="00B1371F" w:rsidRPr="00756769">
        <w:rPr>
          <w:rFonts w:asciiTheme="minorHAnsi" w:hAnsiTheme="minorHAnsi" w:cstheme="minorHAnsi"/>
          <w:sz w:val="24"/>
          <w:szCs w:val="24"/>
        </w:rPr>
        <w:t>.</w:t>
      </w:r>
      <w:r w:rsidRPr="00756769">
        <w:rPr>
          <w:rFonts w:asciiTheme="minorHAnsi" w:hAnsiTheme="minorHAnsi" w:cstheme="minorHAnsi"/>
          <w:sz w:val="24"/>
          <w:szCs w:val="24"/>
        </w:rPr>
        <w:t xml:space="preserve"> </w:t>
      </w:r>
      <w:r w:rsidR="00E438F7" w:rsidRPr="00756769">
        <w:rPr>
          <w:rFonts w:asciiTheme="minorHAnsi" w:hAnsiTheme="minorHAnsi" w:cstheme="minorHAnsi"/>
          <w:sz w:val="24"/>
          <w:szCs w:val="24"/>
        </w:rPr>
        <w:t>Competirá à Gerência de Fiscalização</w:t>
      </w:r>
      <w:r w:rsidR="00C27651" w:rsidRPr="00756769">
        <w:rPr>
          <w:rFonts w:asciiTheme="minorHAnsi" w:hAnsiTheme="minorHAnsi" w:cstheme="minorHAnsi"/>
          <w:sz w:val="24"/>
          <w:szCs w:val="24"/>
        </w:rPr>
        <w:t xml:space="preserve"> r</w:t>
      </w:r>
      <w:r w:rsidR="004E73BA" w:rsidRPr="00756769">
        <w:rPr>
          <w:rFonts w:asciiTheme="minorHAnsi" w:eastAsia="Times New Roman" w:hAnsiTheme="minorHAnsi" w:cstheme="minorHAnsi"/>
          <w:sz w:val="24"/>
          <w:szCs w:val="24"/>
        </w:rPr>
        <w:t>eceber</w:t>
      </w:r>
      <w:r w:rsidR="00EF7278" w:rsidRPr="00756769">
        <w:rPr>
          <w:rFonts w:asciiTheme="minorHAnsi" w:eastAsia="Times New Roman" w:hAnsiTheme="minorHAnsi" w:cstheme="minorHAnsi"/>
          <w:sz w:val="24"/>
          <w:szCs w:val="24"/>
        </w:rPr>
        <w:t xml:space="preserve"> a denúncia ou atua</w:t>
      </w:r>
      <w:r w:rsidR="004E73BA" w:rsidRPr="00756769">
        <w:rPr>
          <w:rFonts w:asciiTheme="minorHAnsi" w:eastAsia="Times New Roman" w:hAnsiTheme="minorHAnsi" w:cstheme="minorHAnsi"/>
          <w:sz w:val="24"/>
          <w:szCs w:val="24"/>
        </w:rPr>
        <w:t>r</w:t>
      </w:r>
      <w:r w:rsidR="00EF7278" w:rsidRPr="00756769">
        <w:rPr>
          <w:rFonts w:asciiTheme="minorHAnsi" w:eastAsia="Times New Roman" w:hAnsiTheme="minorHAnsi" w:cstheme="minorHAnsi"/>
          <w:sz w:val="24"/>
          <w:szCs w:val="24"/>
        </w:rPr>
        <w:t xml:space="preserve"> de ofício, procedendo ao respectivo cadastro no SICCAU.</w:t>
      </w:r>
    </w:p>
    <w:p w14:paraId="585AD54D" w14:textId="77777777" w:rsidR="004E73BA" w:rsidRPr="00756769" w:rsidRDefault="004E73BA" w:rsidP="004E73BA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6D181C8A" w14:textId="68B6DA35" w:rsidR="004E73BA" w:rsidRPr="00756769" w:rsidRDefault="00C27651" w:rsidP="0075676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3°</w:t>
      </w:r>
      <w:r w:rsidR="00B1371F" w:rsidRPr="00756769">
        <w:rPr>
          <w:rFonts w:asciiTheme="minorHAnsi" w:hAnsiTheme="minorHAnsi" w:cstheme="minorHAnsi"/>
          <w:sz w:val="24"/>
          <w:szCs w:val="24"/>
        </w:rPr>
        <w:t>.</w:t>
      </w:r>
      <w:r w:rsidRPr="00756769">
        <w:rPr>
          <w:rFonts w:asciiTheme="minorHAnsi" w:hAnsiTheme="minorHAnsi" w:cstheme="minorHAnsi"/>
          <w:sz w:val="24"/>
          <w:szCs w:val="24"/>
        </w:rPr>
        <w:t xml:space="preserve"> </w:t>
      </w:r>
      <w:r w:rsidR="004E73BA" w:rsidRPr="00756769">
        <w:rPr>
          <w:rFonts w:asciiTheme="minorHAnsi" w:hAnsiTheme="minorHAnsi" w:cstheme="minorHAnsi"/>
          <w:sz w:val="24"/>
          <w:szCs w:val="24"/>
        </w:rPr>
        <w:t>Na hipótese de atuação por denúncia,</w:t>
      </w:r>
      <w:r w:rsidR="00B1371F" w:rsidRPr="00756769">
        <w:rPr>
          <w:rFonts w:asciiTheme="minorHAnsi" w:hAnsiTheme="minorHAnsi" w:cstheme="minorHAnsi"/>
          <w:sz w:val="24"/>
          <w:szCs w:val="24"/>
        </w:rPr>
        <w:t xml:space="preserve"> a Gerência de Fiscalização</w:t>
      </w:r>
      <w:r w:rsidR="004E73BA" w:rsidRPr="00756769">
        <w:rPr>
          <w:rFonts w:asciiTheme="minorHAnsi" w:hAnsiTheme="minorHAnsi" w:cstheme="minorHAnsi"/>
          <w:sz w:val="24"/>
          <w:szCs w:val="24"/>
        </w:rPr>
        <w:t xml:space="preserve"> informará por e-mail ou outro meio idôneo ao (à) denunciante sobre o cadastro/abertura da denúncia perante o CAU/RS, disponibilizando a respectiva numeração do procedimento.</w:t>
      </w:r>
    </w:p>
    <w:p w14:paraId="5C1CC6C4" w14:textId="65D7312E" w:rsidR="004E73BA" w:rsidRPr="00756769" w:rsidRDefault="00C27651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4</w:t>
      </w:r>
      <w:r w:rsidR="00B1371F" w:rsidRPr="00756769">
        <w:rPr>
          <w:rFonts w:asciiTheme="minorHAnsi" w:hAnsiTheme="minorHAnsi" w:cstheme="minorHAnsi"/>
          <w:sz w:val="24"/>
          <w:szCs w:val="24"/>
        </w:rPr>
        <w:t xml:space="preserve">°. </w:t>
      </w:r>
      <w:r w:rsidR="004E73BA" w:rsidRPr="00756769">
        <w:rPr>
          <w:rFonts w:asciiTheme="minorHAnsi" w:hAnsiTheme="minorHAnsi" w:cstheme="minorHAnsi"/>
          <w:sz w:val="24"/>
          <w:szCs w:val="24"/>
        </w:rPr>
        <w:t xml:space="preserve">Na hipótese da matéria dizer respeito </w:t>
      </w:r>
      <w:r w:rsidR="00756769">
        <w:rPr>
          <w:rFonts w:asciiTheme="minorHAnsi" w:hAnsiTheme="minorHAnsi" w:cstheme="minorHAnsi"/>
          <w:sz w:val="24"/>
          <w:szCs w:val="24"/>
        </w:rPr>
        <w:t>a</w:t>
      </w:r>
      <w:r w:rsidR="004E73BA" w:rsidRPr="00756769">
        <w:rPr>
          <w:rFonts w:asciiTheme="minorHAnsi" w:hAnsiTheme="minorHAnsi" w:cstheme="minorHAnsi"/>
          <w:sz w:val="24"/>
          <w:szCs w:val="24"/>
        </w:rPr>
        <w:t xml:space="preserve"> Salário Mínimo Profissional, </w:t>
      </w:r>
      <w:r w:rsidR="00B1371F" w:rsidRPr="00756769">
        <w:rPr>
          <w:rFonts w:asciiTheme="minorHAnsi" w:hAnsiTheme="minorHAnsi" w:cstheme="minorHAnsi"/>
          <w:sz w:val="24"/>
          <w:szCs w:val="24"/>
        </w:rPr>
        <w:t xml:space="preserve">a Gerência de Fiscalização </w:t>
      </w:r>
      <w:r w:rsidR="004E73BA" w:rsidRPr="00756769">
        <w:rPr>
          <w:rFonts w:asciiTheme="minorHAnsi" w:hAnsiTheme="minorHAnsi" w:cstheme="minorHAnsi"/>
          <w:sz w:val="24"/>
          <w:szCs w:val="24"/>
        </w:rPr>
        <w:t>deverá responder ao (à) denunciante da seguinte forma, alternativamente:</w:t>
      </w:r>
    </w:p>
    <w:p w14:paraId="4D9EB42E" w14:textId="77777777" w:rsidR="004E73BA" w:rsidRPr="00756769" w:rsidRDefault="004E73BA" w:rsidP="004E73BA">
      <w:pPr>
        <w:pStyle w:val="PargrafodaLista"/>
        <w:rPr>
          <w:rFonts w:asciiTheme="minorHAnsi" w:hAnsiTheme="minorHAnsi" w:cstheme="minorHAnsi"/>
        </w:rPr>
      </w:pPr>
    </w:p>
    <w:p w14:paraId="129F94F4" w14:textId="0BFC7BBB" w:rsidR="004E73BA" w:rsidRPr="00756769" w:rsidRDefault="00B1371F" w:rsidP="006F0641">
      <w:pPr>
        <w:pStyle w:val="NormalWeb"/>
        <w:numPr>
          <w:ilvl w:val="0"/>
          <w:numId w:val="1"/>
        </w:numPr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Quando</w:t>
      </w:r>
      <w:r w:rsidR="004E73BA" w:rsidRPr="00756769">
        <w:rPr>
          <w:rFonts w:asciiTheme="minorHAnsi" w:hAnsiTheme="minorHAnsi" w:cstheme="minorHAnsi"/>
          <w:sz w:val="24"/>
          <w:szCs w:val="24"/>
        </w:rPr>
        <w:t xml:space="preserve"> envolver direito coletivo, deverá </w:t>
      </w:r>
      <w:r w:rsidR="00C27651" w:rsidRPr="00756769">
        <w:rPr>
          <w:rFonts w:asciiTheme="minorHAnsi" w:hAnsiTheme="minorHAnsi" w:cstheme="minorHAnsi"/>
          <w:sz w:val="24"/>
          <w:szCs w:val="24"/>
        </w:rPr>
        <w:t xml:space="preserve">encaminhar ao (à) denunciante </w:t>
      </w:r>
      <w:r w:rsidR="004E73BA" w:rsidRPr="00756769">
        <w:rPr>
          <w:rFonts w:asciiTheme="minorHAnsi" w:hAnsiTheme="minorHAnsi" w:cstheme="minorHAnsi"/>
          <w:sz w:val="24"/>
          <w:szCs w:val="24"/>
        </w:rPr>
        <w:t>a minuta de e-mail, com seus respectivos anexos, denominada “Atuação em caso de e</w:t>
      </w:r>
      <w:r w:rsidR="00C27651" w:rsidRPr="00756769">
        <w:rPr>
          <w:rFonts w:asciiTheme="minorHAnsi" w:hAnsiTheme="minorHAnsi" w:cstheme="minorHAnsi"/>
          <w:sz w:val="24"/>
          <w:szCs w:val="24"/>
        </w:rPr>
        <w:t>xistência de direito coletivo”</w:t>
      </w:r>
      <w:r w:rsidRPr="00756769">
        <w:rPr>
          <w:rFonts w:asciiTheme="minorHAnsi" w:hAnsiTheme="minorHAnsi" w:cstheme="minorHAnsi"/>
          <w:sz w:val="24"/>
          <w:szCs w:val="24"/>
        </w:rPr>
        <w:t>.</w:t>
      </w:r>
    </w:p>
    <w:p w14:paraId="103B7E22" w14:textId="659F64DC" w:rsidR="004E73BA" w:rsidRPr="00756769" w:rsidRDefault="004E73BA" w:rsidP="006F0641">
      <w:pPr>
        <w:pStyle w:val="PargrafodaLista"/>
        <w:numPr>
          <w:ilvl w:val="0"/>
          <w:numId w:val="1"/>
        </w:numPr>
        <w:tabs>
          <w:tab w:val="left" w:pos="567"/>
          <w:tab w:val="left" w:pos="851"/>
          <w:tab w:val="left" w:pos="1701"/>
        </w:tabs>
        <w:jc w:val="both"/>
        <w:rPr>
          <w:rFonts w:asciiTheme="minorHAnsi" w:hAnsiTheme="minorHAnsi" w:cstheme="minorHAnsi"/>
        </w:rPr>
      </w:pPr>
      <w:r w:rsidRPr="00756769">
        <w:rPr>
          <w:rFonts w:asciiTheme="minorHAnsi" w:hAnsiTheme="minorHAnsi" w:cstheme="minorHAnsi"/>
        </w:rPr>
        <w:t>Quando envolver direito individual, deverá observar a minuta de e-mail, com seus respectivos anexos, denominada “Atuação em caso de existência de direito individual</w:t>
      </w:r>
      <w:r w:rsidR="00C27651" w:rsidRPr="00756769">
        <w:rPr>
          <w:rFonts w:asciiTheme="minorHAnsi" w:hAnsiTheme="minorHAnsi" w:cstheme="minorHAnsi"/>
        </w:rPr>
        <w:t>”</w:t>
      </w:r>
      <w:r w:rsidR="00B1371F" w:rsidRPr="00756769">
        <w:rPr>
          <w:rFonts w:asciiTheme="minorHAnsi" w:hAnsiTheme="minorHAnsi" w:cstheme="minorHAnsi"/>
        </w:rPr>
        <w:t>.</w:t>
      </w:r>
    </w:p>
    <w:p w14:paraId="6D40CF09" w14:textId="77777777" w:rsidR="00C27651" w:rsidRPr="00756769" w:rsidRDefault="00C27651" w:rsidP="00C27651">
      <w:pPr>
        <w:pStyle w:val="PargrafodaLista"/>
        <w:tabs>
          <w:tab w:val="left" w:pos="567"/>
          <w:tab w:val="left" w:pos="851"/>
          <w:tab w:val="left" w:pos="1701"/>
        </w:tabs>
        <w:ind w:left="1440"/>
        <w:jc w:val="both"/>
        <w:rPr>
          <w:rFonts w:asciiTheme="minorHAnsi" w:hAnsiTheme="minorHAnsi" w:cstheme="minorHAnsi"/>
        </w:rPr>
      </w:pPr>
    </w:p>
    <w:p w14:paraId="0D93E75F" w14:textId="368CB3A6" w:rsidR="00C27651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Art. 4° </w:t>
      </w:r>
      <w:r w:rsidR="00C27651" w:rsidRPr="00756769">
        <w:rPr>
          <w:rFonts w:asciiTheme="minorHAnsi" w:hAnsiTheme="minorHAnsi" w:cstheme="minorHAnsi"/>
          <w:sz w:val="24"/>
          <w:szCs w:val="24"/>
        </w:rPr>
        <w:t>Compete à Gerência de Fiscalização enviar os ofícios impugnatórios</w:t>
      </w:r>
      <w:r w:rsidRPr="00756769">
        <w:rPr>
          <w:rFonts w:asciiTheme="minorHAnsi" w:hAnsiTheme="minorHAnsi" w:cstheme="minorHAnsi"/>
          <w:sz w:val="24"/>
          <w:szCs w:val="24"/>
        </w:rPr>
        <w:t xml:space="preserve"> respectivos, concedendo prazo para a retificação,</w:t>
      </w:r>
      <w:r w:rsidR="00C27651" w:rsidRPr="00756769">
        <w:rPr>
          <w:rFonts w:asciiTheme="minorHAnsi" w:hAnsiTheme="minorHAnsi" w:cstheme="minorHAnsi"/>
          <w:sz w:val="24"/>
          <w:szCs w:val="24"/>
        </w:rPr>
        <w:t xml:space="preserve"> quanto ao não cumprimento do salário mínimo profissional, a prática inadequada de pregão eletrônico ou demais modalidades licitatórias, bem como denúncias ou atuação de ofício quando houver restrições às atribuições, prerrogativas e valorização Profissionais do (a) Arquiteto e Urbanista.</w:t>
      </w:r>
    </w:p>
    <w:p w14:paraId="702369FB" w14:textId="77777777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4F97E777" w14:textId="2E0A2375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5° A Gerência de Fiscalização, após o envio dos ofícios impugnatórios, informará via e-mail ao Gabinete da Presidência do CAU/RS quanto aos procedimentos adotados, informando</w:t>
      </w:r>
      <w:r w:rsidR="00067C0F" w:rsidRPr="00756769">
        <w:rPr>
          <w:rFonts w:asciiTheme="minorHAnsi" w:hAnsiTheme="minorHAnsi" w:cstheme="minorHAnsi"/>
          <w:sz w:val="24"/>
          <w:szCs w:val="24"/>
        </w:rPr>
        <w:t>:  o E</w:t>
      </w:r>
      <w:r w:rsidRPr="00756769">
        <w:rPr>
          <w:rFonts w:asciiTheme="minorHAnsi" w:hAnsiTheme="minorHAnsi" w:cstheme="minorHAnsi"/>
          <w:sz w:val="24"/>
          <w:szCs w:val="24"/>
        </w:rPr>
        <w:t>nte/</w:t>
      </w:r>
      <w:r w:rsidR="00067C0F" w:rsidRPr="00756769">
        <w:rPr>
          <w:rFonts w:asciiTheme="minorHAnsi" w:hAnsiTheme="minorHAnsi" w:cstheme="minorHAnsi"/>
          <w:sz w:val="24"/>
          <w:szCs w:val="24"/>
        </w:rPr>
        <w:t>Ó</w:t>
      </w:r>
      <w:r w:rsidRPr="00756769">
        <w:rPr>
          <w:rFonts w:asciiTheme="minorHAnsi" w:hAnsiTheme="minorHAnsi" w:cstheme="minorHAnsi"/>
          <w:sz w:val="24"/>
          <w:szCs w:val="24"/>
        </w:rPr>
        <w:t>rgão público, a matéria impugnada e o nome do (a) denunciante.</w:t>
      </w:r>
    </w:p>
    <w:p w14:paraId="19A5B31A" w14:textId="11979BCC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825EAB" w14:textId="2920DCF8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Art.6°. O Gabinete da Presidência, em posse dos dados, dará ciência ao Presidente do CAU/RS. </w:t>
      </w:r>
    </w:p>
    <w:p w14:paraId="6CC9EEF5" w14:textId="77777777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19E1172E" w14:textId="4C42C61B" w:rsidR="00B1371F" w:rsidRPr="00756769" w:rsidRDefault="00B1371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Art. 7°.  Deverá a Gerência de Fiscalização, após o transcurso do prazo ou na hipótese de resposta negativa do ente/órgão </w:t>
      </w:r>
      <w:r w:rsidR="00067C0F" w:rsidRPr="00756769">
        <w:rPr>
          <w:rFonts w:asciiTheme="minorHAnsi" w:hAnsiTheme="minorHAnsi" w:cstheme="minorHAnsi"/>
          <w:sz w:val="24"/>
          <w:szCs w:val="24"/>
        </w:rPr>
        <w:t>público, encaminhar</w:t>
      </w:r>
      <w:r w:rsidRPr="00756769">
        <w:rPr>
          <w:rFonts w:asciiTheme="minorHAnsi" w:hAnsiTheme="minorHAnsi" w:cstheme="minorHAnsi"/>
          <w:sz w:val="24"/>
          <w:szCs w:val="24"/>
        </w:rPr>
        <w:t xml:space="preserve"> o processo administrativo, na íntegra, via SICCAU, à Gerência Jurídica do CAU/RS, que analisará a viabilidade jurídica de ingresso de demanda judicial.</w:t>
      </w:r>
    </w:p>
    <w:p w14:paraId="55FF03D6" w14:textId="77777777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33431BC2" w14:textId="7C5810C5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Parágrafo único. Na hipótese de ser acolhida pelo Órgão/Ente Público a impugnação, deverá </w:t>
      </w:r>
      <w:proofErr w:type="gramStart"/>
      <w:r w:rsidRPr="0075676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756769">
        <w:rPr>
          <w:rFonts w:asciiTheme="minorHAnsi" w:hAnsiTheme="minorHAnsi" w:cstheme="minorHAnsi"/>
          <w:sz w:val="24"/>
          <w:szCs w:val="24"/>
        </w:rPr>
        <w:t xml:space="preserve"> Gerência de Fiscalização informar o(a) denunciante sobre o desfecho do caso, arquivando o processo no SICCAU.</w:t>
      </w:r>
    </w:p>
    <w:p w14:paraId="38B6D692" w14:textId="77777777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595273EE" w14:textId="47C6A3DD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8°. A Gerência Jurídica, após análise do caso concreto, encaminha via SICCAU à Gerência de Fiscalização cientificando as providências tomadas.</w:t>
      </w:r>
    </w:p>
    <w:p w14:paraId="2A892742" w14:textId="77777777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6AB3DDE0" w14:textId="1889E66E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9° A Gerência de Fiscalização responde ao denunciante (via e-mail com conhecimento ao Gabinete da Presidência) sobre as providências tomadas e, após, arquiva o processo no SICCAU.</w:t>
      </w:r>
    </w:p>
    <w:p w14:paraId="63528624" w14:textId="77777777" w:rsidR="005A61E3" w:rsidRPr="00756769" w:rsidRDefault="005A61E3" w:rsidP="005A61E3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33EE9839" w14:textId="7A54380E" w:rsidR="005A61E3" w:rsidRPr="00756769" w:rsidRDefault="005A61E3" w:rsidP="005A61E3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 xml:space="preserve">Art. 10. Questões atinentes a planos diretores devem seguir </w:t>
      </w:r>
      <w:r w:rsidR="0036316F" w:rsidRPr="00756769">
        <w:rPr>
          <w:rFonts w:asciiTheme="minorHAnsi" w:hAnsiTheme="minorHAnsi" w:cstheme="minorHAnsi"/>
          <w:sz w:val="24"/>
          <w:szCs w:val="24"/>
        </w:rPr>
        <w:t>a lógica estabelecida nesta normativa, devendo</w:t>
      </w:r>
      <w:r w:rsidRPr="00756769">
        <w:rPr>
          <w:rFonts w:asciiTheme="minorHAnsi" w:hAnsiTheme="minorHAnsi" w:cstheme="minorHAnsi"/>
          <w:sz w:val="24"/>
          <w:szCs w:val="24"/>
        </w:rPr>
        <w:t xml:space="preserve"> a Gerência de Fiscalização encaminhar ofícios modelos anexos a esta Portaria Normativa ao (à) presidente (a) da Câmara de Vereadores e ao Prefeito (a) Municipal. </w:t>
      </w:r>
    </w:p>
    <w:p w14:paraId="3266FC6C" w14:textId="77777777" w:rsidR="005A61E3" w:rsidRPr="00756769" w:rsidRDefault="005A61E3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75F71698" w14:textId="144E6B44" w:rsidR="0036316F" w:rsidRPr="00756769" w:rsidRDefault="0036316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11. Questões complementares surgidas e</w:t>
      </w:r>
      <w:r w:rsidR="003E0E17" w:rsidRPr="00756769">
        <w:rPr>
          <w:rFonts w:asciiTheme="minorHAnsi" w:hAnsiTheme="minorHAnsi" w:cstheme="minorHAnsi"/>
          <w:sz w:val="24"/>
          <w:szCs w:val="24"/>
        </w:rPr>
        <w:t xml:space="preserve"> respectivos </w:t>
      </w:r>
      <w:r w:rsidRPr="00756769">
        <w:rPr>
          <w:rFonts w:asciiTheme="minorHAnsi" w:hAnsiTheme="minorHAnsi" w:cstheme="minorHAnsi"/>
          <w:sz w:val="24"/>
          <w:szCs w:val="24"/>
        </w:rPr>
        <w:t>saneamento</w:t>
      </w:r>
      <w:r w:rsidR="003E0E17" w:rsidRPr="00756769">
        <w:rPr>
          <w:rFonts w:asciiTheme="minorHAnsi" w:hAnsiTheme="minorHAnsi" w:cstheme="minorHAnsi"/>
          <w:sz w:val="24"/>
          <w:szCs w:val="24"/>
        </w:rPr>
        <w:t>s</w:t>
      </w:r>
      <w:r w:rsidRPr="00756769">
        <w:rPr>
          <w:rFonts w:asciiTheme="minorHAnsi" w:hAnsiTheme="minorHAnsi" w:cstheme="minorHAnsi"/>
          <w:sz w:val="24"/>
          <w:szCs w:val="24"/>
        </w:rPr>
        <w:t xml:space="preserve"> de dúvidas sobre procedimentos dever</w:t>
      </w:r>
      <w:r w:rsidR="003E0E17" w:rsidRPr="00756769">
        <w:rPr>
          <w:rFonts w:asciiTheme="minorHAnsi" w:hAnsiTheme="minorHAnsi" w:cstheme="minorHAnsi"/>
          <w:sz w:val="24"/>
          <w:szCs w:val="24"/>
        </w:rPr>
        <w:t>ão ser resolvido</w:t>
      </w:r>
      <w:r w:rsidRPr="00756769">
        <w:rPr>
          <w:rFonts w:asciiTheme="minorHAnsi" w:hAnsiTheme="minorHAnsi" w:cstheme="minorHAnsi"/>
          <w:sz w:val="24"/>
          <w:szCs w:val="24"/>
        </w:rPr>
        <w:t xml:space="preserve">s de comum acordo entre os </w:t>
      </w:r>
      <w:r w:rsidR="003E0E17" w:rsidRPr="00756769">
        <w:rPr>
          <w:rFonts w:asciiTheme="minorHAnsi" w:hAnsiTheme="minorHAnsi" w:cstheme="minorHAnsi"/>
          <w:sz w:val="24"/>
          <w:szCs w:val="24"/>
        </w:rPr>
        <w:t>ó</w:t>
      </w:r>
      <w:r w:rsidRPr="00756769">
        <w:rPr>
          <w:rFonts w:asciiTheme="minorHAnsi" w:hAnsiTheme="minorHAnsi" w:cstheme="minorHAnsi"/>
          <w:sz w:val="24"/>
          <w:szCs w:val="24"/>
        </w:rPr>
        <w:t xml:space="preserve">rgãos do CAU/RS envolvidos na matéria. </w:t>
      </w:r>
    </w:p>
    <w:p w14:paraId="077DDF1D" w14:textId="77777777" w:rsidR="0036316F" w:rsidRPr="00756769" w:rsidRDefault="0036316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4609213E" w14:textId="5A1D777E" w:rsidR="00067C0F" w:rsidRPr="00756769" w:rsidRDefault="00067C0F" w:rsidP="00C27651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1</w:t>
      </w:r>
      <w:r w:rsidR="003E0E17" w:rsidRPr="00756769">
        <w:rPr>
          <w:rFonts w:asciiTheme="minorHAnsi" w:hAnsiTheme="minorHAnsi" w:cstheme="minorHAnsi"/>
          <w:sz w:val="24"/>
          <w:szCs w:val="24"/>
        </w:rPr>
        <w:t>2</w:t>
      </w:r>
      <w:r w:rsidRPr="00756769">
        <w:rPr>
          <w:rFonts w:asciiTheme="minorHAnsi" w:hAnsiTheme="minorHAnsi" w:cstheme="minorHAnsi"/>
          <w:sz w:val="24"/>
          <w:szCs w:val="24"/>
        </w:rPr>
        <w:t>. Revogam-se todas as disposições em contrário a essa Portaria Normativa.</w:t>
      </w:r>
    </w:p>
    <w:p w14:paraId="1F32F2E2" w14:textId="76B15EEF" w:rsidR="00C27651" w:rsidRPr="00756769" w:rsidRDefault="00C27651" w:rsidP="00067C0F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</w:p>
    <w:p w14:paraId="3EBD47E9" w14:textId="7A10ECAC" w:rsidR="00D37E5F" w:rsidRPr="00756769" w:rsidRDefault="00067C0F" w:rsidP="00067C0F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Art. 1</w:t>
      </w:r>
      <w:r w:rsidR="003E0E17" w:rsidRPr="00756769">
        <w:rPr>
          <w:rFonts w:asciiTheme="minorHAnsi" w:hAnsiTheme="minorHAnsi" w:cstheme="minorHAnsi"/>
          <w:sz w:val="24"/>
          <w:szCs w:val="24"/>
        </w:rPr>
        <w:t>3</w:t>
      </w:r>
      <w:r w:rsidRPr="00756769">
        <w:rPr>
          <w:rFonts w:asciiTheme="minorHAnsi" w:hAnsiTheme="minorHAnsi" w:cstheme="minorHAnsi"/>
          <w:sz w:val="24"/>
          <w:szCs w:val="24"/>
        </w:rPr>
        <w:t xml:space="preserve">. </w:t>
      </w:r>
      <w:r w:rsidR="00D37E5F" w:rsidRPr="00756769">
        <w:rPr>
          <w:rFonts w:asciiTheme="minorHAnsi" w:hAnsiTheme="minorHAnsi" w:cstheme="minorHAnsi"/>
          <w:sz w:val="24"/>
          <w:szCs w:val="24"/>
        </w:rPr>
        <w:t>Essa Portaria Normativa entra em vigor na data</w:t>
      </w:r>
      <w:r w:rsidR="003F72EE" w:rsidRPr="00756769">
        <w:rPr>
          <w:rFonts w:asciiTheme="minorHAnsi" w:hAnsiTheme="minorHAnsi" w:cstheme="minorHAnsi"/>
          <w:sz w:val="24"/>
          <w:szCs w:val="24"/>
        </w:rPr>
        <w:t xml:space="preserve"> de sua </w:t>
      </w:r>
      <w:r w:rsidR="001D294C" w:rsidRPr="00756769">
        <w:rPr>
          <w:rFonts w:asciiTheme="minorHAnsi" w:hAnsiTheme="minorHAnsi" w:cstheme="minorHAnsi"/>
          <w:sz w:val="24"/>
          <w:szCs w:val="24"/>
        </w:rPr>
        <w:t>publicação.</w:t>
      </w:r>
    </w:p>
    <w:p w14:paraId="1E8A5D5F" w14:textId="77777777" w:rsidR="00D37E5F" w:rsidRPr="00756769" w:rsidRDefault="00D37E5F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AF7D77" w14:textId="77777777" w:rsidR="00067C0F" w:rsidRPr="00756769" w:rsidRDefault="00067C0F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</w:p>
    <w:p w14:paraId="59964BD6" w14:textId="4844BC9D" w:rsidR="003F72EE" w:rsidRPr="00756769" w:rsidRDefault="003F72EE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  <w:r w:rsidRPr="00756769">
        <w:rPr>
          <w:rFonts w:asciiTheme="minorHAnsi" w:hAnsiTheme="minorHAnsi" w:cstheme="minorHAnsi"/>
          <w:sz w:val="24"/>
          <w:szCs w:val="24"/>
        </w:rPr>
        <w:t>Porto Alegre</w:t>
      </w:r>
      <w:r w:rsidR="00D703FC" w:rsidRPr="00756769">
        <w:rPr>
          <w:rFonts w:asciiTheme="minorHAnsi" w:hAnsiTheme="minorHAnsi" w:cstheme="minorHAnsi"/>
          <w:sz w:val="24"/>
          <w:szCs w:val="24"/>
        </w:rPr>
        <w:t xml:space="preserve"> </w:t>
      </w:r>
      <w:r w:rsidRPr="00756769">
        <w:rPr>
          <w:rFonts w:asciiTheme="minorHAnsi" w:hAnsiTheme="minorHAnsi" w:cstheme="minorHAnsi"/>
          <w:sz w:val="24"/>
          <w:szCs w:val="24"/>
        </w:rPr>
        <w:t>-</w:t>
      </w:r>
      <w:r w:rsidR="00D703FC" w:rsidRPr="00756769">
        <w:rPr>
          <w:rFonts w:asciiTheme="minorHAnsi" w:hAnsiTheme="minorHAnsi" w:cstheme="minorHAnsi"/>
          <w:sz w:val="24"/>
          <w:szCs w:val="24"/>
        </w:rPr>
        <w:t xml:space="preserve"> </w:t>
      </w:r>
      <w:r w:rsidRPr="00756769">
        <w:rPr>
          <w:rFonts w:asciiTheme="minorHAnsi" w:hAnsiTheme="minorHAnsi" w:cstheme="minorHAnsi"/>
          <w:sz w:val="24"/>
          <w:szCs w:val="24"/>
        </w:rPr>
        <w:t xml:space="preserve">RS, </w:t>
      </w:r>
      <w:r w:rsidR="00756769">
        <w:rPr>
          <w:rFonts w:asciiTheme="minorHAnsi" w:hAnsiTheme="minorHAnsi" w:cstheme="minorHAnsi"/>
          <w:sz w:val="24"/>
          <w:szCs w:val="24"/>
        </w:rPr>
        <w:t>15 de setembro</w:t>
      </w:r>
      <w:r w:rsidR="001F5EC2" w:rsidRPr="00756769">
        <w:rPr>
          <w:rFonts w:asciiTheme="minorHAnsi" w:hAnsiTheme="minorHAnsi" w:cstheme="minorHAnsi"/>
          <w:sz w:val="24"/>
          <w:szCs w:val="24"/>
        </w:rPr>
        <w:t xml:space="preserve"> de 2021</w:t>
      </w:r>
      <w:r w:rsidR="00FC219A" w:rsidRPr="00756769">
        <w:rPr>
          <w:rFonts w:asciiTheme="minorHAnsi" w:hAnsiTheme="minorHAnsi" w:cstheme="minorHAnsi"/>
          <w:sz w:val="24"/>
          <w:szCs w:val="24"/>
        </w:rPr>
        <w:t>.</w:t>
      </w:r>
    </w:p>
    <w:p w14:paraId="62BE939B" w14:textId="77777777" w:rsidR="00F8120B" w:rsidRPr="00756769" w:rsidRDefault="00F8120B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</w:p>
    <w:p w14:paraId="16670C62" w14:textId="77777777" w:rsidR="00937F89" w:rsidRPr="00756769" w:rsidRDefault="00937F89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</w:p>
    <w:p w14:paraId="5B011B65" w14:textId="77777777" w:rsidR="00937F89" w:rsidRPr="00756769" w:rsidRDefault="00937F89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</w:p>
    <w:p w14:paraId="5484DE56" w14:textId="77777777" w:rsidR="00937F89" w:rsidRPr="00756769" w:rsidRDefault="00937F89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sz w:val="24"/>
          <w:szCs w:val="24"/>
        </w:rPr>
      </w:pPr>
    </w:p>
    <w:p w14:paraId="661E0EA7" w14:textId="77777777" w:rsidR="003F72EE" w:rsidRPr="00756769" w:rsidRDefault="003F72EE" w:rsidP="00937F8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6769">
        <w:rPr>
          <w:rFonts w:asciiTheme="minorHAnsi" w:hAnsiTheme="minorHAnsi" w:cstheme="minorHAnsi"/>
          <w:b/>
          <w:sz w:val="24"/>
          <w:szCs w:val="24"/>
        </w:rPr>
        <w:t>TIAGO HOLZMANN DA SILVA</w:t>
      </w:r>
    </w:p>
    <w:p w14:paraId="103EF053" w14:textId="6863A5BD" w:rsidR="003F72EE" w:rsidRPr="00756769" w:rsidRDefault="00C61A92" w:rsidP="00756769">
      <w:pPr>
        <w:pStyle w:val="NormalWeb"/>
        <w:tabs>
          <w:tab w:val="left" w:pos="567"/>
          <w:tab w:val="left" w:pos="851"/>
          <w:tab w:val="left" w:pos="1701"/>
        </w:tabs>
        <w:spacing w:beforeLines="0" w:afterLines="0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 w:rsidRPr="00756769">
        <w:rPr>
          <w:rFonts w:asciiTheme="minorHAnsi" w:hAnsiTheme="minorHAnsi" w:cstheme="minorHAnsi"/>
          <w:sz w:val="24"/>
          <w:szCs w:val="24"/>
        </w:rPr>
        <w:t>Presidente</w:t>
      </w:r>
      <w:r w:rsidR="003F72EE" w:rsidRPr="00756769">
        <w:rPr>
          <w:rFonts w:asciiTheme="minorHAnsi" w:hAnsiTheme="minorHAnsi" w:cstheme="minorHAnsi"/>
          <w:sz w:val="24"/>
          <w:szCs w:val="24"/>
        </w:rPr>
        <w:t xml:space="preserve"> do CAU/RS</w:t>
      </w:r>
    </w:p>
    <w:sectPr w:rsidR="003F72EE" w:rsidRPr="00756769" w:rsidSect="00756769">
      <w:headerReference w:type="default" r:id="rId8"/>
      <w:footerReference w:type="default" r:id="rId9"/>
      <w:pgSz w:w="11906" w:h="16838"/>
      <w:pgMar w:top="1701" w:right="1133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33814" w14:textId="77777777" w:rsidR="00E60894" w:rsidRDefault="00E60894" w:rsidP="009F4892">
      <w:r>
        <w:separator/>
      </w:r>
    </w:p>
  </w:endnote>
  <w:endnote w:type="continuationSeparator" w:id="0">
    <w:p w14:paraId="654546FD" w14:textId="77777777" w:rsidR="00E60894" w:rsidRDefault="00E60894" w:rsidP="009F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8510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FB549BA" w14:textId="77777777" w:rsidR="002710C8" w:rsidRPr="0093154B" w:rsidRDefault="002710C8" w:rsidP="009F4892">
        <w:pPr>
          <w:tabs>
            <w:tab w:val="center" w:pos="4320"/>
            <w:tab w:val="right" w:pos="8640"/>
          </w:tabs>
          <w:spacing w:after="120" w:line="276" w:lineRule="auto"/>
          <w:ind w:left="-1701" w:right="-1134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</w:t>
        </w:r>
      </w:p>
      <w:p w14:paraId="27D807B0" w14:textId="76802F0D" w:rsidR="00CB085B" w:rsidRPr="00756769" w:rsidRDefault="002710C8" w:rsidP="00756769">
        <w:pPr>
          <w:pStyle w:val="Rodap"/>
          <w:ind w:left="-567" w:right="-7"/>
          <w:jc w:val="both"/>
          <w:rPr>
            <w:sz w:val="22"/>
            <w:szCs w:val="22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9F4892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  <w:r>
          <w:rPr>
            <w:rFonts w:ascii="DaxCondensed" w:hAnsi="DaxCondensed" w:cs="Arial"/>
            <w:b/>
            <w:color w:val="2C778C"/>
            <w:sz w:val="20"/>
            <w:szCs w:val="20"/>
          </w:rPr>
          <w:tab/>
        </w:r>
        <w:r>
          <w:rPr>
            <w:rFonts w:ascii="DaxCondensed" w:hAnsi="DaxCondensed" w:cs="Arial"/>
            <w:b/>
            <w:color w:val="2C778C"/>
            <w:sz w:val="20"/>
            <w:szCs w:val="20"/>
          </w:rPr>
          <w:tab/>
        </w:r>
        <w:r w:rsidRPr="00937F89">
          <w:rPr>
            <w:rFonts w:ascii="DaxCondensed" w:hAnsi="DaxCondensed" w:cs="Arial"/>
            <w:color w:val="2C778C"/>
            <w:sz w:val="18"/>
            <w:szCs w:val="20"/>
          </w:rPr>
          <w:t xml:space="preserve"> </w:t>
        </w:r>
        <w:r w:rsidRPr="00937F89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937F89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937F89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756769">
          <w:rPr>
            <w:rFonts w:ascii="DaxCondensed" w:hAnsi="DaxCondensed" w:cs="Arial"/>
            <w:noProof/>
            <w:color w:val="2C778C"/>
            <w:sz w:val="18"/>
            <w:szCs w:val="20"/>
          </w:rPr>
          <w:t>2</w:t>
        </w:r>
        <w:r w:rsidRPr="00937F89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0BC2F" w14:textId="77777777" w:rsidR="00E60894" w:rsidRDefault="00E60894" w:rsidP="009F4892">
      <w:r>
        <w:separator/>
      </w:r>
    </w:p>
  </w:footnote>
  <w:footnote w:type="continuationSeparator" w:id="0">
    <w:p w14:paraId="1F016DA3" w14:textId="77777777" w:rsidR="00E60894" w:rsidRDefault="00E60894" w:rsidP="009F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904E" w14:textId="77777777" w:rsidR="002710C8" w:rsidRDefault="002710C8">
    <w:pPr>
      <w:pStyle w:val="Cabealho"/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0E0773A" wp14:editId="3E4A96D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35342" w14:textId="77777777" w:rsidR="00CB085B" w:rsidRDefault="00CB085B"/>
  <w:p w14:paraId="5C53B3E4" w14:textId="77777777" w:rsidR="00CB085B" w:rsidRDefault="00CB085B"/>
  <w:p w14:paraId="10C99EEF" w14:textId="77777777" w:rsidR="00CB085B" w:rsidRDefault="00CB085B"/>
  <w:p w14:paraId="4FFA2F6F" w14:textId="77777777" w:rsidR="00CB085B" w:rsidRDefault="00CB085B"/>
  <w:p w14:paraId="754BC296" w14:textId="77777777" w:rsidR="00CB085B" w:rsidRDefault="00CB08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89D"/>
    <w:multiLevelType w:val="hybridMultilevel"/>
    <w:tmpl w:val="D23AB9A8"/>
    <w:lvl w:ilvl="0" w:tplc="0582A9C6">
      <w:start w:val="1"/>
      <w:numFmt w:val="upperRoman"/>
      <w:lvlText w:val="%1-"/>
      <w:lvlJc w:val="left"/>
      <w:pPr>
        <w:ind w:left="144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A909F9"/>
    <w:multiLevelType w:val="hybridMultilevel"/>
    <w:tmpl w:val="18F6E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92"/>
    <w:rsid w:val="000052C4"/>
    <w:rsid w:val="000053A1"/>
    <w:rsid w:val="000078CD"/>
    <w:rsid w:val="0001514D"/>
    <w:rsid w:val="000154A9"/>
    <w:rsid w:val="000409EA"/>
    <w:rsid w:val="00045AEC"/>
    <w:rsid w:val="00047550"/>
    <w:rsid w:val="00050E31"/>
    <w:rsid w:val="000533E9"/>
    <w:rsid w:val="00053685"/>
    <w:rsid w:val="0005596F"/>
    <w:rsid w:val="00055C79"/>
    <w:rsid w:val="00056F20"/>
    <w:rsid w:val="00065F36"/>
    <w:rsid w:val="00067C0F"/>
    <w:rsid w:val="00075D3F"/>
    <w:rsid w:val="000835F1"/>
    <w:rsid w:val="00083FD5"/>
    <w:rsid w:val="00084037"/>
    <w:rsid w:val="00087B0A"/>
    <w:rsid w:val="00096441"/>
    <w:rsid w:val="000A62CA"/>
    <w:rsid w:val="000C1AE6"/>
    <w:rsid w:val="000D06C7"/>
    <w:rsid w:val="000D26B7"/>
    <w:rsid w:val="000D2BD8"/>
    <w:rsid w:val="000D62AE"/>
    <w:rsid w:val="000E4E16"/>
    <w:rsid w:val="000E78F5"/>
    <w:rsid w:val="000F4780"/>
    <w:rsid w:val="00100531"/>
    <w:rsid w:val="0010250D"/>
    <w:rsid w:val="00106162"/>
    <w:rsid w:val="00107B23"/>
    <w:rsid w:val="00113C9F"/>
    <w:rsid w:val="00123726"/>
    <w:rsid w:val="00127D0A"/>
    <w:rsid w:val="001333D1"/>
    <w:rsid w:val="00134D94"/>
    <w:rsid w:val="0013596E"/>
    <w:rsid w:val="00151E15"/>
    <w:rsid w:val="00155A43"/>
    <w:rsid w:val="00155E0B"/>
    <w:rsid w:val="0016418B"/>
    <w:rsid w:val="00174ED0"/>
    <w:rsid w:val="00176606"/>
    <w:rsid w:val="0018069D"/>
    <w:rsid w:val="0018432B"/>
    <w:rsid w:val="00191619"/>
    <w:rsid w:val="00192120"/>
    <w:rsid w:val="001952C5"/>
    <w:rsid w:val="001973FB"/>
    <w:rsid w:val="001A01D6"/>
    <w:rsid w:val="001A3C31"/>
    <w:rsid w:val="001B3954"/>
    <w:rsid w:val="001B5944"/>
    <w:rsid w:val="001B75EC"/>
    <w:rsid w:val="001C1B83"/>
    <w:rsid w:val="001C2663"/>
    <w:rsid w:val="001C7417"/>
    <w:rsid w:val="001C76C5"/>
    <w:rsid w:val="001D2893"/>
    <w:rsid w:val="001D294C"/>
    <w:rsid w:val="001D3342"/>
    <w:rsid w:val="001E7EED"/>
    <w:rsid w:val="001F0E54"/>
    <w:rsid w:val="001F39B4"/>
    <w:rsid w:val="001F5EC2"/>
    <w:rsid w:val="00220BCC"/>
    <w:rsid w:val="00222161"/>
    <w:rsid w:val="0022754E"/>
    <w:rsid w:val="00231285"/>
    <w:rsid w:val="002337EC"/>
    <w:rsid w:val="00235695"/>
    <w:rsid w:val="002405C9"/>
    <w:rsid w:val="0024659D"/>
    <w:rsid w:val="0024761D"/>
    <w:rsid w:val="00250ED0"/>
    <w:rsid w:val="00257916"/>
    <w:rsid w:val="0026344D"/>
    <w:rsid w:val="00264B74"/>
    <w:rsid w:val="00265A01"/>
    <w:rsid w:val="002710C8"/>
    <w:rsid w:val="0027787E"/>
    <w:rsid w:val="00281251"/>
    <w:rsid w:val="00281DF3"/>
    <w:rsid w:val="00282E3F"/>
    <w:rsid w:val="00285EFC"/>
    <w:rsid w:val="00291DD8"/>
    <w:rsid w:val="002A2A3F"/>
    <w:rsid w:val="002A55BD"/>
    <w:rsid w:val="002A593D"/>
    <w:rsid w:val="002B68D0"/>
    <w:rsid w:val="002C0302"/>
    <w:rsid w:val="002C287B"/>
    <w:rsid w:val="002C6203"/>
    <w:rsid w:val="002C67AC"/>
    <w:rsid w:val="002D6875"/>
    <w:rsid w:val="002D721C"/>
    <w:rsid w:val="002D752D"/>
    <w:rsid w:val="002E277D"/>
    <w:rsid w:val="002E40A2"/>
    <w:rsid w:val="002E4574"/>
    <w:rsid w:val="002F1C60"/>
    <w:rsid w:val="002F45AF"/>
    <w:rsid w:val="002F6666"/>
    <w:rsid w:val="00300BA4"/>
    <w:rsid w:val="00302E1F"/>
    <w:rsid w:val="003067BC"/>
    <w:rsid w:val="0031313D"/>
    <w:rsid w:val="003214DC"/>
    <w:rsid w:val="00331090"/>
    <w:rsid w:val="003345ED"/>
    <w:rsid w:val="0033561C"/>
    <w:rsid w:val="0033590E"/>
    <w:rsid w:val="00344A7B"/>
    <w:rsid w:val="003451A1"/>
    <w:rsid w:val="003455A3"/>
    <w:rsid w:val="00352F5D"/>
    <w:rsid w:val="003533E3"/>
    <w:rsid w:val="00355363"/>
    <w:rsid w:val="003618CB"/>
    <w:rsid w:val="0036316F"/>
    <w:rsid w:val="00391243"/>
    <w:rsid w:val="00392C0B"/>
    <w:rsid w:val="003A0E3D"/>
    <w:rsid w:val="003A2CC0"/>
    <w:rsid w:val="003A2D18"/>
    <w:rsid w:val="003A59CB"/>
    <w:rsid w:val="003B0F93"/>
    <w:rsid w:val="003B5AFF"/>
    <w:rsid w:val="003B7F03"/>
    <w:rsid w:val="003C2454"/>
    <w:rsid w:val="003C5983"/>
    <w:rsid w:val="003D2C31"/>
    <w:rsid w:val="003E0334"/>
    <w:rsid w:val="003E04B6"/>
    <w:rsid w:val="003E0E17"/>
    <w:rsid w:val="003E113D"/>
    <w:rsid w:val="003E4633"/>
    <w:rsid w:val="003F123C"/>
    <w:rsid w:val="003F251E"/>
    <w:rsid w:val="003F41BE"/>
    <w:rsid w:val="003F72EE"/>
    <w:rsid w:val="00411271"/>
    <w:rsid w:val="004112A1"/>
    <w:rsid w:val="00412C87"/>
    <w:rsid w:val="0042152C"/>
    <w:rsid w:val="0042264D"/>
    <w:rsid w:val="0042788F"/>
    <w:rsid w:val="00431946"/>
    <w:rsid w:val="00432E4C"/>
    <w:rsid w:val="0044001B"/>
    <w:rsid w:val="004429D6"/>
    <w:rsid w:val="00455674"/>
    <w:rsid w:val="004573D5"/>
    <w:rsid w:val="00461554"/>
    <w:rsid w:val="0046159E"/>
    <w:rsid w:val="00465CA8"/>
    <w:rsid w:val="00475D3F"/>
    <w:rsid w:val="0048033F"/>
    <w:rsid w:val="00483F70"/>
    <w:rsid w:val="0049156C"/>
    <w:rsid w:val="00493AAC"/>
    <w:rsid w:val="004977A6"/>
    <w:rsid w:val="004A1A68"/>
    <w:rsid w:val="004A1E2D"/>
    <w:rsid w:val="004C16E8"/>
    <w:rsid w:val="004C536F"/>
    <w:rsid w:val="004C7C67"/>
    <w:rsid w:val="004D43B6"/>
    <w:rsid w:val="004E0A1A"/>
    <w:rsid w:val="004E71D9"/>
    <w:rsid w:val="004E73BA"/>
    <w:rsid w:val="004F3CE4"/>
    <w:rsid w:val="005136B2"/>
    <w:rsid w:val="0052469B"/>
    <w:rsid w:val="00525019"/>
    <w:rsid w:val="00526431"/>
    <w:rsid w:val="00531D69"/>
    <w:rsid w:val="00554FF4"/>
    <w:rsid w:val="0055530E"/>
    <w:rsid w:val="005651C4"/>
    <w:rsid w:val="00570EB7"/>
    <w:rsid w:val="00572649"/>
    <w:rsid w:val="00576BD4"/>
    <w:rsid w:val="005774A9"/>
    <w:rsid w:val="0058342D"/>
    <w:rsid w:val="00584539"/>
    <w:rsid w:val="005877D8"/>
    <w:rsid w:val="005942A5"/>
    <w:rsid w:val="005A248E"/>
    <w:rsid w:val="005A61E3"/>
    <w:rsid w:val="005A7D95"/>
    <w:rsid w:val="005B4FA4"/>
    <w:rsid w:val="005C7D32"/>
    <w:rsid w:val="005D4613"/>
    <w:rsid w:val="005D7E17"/>
    <w:rsid w:val="005E2615"/>
    <w:rsid w:val="005E4962"/>
    <w:rsid w:val="005E5D06"/>
    <w:rsid w:val="005F746C"/>
    <w:rsid w:val="00615BCE"/>
    <w:rsid w:val="00630EFD"/>
    <w:rsid w:val="0063326C"/>
    <w:rsid w:val="006371E2"/>
    <w:rsid w:val="00637E5B"/>
    <w:rsid w:val="006401F5"/>
    <w:rsid w:val="00640E58"/>
    <w:rsid w:val="006525A4"/>
    <w:rsid w:val="006546B7"/>
    <w:rsid w:val="00657004"/>
    <w:rsid w:val="00660E6E"/>
    <w:rsid w:val="00662A35"/>
    <w:rsid w:val="00663090"/>
    <w:rsid w:val="00663264"/>
    <w:rsid w:val="00665971"/>
    <w:rsid w:val="0066769A"/>
    <w:rsid w:val="006676A7"/>
    <w:rsid w:val="00676DC9"/>
    <w:rsid w:val="00684131"/>
    <w:rsid w:val="00686806"/>
    <w:rsid w:val="006869A4"/>
    <w:rsid w:val="006956DF"/>
    <w:rsid w:val="00697639"/>
    <w:rsid w:val="006A0043"/>
    <w:rsid w:val="006A635D"/>
    <w:rsid w:val="006B128D"/>
    <w:rsid w:val="006C2E59"/>
    <w:rsid w:val="006C5E57"/>
    <w:rsid w:val="006C6968"/>
    <w:rsid w:val="006D23E5"/>
    <w:rsid w:val="006E0D94"/>
    <w:rsid w:val="006E0EC5"/>
    <w:rsid w:val="006E39AA"/>
    <w:rsid w:val="006F0277"/>
    <w:rsid w:val="006F0641"/>
    <w:rsid w:val="006F29D0"/>
    <w:rsid w:val="006F2B95"/>
    <w:rsid w:val="006F38AD"/>
    <w:rsid w:val="00700DB8"/>
    <w:rsid w:val="00703894"/>
    <w:rsid w:val="00703B92"/>
    <w:rsid w:val="00706B7E"/>
    <w:rsid w:val="0071659E"/>
    <w:rsid w:val="00723E6A"/>
    <w:rsid w:val="00727BD5"/>
    <w:rsid w:val="00746952"/>
    <w:rsid w:val="00746EB9"/>
    <w:rsid w:val="00756769"/>
    <w:rsid w:val="00765A6C"/>
    <w:rsid w:val="00773844"/>
    <w:rsid w:val="007765B2"/>
    <w:rsid w:val="00785506"/>
    <w:rsid w:val="0078633F"/>
    <w:rsid w:val="007865CB"/>
    <w:rsid w:val="007916FF"/>
    <w:rsid w:val="007975C9"/>
    <w:rsid w:val="007A2ED6"/>
    <w:rsid w:val="007A6CA8"/>
    <w:rsid w:val="007A75DA"/>
    <w:rsid w:val="007B0497"/>
    <w:rsid w:val="007B64EF"/>
    <w:rsid w:val="007B6937"/>
    <w:rsid w:val="007C0EB3"/>
    <w:rsid w:val="007D2358"/>
    <w:rsid w:val="007D23E2"/>
    <w:rsid w:val="007D51C3"/>
    <w:rsid w:val="007E4A33"/>
    <w:rsid w:val="007E7A83"/>
    <w:rsid w:val="007F19CE"/>
    <w:rsid w:val="0080089C"/>
    <w:rsid w:val="00803322"/>
    <w:rsid w:val="00811F58"/>
    <w:rsid w:val="008214FC"/>
    <w:rsid w:val="00821555"/>
    <w:rsid w:val="008246B8"/>
    <w:rsid w:val="0082526B"/>
    <w:rsid w:val="0083069C"/>
    <w:rsid w:val="00831450"/>
    <w:rsid w:val="0083374B"/>
    <w:rsid w:val="008338F3"/>
    <w:rsid w:val="00835F93"/>
    <w:rsid w:val="00846C25"/>
    <w:rsid w:val="008534BF"/>
    <w:rsid w:val="00857645"/>
    <w:rsid w:val="008603EA"/>
    <w:rsid w:val="00861A6D"/>
    <w:rsid w:val="00871088"/>
    <w:rsid w:val="00873129"/>
    <w:rsid w:val="008747D8"/>
    <w:rsid w:val="00885801"/>
    <w:rsid w:val="008A1F47"/>
    <w:rsid w:val="008A6CEC"/>
    <w:rsid w:val="008A7EFB"/>
    <w:rsid w:val="008B36EA"/>
    <w:rsid w:val="008C658D"/>
    <w:rsid w:val="008C70E9"/>
    <w:rsid w:val="008D0AFD"/>
    <w:rsid w:val="008D3D66"/>
    <w:rsid w:val="008D68B8"/>
    <w:rsid w:val="008E1F59"/>
    <w:rsid w:val="008F0D23"/>
    <w:rsid w:val="00901F09"/>
    <w:rsid w:val="00907D59"/>
    <w:rsid w:val="009142E4"/>
    <w:rsid w:val="00922414"/>
    <w:rsid w:val="00924305"/>
    <w:rsid w:val="00924ABD"/>
    <w:rsid w:val="00925085"/>
    <w:rsid w:val="009267F5"/>
    <w:rsid w:val="00933DA7"/>
    <w:rsid w:val="009348D3"/>
    <w:rsid w:val="00937F89"/>
    <w:rsid w:val="0095099C"/>
    <w:rsid w:val="00952878"/>
    <w:rsid w:val="00954AF0"/>
    <w:rsid w:val="0095631E"/>
    <w:rsid w:val="0095789E"/>
    <w:rsid w:val="009626F2"/>
    <w:rsid w:val="00966F98"/>
    <w:rsid w:val="009751D8"/>
    <w:rsid w:val="00981405"/>
    <w:rsid w:val="0098451B"/>
    <w:rsid w:val="009937CD"/>
    <w:rsid w:val="009939A5"/>
    <w:rsid w:val="009A181F"/>
    <w:rsid w:val="009A73DE"/>
    <w:rsid w:val="009C12CD"/>
    <w:rsid w:val="009C3261"/>
    <w:rsid w:val="009C60A6"/>
    <w:rsid w:val="009D147A"/>
    <w:rsid w:val="009D6C0B"/>
    <w:rsid w:val="009F017E"/>
    <w:rsid w:val="009F4892"/>
    <w:rsid w:val="00A02B96"/>
    <w:rsid w:val="00A0372E"/>
    <w:rsid w:val="00A071F6"/>
    <w:rsid w:val="00A07FE0"/>
    <w:rsid w:val="00A111DE"/>
    <w:rsid w:val="00A16B32"/>
    <w:rsid w:val="00A259C0"/>
    <w:rsid w:val="00A260A4"/>
    <w:rsid w:val="00A26301"/>
    <w:rsid w:val="00A27F9A"/>
    <w:rsid w:val="00A3009B"/>
    <w:rsid w:val="00A33E98"/>
    <w:rsid w:val="00A3595B"/>
    <w:rsid w:val="00A42F69"/>
    <w:rsid w:val="00A45996"/>
    <w:rsid w:val="00A475F0"/>
    <w:rsid w:val="00A510B8"/>
    <w:rsid w:val="00A52183"/>
    <w:rsid w:val="00A639D6"/>
    <w:rsid w:val="00A71509"/>
    <w:rsid w:val="00A71BF3"/>
    <w:rsid w:val="00A72B94"/>
    <w:rsid w:val="00A73054"/>
    <w:rsid w:val="00A74B8D"/>
    <w:rsid w:val="00A81F61"/>
    <w:rsid w:val="00A843C3"/>
    <w:rsid w:val="00A85C4F"/>
    <w:rsid w:val="00AA0247"/>
    <w:rsid w:val="00AA34E8"/>
    <w:rsid w:val="00AD0E71"/>
    <w:rsid w:val="00AD55DD"/>
    <w:rsid w:val="00AD6F59"/>
    <w:rsid w:val="00AE14E2"/>
    <w:rsid w:val="00AE4C1F"/>
    <w:rsid w:val="00AE7216"/>
    <w:rsid w:val="00AF4FB7"/>
    <w:rsid w:val="00AF5DC2"/>
    <w:rsid w:val="00AF73E5"/>
    <w:rsid w:val="00B0578E"/>
    <w:rsid w:val="00B1371F"/>
    <w:rsid w:val="00B16409"/>
    <w:rsid w:val="00B16D39"/>
    <w:rsid w:val="00B17738"/>
    <w:rsid w:val="00B27BC8"/>
    <w:rsid w:val="00B31AF2"/>
    <w:rsid w:val="00B31C7D"/>
    <w:rsid w:val="00B322E2"/>
    <w:rsid w:val="00B347DD"/>
    <w:rsid w:val="00B416AB"/>
    <w:rsid w:val="00B42DC4"/>
    <w:rsid w:val="00B44B53"/>
    <w:rsid w:val="00B46870"/>
    <w:rsid w:val="00B51B64"/>
    <w:rsid w:val="00B53EDD"/>
    <w:rsid w:val="00B70349"/>
    <w:rsid w:val="00B706BB"/>
    <w:rsid w:val="00B75C5E"/>
    <w:rsid w:val="00B76901"/>
    <w:rsid w:val="00B76FDA"/>
    <w:rsid w:val="00B878F0"/>
    <w:rsid w:val="00BA2258"/>
    <w:rsid w:val="00BA31AA"/>
    <w:rsid w:val="00BA45EE"/>
    <w:rsid w:val="00BA6027"/>
    <w:rsid w:val="00BC5B82"/>
    <w:rsid w:val="00BC7F98"/>
    <w:rsid w:val="00BE012C"/>
    <w:rsid w:val="00BE136F"/>
    <w:rsid w:val="00BE28E7"/>
    <w:rsid w:val="00BE42A1"/>
    <w:rsid w:val="00BE454C"/>
    <w:rsid w:val="00BE6406"/>
    <w:rsid w:val="00BE66DE"/>
    <w:rsid w:val="00BF086C"/>
    <w:rsid w:val="00BF3678"/>
    <w:rsid w:val="00BF557E"/>
    <w:rsid w:val="00BF640A"/>
    <w:rsid w:val="00C00AF0"/>
    <w:rsid w:val="00C06C44"/>
    <w:rsid w:val="00C17840"/>
    <w:rsid w:val="00C21CD6"/>
    <w:rsid w:val="00C25F6E"/>
    <w:rsid w:val="00C27651"/>
    <w:rsid w:val="00C332EE"/>
    <w:rsid w:val="00C3505E"/>
    <w:rsid w:val="00C368DD"/>
    <w:rsid w:val="00C37193"/>
    <w:rsid w:val="00C40862"/>
    <w:rsid w:val="00C47484"/>
    <w:rsid w:val="00C50713"/>
    <w:rsid w:val="00C53992"/>
    <w:rsid w:val="00C61A92"/>
    <w:rsid w:val="00C659E0"/>
    <w:rsid w:val="00C77E61"/>
    <w:rsid w:val="00C8175B"/>
    <w:rsid w:val="00C842C9"/>
    <w:rsid w:val="00C8685F"/>
    <w:rsid w:val="00C91929"/>
    <w:rsid w:val="00C93B2B"/>
    <w:rsid w:val="00C95189"/>
    <w:rsid w:val="00CA1D1C"/>
    <w:rsid w:val="00CA2209"/>
    <w:rsid w:val="00CA289D"/>
    <w:rsid w:val="00CA3EB9"/>
    <w:rsid w:val="00CA5BC0"/>
    <w:rsid w:val="00CA7FF7"/>
    <w:rsid w:val="00CB085B"/>
    <w:rsid w:val="00CB1FE1"/>
    <w:rsid w:val="00CB5741"/>
    <w:rsid w:val="00CB6EE6"/>
    <w:rsid w:val="00CB717A"/>
    <w:rsid w:val="00CC137D"/>
    <w:rsid w:val="00CC2D9F"/>
    <w:rsid w:val="00CD027A"/>
    <w:rsid w:val="00CE121B"/>
    <w:rsid w:val="00CE4FC1"/>
    <w:rsid w:val="00CE5473"/>
    <w:rsid w:val="00CF3178"/>
    <w:rsid w:val="00CF3E0C"/>
    <w:rsid w:val="00D04B6C"/>
    <w:rsid w:val="00D0791F"/>
    <w:rsid w:val="00D12461"/>
    <w:rsid w:val="00D12C51"/>
    <w:rsid w:val="00D20A5F"/>
    <w:rsid w:val="00D22F13"/>
    <w:rsid w:val="00D30734"/>
    <w:rsid w:val="00D3345B"/>
    <w:rsid w:val="00D37E5F"/>
    <w:rsid w:val="00D422A1"/>
    <w:rsid w:val="00D64BB0"/>
    <w:rsid w:val="00D703FC"/>
    <w:rsid w:val="00D8257A"/>
    <w:rsid w:val="00D82BB8"/>
    <w:rsid w:val="00D86E8C"/>
    <w:rsid w:val="00D93476"/>
    <w:rsid w:val="00D96A30"/>
    <w:rsid w:val="00DA1BB3"/>
    <w:rsid w:val="00DA4123"/>
    <w:rsid w:val="00DB619B"/>
    <w:rsid w:val="00DD0403"/>
    <w:rsid w:val="00DD4387"/>
    <w:rsid w:val="00DD5940"/>
    <w:rsid w:val="00DE00AF"/>
    <w:rsid w:val="00DE5BFF"/>
    <w:rsid w:val="00E11FED"/>
    <w:rsid w:val="00E14BE3"/>
    <w:rsid w:val="00E16203"/>
    <w:rsid w:val="00E21CAB"/>
    <w:rsid w:val="00E273E1"/>
    <w:rsid w:val="00E30124"/>
    <w:rsid w:val="00E309B5"/>
    <w:rsid w:val="00E328C3"/>
    <w:rsid w:val="00E40A30"/>
    <w:rsid w:val="00E43314"/>
    <w:rsid w:val="00E438F7"/>
    <w:rsid w:val="00E456AE"/>
    <w:rsid w:val="00E52E4E"/>
    <w:rsid w:val="00E5610E"/>
    <w:rsid w:val="00E5748E"/>
    <w:rsid w:val="00E60894"/>
    <w:rsid w:val="00E63E9B"/>
    <w:rsid w:val="00E73BB6"/>
    <w:rsid w:val="00E77429"/>
    <w:rsid w:val="00E776FC"/>
    <w:rsid w:val="00E815C7"/>
    <w:rsid w:val="00E828D9"/>
    <w:rsid w:val="00E85605"/>
    <w:rsid w:val="00E8751D"/>
    <w:rsid w:val="00E91451"/>
    <w:rsid w:val="00E93005"/>
    <w:rsid w:val="00E941A5"/>
    <w:rsid w:val="00E97B73"/>
    <w:rsid w:val="00EA34E9"/>
    <w:rsid w:val="00EB5CC1"/>
    <w:rsid w:val="00EC5804"/>
    <w:rsid w:val="00EC65BD"/>
    <w:rsid w:val="00ED62B3"/>
    <w:rsid w:val="00ED6AB8"/>
    <w:rsid w:val="00EE5779"/>
    <w:rsid w:val="00EE7362"/>
    <w:rsid w:val="00EF04DB"/>
    <w:rsid w:val="00EF55A2"/>
    <w:rsid w:val="00EF58B1"/>
    <w:rsid w:val="00EF7278"/>
    <w:rsid w:val="00F05652"/>
    <w:rsid w:val="00F07034"/>
    <w:rsid w:val="00F11206"/>
    <w:rsid w:val="00F114CA"/>
    <w:rsid w:val="00F12541"/>
    <w:rsid w:val="00F16D06"/>
    <w:rsid w:val="00F177C4"/>
    <w:rsid w:val="00F26C74"/>
    <w:rsid w:val="00F31934"/>
    <w:rsid w:val="00F33B9E"/>
    <w:rsid w:val="00F37098"/>
    <w:rsid w:val="00F51E6B"/>
    <w:rsid w:val="00F5258D"/>
    <w:rsid w:val="00F66240"/>
    <w:rsid w:val="00F678D8"/>
    <w:rsid w:val="00F71691"/>
    <w:rsid w:val="00F77128"/>
    <w:rsid w:val="00F77F4F"/>
    <w:rsid w:val="00F80427"/>
    <w:rsid w:val="00F8120B"/>
    <w:rsid w:val="00F8336E"/>
    <w:rsid w:val="00F845C2"/>
    <w:rsid w:val="00F938BC"/>
    <w:rsid w:val="00F95100"/>
    <w:rsid w:val="00FA133E"/>
    <w:rsid w:val="00FA6C22"/>
    <w:rsid w:val="00FB1CA4"/>
    <w:rsid w:val="00FB6217"/>
    <w:rsid w:val="00FC219A"/>
    <w:rsid w:val="00FC3E06"/>
    <w:rsid w:val="00FC4E92"/>
    <w:rsid w:val="00FD27D6"/>
    <w:rsid w:val="00FD4328"/>
    <w:rsid w:val="00FD6F09"/>
    <w:rsid w:val="00FE003F"/>
    <w:rsid w:val="00FE1D30"/>
    <w:rsid w:val="00FE5076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65A052"/>
  <w15:chartTrackingRefBased/>
  <w15:docId w15:val="{ECF3BA65-DF1B-47AD-A948-A6D7439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9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har"/>
    <w:qFormat/>
    <w:rsid w:val="009F489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48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892"/>
  </w:style>
  <w:style w:type="paragraph" w:styleId="Rodap">
    <w:name w:val="footer"/>
    <w:basedOn w:val="Normal"/>
    <w:link w:val="RodapChar"/>
    <w:uiPriority w:val="99"/>
    <w:unhideWhenUsed/>
    <w:rsid w:val="009F48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892"/>
  </w:style>
  <w:style w:type="character" w:styleId="Hyperlink">
    <w:name w:val="Hyperlink"/>
    <w:basedOn w:val="Fontepargpadro"/>
    <w:uiPriority w:val="99"/>
    <w:unhideWhenUsed/>
    <w:rsid w:val="009F4892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8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9F4892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table" w:customStyle="1" w:styleId="CitaoIntensa1">
    <w:name w:val="Citação Intensa1"/>
    <w:basedOn w:val="Tabelanormal"/>
    <w:uiPriority w:val="60"/>
    <w:qFormat/>
    <w:rsid w:val="009F4892"/>
    <w:pPr>
      <w:spacing w:after="0" w:line="240" w:lineRule="auto"/>
    </w:pPr>
    <w:rPr>
      <w:rFonts w:ascii="Cambria" w:eastAsia="Times New Roman" w:hAnsi="Cambria" w:cs="Times New Roman"/>
      <w:color w:val="365F91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9F4892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9F4892"/>
    <w:rPr>
      <w:b/>
    </w:rPr>
  </w:style>
  <w:style w:type="character" w:customStyle="1" w:styleId="apple-converted-space">
    <w:name w:val="apple-converted-space"/>
    <w:basedOn w:val="Fontepargpadro"/>
    <w:rsid w:val="009F4892"/>
  </w:style>
  <w:style w:type="character" w:styleId="nfase">
    <w:name w:val="Emphasis"/>
    <w:uiPriority w:val="20"/>
    <w:qFormat/>
    <w:rsid w:val="009F4892"/>
    <w:rPr>
      <w:i/>
    </w:rPr>
  </w:style>
  <w:style w:type="paragraph" w:styleId="Textodebalo">
    <w:name w:val="Balloon Text"/>
    <w:basedOn w:val="Normal"/>
    <w:link w:val="TextodebaloChar"/>
    <w:semiHidden/>
    <w:unhideWhenUsed/>
    <w:rsid w:val="009F48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F4892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9F4892"/>
    <w:pPr>
      <w:ind w:left="720"/>
      <w:contextualSpacing/>
    </w:pPr>
  </w:style>
  <w:style w:type="character" w:styleId="Nmerodepgina">
    <w:name w:val="page number"/>
    <w:basedOn w:val="Fontepargpadro"/>
    <w:rsid w:val="009F4892"/>
  </w:style>
  <w:style w:type="paragraph" w:customStyle="1" w:styleId="disposicao">
    <w:name w:val="disposicao"/>
    <w:basedOn w:val="Normal"/>
    <w:rsid w:val="009F4892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F4892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F48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9F4892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9F4892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F4892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9F4892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9F4892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F4892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4892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9F4892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9F4892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9F4892"/>
    <w:rPr>
      <w:vertAlign w:val="superscript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9F4892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4892"/>
    <w:rPr>
      <w:rFonts w:eastAsiaTheme="majorEastAsia" w:cstheme="majorBidi"/>
      <w:b/>
      <w:spacing w:val="5"/>
      <w:kern w:val="28"/>
      <w:sz w:val="24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9F48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F48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F4892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48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4892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71"/>
    <w:rsid w:val="009F489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D30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nkdaInternet">
    <w:name w:val="Link da Internet"/>
    <w:unhideWhenUsed/>
    <w:rsid w:val="002E4574"/>
    <w:rPr>
      <w:color w:val="0000FF"/>
      <w:u w:val="single"/>
    </w:rPr>
  </w:style>
  <w:style w:type="character" w:customStyle="1" w:styleId="ncoradanotaderodap">
    <w:name w:val="Âncora da nota de rodapé"/>
    <w:rsid w:val="0046159E"/>
    <w:rPr>
      <w:vertAlign w:val="superscript"/>
    </w:rPr>
  </w:style>
  <w:style w:type="character" w:customStyle="1" w:styleId="Caracteresdenotaderodap">
    <w:name w:val="Caracteres de nota de rodapé"/>
    <w:qFormat/>
    <w:rsid w:val="0046159E"/>
  </w:style>
  <w:style w:type="paragraph" w:customStyle="1" w:styleId="Footnote">
    <w:name w:val="Footnote"/>
    <w:basedOn w:val="Normal"/>
    <w:qFormat/>
    <w:rsid w:val="0046159E"/>
    <w:pPr>
      <w:suppressLineNumbers/>
      <w:suppressAutoHyphens/>
      <w:ind w:left="339" w:hanging="339"/>
      <w:textAlignment w:val="baseline"/>
    </w:pPr>
    <w:rPr>
      <w:rFonts w:ascii="Liberation Serif" w:eastAsia="NSimSun" w:hAnsi="Liberation Serif" w:cs="Arial"/>
      <w:kern w:val="2"/>
      <w:sz w:val="20"/>
      <w:szCs w:val="20"/>
      <w:lang w:eastAsia="zh-CN" w:bidi="hi-IN"/>
    </w:rPr>
  </w:style>
  <w:style w:type="paragraph" w:customStyle="1" w:styleId="padro">
    <w:name w:val="padro"/>
    <w:basedOn w:val="Normal"/>
    <w:rsid w:val="00EF55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323B-8F71-4792-9226-98E6FE6F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Dal Lago Valério</dc:creator>
  <cp:keywords/>
  <dc:description/>
  <cp:lastModifiedBy>Claudivana Bittencourt</cp:lastModifiedBy>
  <cp:revision>13</cp:revision>
  <cp:lastPrinted>2021-02-25T22:01:00Z</cp:lastPrinted>
  <dcterms:created xsi:type="dcterms:W3CDTF">2021-08-15T13:04:00Z</dcterms:created>
  <dcterms:modified xsi:type="dcterms:W3CDTF">2021-09-15T13:37:00Z</dcterms:modified>
</cp:coreProperties>
</file>