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1E7E9E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 xml:space="preserve">SÚMULA DA </w:t>
      </w:r>
      <w:r w:rsidR="00923D0D" w:rsidRPr="001E7E9E">
        <w:rPr>
          <w:rFonts w:asciiTheme="minorHAnsi" w:hAnsiTheme="minorHAnsi" w:cstheme="minorHAnsi"/>
          <w:sz w:val="22"/>
          <w:szCs w:val="22"/>
        </w:rPr>
        <w:t>2</w:t>
      </w:r>
      <w:r w:rsidR="00500E9B">
        <w:rPr>
          <w:rFonts w:asciiTheme="minorHAnsi" w:hAnsiTheme="minorHAnsi" w:cstheme="minorHAnsi"/>
          <w:sz w:val="22"/>
          <w:szCs w:val="22"/>
        </w:rPr>
        <w:t>2</w:t>
      </w:r>
      <w:r w:rsidRPr="001E7E9E">
        <w:rPr>
          <w:rFonts w:asciiTheme="minorHAnsi" w:hAnsiTheme="minorHAnsi" w:cstheme="minorHAnsi"/>
          <w:sz w:val="22"/>
          <w:szCs w:val="22"/>
        </w:rPr>
        <w:t xml:space="preserve">ª REUNIÃO DA COMISSÃO TEMPORÁRIA </w:t>
      </w:r>
    </w:p>
    <w:p w:rsidR="004C5183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>DE PATRIMÔNIO HISTÓRICO – CTPH/CAURS</w:t>
      </w:r>
    </w:p>
    <w:p w:rsidR="00126B2A" w:rsidRPr="001E7E9E" w:rsidRDefault="00126B2A" w:rsidP="00BA5A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50B4E" w:rsidRPr="001E7E9E" w:rsidRDefault="00650B4E" w:rsidP="00BA5AD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500E9B" w:rsidP="00500E9B">
            <w:pPr>
              <w:ind w:right="-79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29</w:t>
            </w:r>
            <w:r w:rsidR="00397AAC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923D0D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E7E9E">
              <w:rPr>
                <w:rFonts w:asciiTheme="minorHAnsi" w:eastAsia="MS Mincho" w:hAnsiTheme="minorHAnsi" w:cstheme="minorHAnsi"/>
                <w:sz w:val="22"/>
                <w:szCs w:val="22"/>
              </w:rPr>
              <w:t>janei</w:t>
            </w:r>
            <w:r w:rsidR="00F472E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qu</w:t>
            </w:r>
            <w:r w:rsidR="00AB67FE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art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020AA7" w:rsidP="000C59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1E7E9E" w:rsidRDefault="004303BE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1E7E9E" w:rsidRDefault="004303BE" w:rsidP="00BA5AD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</w:t>
            </w:r>
            <w:r w:rsidR="00BA5AD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- 15º andar</w:t>
            </w:r>
          </w:p>
        </w:tc>
      </w:tr>
      <w:tr w:rsidR="004C5183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1E7E9E" w:rsidRDefault="00F0323A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04" w:rsidRPr="001E7E9E" w:rsidRDefault="00825C04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50592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Tiago Holzmann da Silva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</w:p>
        </w:tc>
      </w:tr>
      <w:tr w:rsidR="00825C04" w:rsidRPr="001E7E9E" w:rsidTr="00990D97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04" w:rsidRPr="001E7E9E" w:rsidRDefault="00825C04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50592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25C04" w:rsidRPr="001E7E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04" w:rsidRPr="001E7E9E" w:rsidRDefault="00825C04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25C04" w:rsidRPr="001E7E9E" w:rsidTr="00613840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Eduardo Hahn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5C04" w:rsidRPr="001E7E9E" w:rsidRDefault="00825C04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A518A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18A" w:rsidRPr="001E7E9E" w:rsidRDefault="009A518A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Pr="001E7E9E" w:rsidRDefault="009A518A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Pr="001E7E9E" w:rsidRDefault="009A518A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4E0B3E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1E7E9E" w:rsidRDefault="004E0B3E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1E7E9E" w:rsidRDefault="00866350" w:rsidP="001E7E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>inicia</w:t>
            </w:r>
            <w:r w:rsidR="00BC69C0"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14h</w:t>
            </w:r>
            <w:r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acima nominados.</w:t>
            </w:r>
            <w:r w:rsidR="009E327B"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</w:t>
            </w:r>
            <w:r w:rsidR="002266C4"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</w:t>
            </w:r>
            <w:r w:rsidR="00923D0D" w:rsidRPr="002B10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13840">
              <w:rPr>
                <w:rFonts w:asciiTheme="minorHAnsi" w:eastAsia="MS Mincho" w:hAnsiTheme="minorHAnsi" w:cstheme="minorHAnsi"/>
                <w:sz w:val="22"/>
                <w:szCs w:val="22"/>
              </w:rPr>
              <w:t>do conselheiro Rodrigo Spinelli e do arquiteto Lucas Volpatto.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Pr="001E7E9E" w:rsidRDefault="00C26907" w:rsidP="0086635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1E7E9E" w:rsidRDefault="00C26907" w:rsidP="00E30B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Propõe à comissão que seja enviado memorando à CEP com sugestões de funcionalidades para o aplicativo CAU/RS.</w:t>
            </w:r>
            <w:r w:rsidR="00722C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assunto será tratado na reunião de 12 de fevereiro de 2020.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25C04" w:rsidRP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Tiago Holzmann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Sugere que o Seminário de Patrimônio Cultural tenha propostas executivas, realizado no formato de oficina.</w:t>
            </w: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pStyle w:val="PargrafodaLista"/>
              <w:numPr>
                <w:ilvl w:val="0"/>
                <w:numId w:val="19"/>
              </w:numPr>
              <w:ind w:left="743" w:hanging="38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Moinho Covolan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reunião com Secretaria de Estado da Cultura do Rio Grande do Sul (SEDAC/RS)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Viabilidade de prorrogação da Comissão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IGEO x patrimônio federal e estadual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EB44F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dos inventários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5C203A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Fórum Internacional do Patrimônio Arquitetônico </w:t>
            </w:r>
            <w:r w:rsidRPr="005C203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Brasil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(FIPA)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5C203A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2º Encontro Nacional das Comissões de Patrimônio Histórico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 do CAU/RS no COMPACA de Vacaria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26B2A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26B2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Sugestões da CTPH à CEP para levar ao Encontro das CEPs do Sul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Prorrogação das atividades da CTPH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7858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aprovado e assinado o Memorando CTPH-CAU/RS nº 003/2019 à presidência, sugerindo a criação de comissão especial para continuidade das atividades relativas a patrimônio histórico.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solicitará convocação para os arquitetos Eduardo Hahn e Lucas Volpatto participarem da Reunião Plenária de 14 de fevereiro de 2020.</w:t>
            </w:r>
          </w:p>
        </w:tc>
      </w:tr>
      <w:tr w:rsidR="00825C04" w:rsidRPr="001E7E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Planilha de providências: atividades realizadas e atividades a cumprir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repassa as atividades a cumprir aos membros da comissão. 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São atualizadas as pendências a serem encaminhadas pela assessoria.</w:t>
            </w:r>
          </w:p>
        </w:tc>
      </w:tr>
      <w:tr w:rsidR="00825C04" w:rsidRPr="001E7E9E" w:rsidTr="00072217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EC2E4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Caderno Técnico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Pendente de análise do material pela comissão.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825C04" w:rsidRPr="001E7E9E" w:rsidTr="002B1031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DE70E9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Ofícios: Projeto Cultural Caminhos de Pedra e Castelo de Pedras Altas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Eduardo Hahn</w:t>
            </w:r>
          </w:p>
        </w:tc>
      </w:tr>
      <w:tr w:rsidR="00825C04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107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apresenta </w:t>
            </w:r>
            <w:r w:rsidR="008107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membros da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minuta de memorando. Quanto ao P</w:t>
            </w:r>
            <w:r w:rsidR="000C3046">
              <w:rPr>
                <w:rFonts w:asciiTheme="minorHAnsi" w:eastAsia="MS Mincho" w:hAnsiTheme="minorHAnsi" w:cstheme="minorHAnsi"/>
                <w:sz w:val="22"/>
                <w:szCs w:val="22"/>
              </w:rPr>
              <w:t>rojeto Cultural Caminhos de Pedr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a, o arquiteto Eduardo Hahn relata encontro com os empreendedores da região que esclareceram quais construções serão realizadas, informando que serão voltadas ao fomento do comércio local.</w:t>
            </w:r>
          </w:p>
        </w:tc>
      </w:tr>
      <w:tr w:rsidR="00825C04" w:rsidRPr="001E7E9E" w:rsidTr="002B1031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Suspende-se o envio de ofícios às prefeituras de Bento Gonçalves e Farroupilha relativos ao Projeto Cultural Caminhos de Pedra.</w:t>
            </w:r>
          </w:p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Quanto ao Castelo de Pedras Altas, será encaminhado ofício ao IPHAN e à sua Superintendência no Rio Grande do Sul.</w:t>
            </w:r>
          </w:p>
        </w:tc>
      </w:tr>
      <w:tr w:rsidR="00825C04" w:rsidRPr="001E7E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Extrapauta: </w:t>
            </w:r>
          </w:p>
        </w:tc>
      </w:tr>
      <w:tr w:rsidR="00825C04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5.1. </w:t>
            </w: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Moinho Covolan</w:t>
            </w:r>
          </w:p>
        </w:tc>
      </w:tr>
      <w:tr w:rsidR="00825C04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os ofícios foram encaminhados novamente para assinatura do Presidente.</w:t>
            </w:r>
          </w:p>
        </w:tc>
      </w:tr>
      <w:tr w:rsidR="00825C04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Enviar ofícios após sua assinatura.</w:t>
            </w:r>
          </w:p>
        </w:tc>
      </w:tr>
      <w:tr w:rsidR="00825C04" w:rsidRPr="001E7E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361CC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5.2. </w:t>
            </w: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reunião com Secretaria de Estado da Cultura do Rio Grande do Sul (SEDAC/RS)</w:t>
            </w:r>
          </w:p>
        </w:tc>
      </w:tr>
      <w:tr w:rsidR="00825C04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arquiteto Eduardo Hahn relata o sucesso da reunião, tendo sido bem recebida pela secretária a sugestão de parceria</w:t>
            </w:r>
            <w:r w:rsidR="00054E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semana do patrimônio cultural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47D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Oritz apresenta ao Presidente os temas tratados na reunião.</w:t>
            </w:r>
          </w:p>
        </w:tc>
      </w:tr>
      <w:tr w:rsidR="00825C04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Seguir nas tratativas relativas à semana do patrimônio cultural.</w:t>
            </w:r>
          </w:p>
        </w:tc>
      </w:tr>
      <w:tr w:rsidR="00825C04" w:rsidRPr="001E7E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9F1602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ind w:firstLine="294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5.3 </w:t>
            </w: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Viabilidade de prorrogação da Comissão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tratado no item 4.1.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825C04" w:rsidRPr="001E7E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4709F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ind w:firstLine="294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5.4 </w:t>
            </w:r>
            <w:r w:rsidRPr="002B1031">
              <w:rPr>
                <w:rFonts w:asciiTheme="minorHAnsi" w:hAnsiTheme="minorHAnsi" w:cstheme="minorHAnsi"/>
                <w:b/>
                <w:sz w:val="22"/>
                <w:szCs w:val="22"/>
              </w:rPr>
              <w:t>IGEO x patrimônio federal e estadual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Afirma que os bens de patrimônio histórico já estão inseridos no sistema.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2B1031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Solicitar ao IPHAE as áreas de entorno dos bens para incluir no mapa e a relação atualizada dos bens protegidos.</w:t>
            </w:r>
          </w:p>
        </w:tc>
      </w:tr>
      <w:tr w:rsidR="00825C04" w:rsidRPr="001E7E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B7346F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ind w:firstLine="294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5.5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dos inventários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serão realizados inventários de dois bairros da cidade: Petrópolis e Moinhos de Vento. Apenas o primeiro foi solicitado à Universidade Federal do Rio Grande do Sul.</w:t>
            </w:r>
          </w:p>
        </w:tc>
      </w:tr>
      <w:tr w:rsidR="00825C04" w:rsidRPr="001E7E9E" w:rsidTr="005C203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tema será repassado ao arquiteto Lucas Volpatto para consulta.</w:t>
            </w:r>
          </w:p>
        </w:tc>
      </w:tr>
      <w:tr w:rsidR="00825C04" w:rsidRPr="001E7E9E" w:rsidTr="005C203A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7E07E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5C203A" w:rsidRDefault="00825C04" w:rsidP="00825C04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5.6 Fórum Internacional do Patrimônio Arquitetônico </w:t>
            </w:r>
            <w:r w:rsidRPr="005C203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Brasil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(FIPA)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570BAC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Afirma que nos dias 14 e 15 de julho de 2020 ocorrerá o 7º FIPA no Rio de Janeiro, previamente ao UIA2020RIO.</w:t>
            </w:r>
          </w:p>
        </w:tc>
      </w:tr>
      <w:tr w:rsidR="00825C04" w:rsidRPr="001E7E9E" w:rsidTr="005C203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570BAC" w:rsidP="00570B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avaliará a possibilidade de participação no evento.</w:t>
            </w:r>
          </w:p>
        </w:tc>
      </w:tr>
      <w:tr w:rsidR="00825C04" w:rsidRPr="001E7E9E" w:rsidTr="005C203A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F82BE4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5C203A" w:rsidRDefault="00825C04" w:rsidP="00825C04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5.7 2º Encontro Nacional das Comissões de Patrimônio Histórico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será realizado o 2º Encontro Nacional das Comissões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Patrimônio Histórico dos CAU/UF nos dias 05 e 06 de março de 2020 em São Paulo.</w:t>
            </w:r>
          </w:p>
        </w:tc>
      </w:tr>
      <w:tr w:rsidR="00825C04" w:rsidRPr="001E7E9E" w:rsidTr="00AF4E47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definirá os membros que serão convocados para o evento.</w:t>
            </w:r>
          </w:p>
        </w:tc>
      </w:tr>
      <w:tr w:rsidR="00825C04" w:rsidRPr="001E7E9E" w:rsidTr="00AF4E47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9566C0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AF4E47" w:rsidRDefault="00825C04" w:rsidP="00825C04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5.8 Representante do CAU/RS no COMPACA de Vacaria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Relata a necessidade de o CAU/RS indicar um representante para o COMPACA de Vacaria.</w:t>
            </w:r>
          </w:p>
        </w:tc>
      </w:tr>
      <w:tr w:rsidR="00825C04" w:rsidRPr="001E7E9E" w:rsidTr="00126B2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elaborará memorando a ser encaminhado à CPUA-CAU/RS.</w:t>
            </w:r>
          </w:p>
        </w:tc>
      </w:tr>
      <w:tr w:rsidR="00825C04" w:rsidRPr="001E7E9E" w:rsidTr="00126B2A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3F3C12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26B2A" w:rsidRDefault="00825C04" w:rsidP="00825C04">
            <w:pPr>
              <w:ind w:firstLine="436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5.9 </w:t>
            </w:r>
            <w:r w:rsidRPr="00126B2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Sugestões da CTPH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à CEP para o Encontro das CEPs do Sul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CTPH-CAU/RS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solicita sugestões a serem repassadas à CEP-CAU/RS para o Encontro das CEPs do Sul.</w:t>
            </w:r>
          </w:p>
        </w:tc>
      </w:tr>
      <w:tr w:rsidR="00825C04" w:rsidRPr="001E7E9E" w:rsidTr="009F7A8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2B1031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B1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Sugerir o tema “fiscalização e patrimônio histórico”.</w:t>
            </w:r>
          </w:p>
        </w:tc>
      </w:tr>
      <w:tr w:rsidR="00825C04" w:rsidRPr="001E7E9E" w:rsidTr="009F7A8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E33DE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Default="00825C04" w:rsidP="00825C04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9F7A89" w:rsidRDefault="00825C04" w:rsidP="00825C0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F7A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Sugestões de funcionalidade para o aplicativo CAU/RS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103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Caderno Técnico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Pr="00FC2B28" w:rsidRDefault="00825C04" w:rsidP="00825C0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conclusivo</w:t>
            </w:r>
          </w:p>
        </w:tc>
      </w:tr>
      <w:tr w:rsidR="00825C04" w:rsidRPr="001E7E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5C04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825C04" w:rsidRPr="001E7E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5C04" w:rsidRPr="001E7E9E" w:rsidRDefault="00825C04" w:rsidP="00825C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25C04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5C04" w:rsidRPr="001E7E9E" w:rsidRDefault="00825C04" w:rsidP="00825C04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Leitura, discu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ssão e aprovação da súmula da 22</w:t>
            </w: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da CTPH-CAU/RS</w:t>
            </w:r>
          </w:p>
        </w:tc>
      </w:tr>
      <w:tr w:rsidR="00825C04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5C04" w:rsidRPr="001E7E9E" w:rsidRDefault="00825C04" w:rsidP="00825C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1E7E9E" w:rsidRDefault="008D5D8F" w:rsidP="00683F0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1E7E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Pr="001E7E9E" w:rsidRDefault="00A33E90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12FA" w:rsidRPr="001E7E9E" w:rsidRDefault="003212FA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5922" w:rsidRPr="001E7E9E" w:rsidRDefault="00F472EA" w:rsidP="005059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ORITZ ADRIANO ADAMS DE CAMPOS</w:t>
            </w:r>
          </w:p>
          <w:p w:rsidR="00A33E90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Pr="001E7E9E" w:rsidRDefault="00A33E90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2EA" w:rsidRPr="001E7E9E" w:rsidRDefault="00F472EA" w:rsidP="00F472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RÔMULO PLENTZ GIRALT</w:t>
            </w:r>
          </w:p>
          <w:p w:rsidR="004E65FB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3E6537" w:rsidRPr="001E7E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Pr="001E7E9E" w:rsidRDefault="003E6537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1031" w:rsidRPr="001E7E9E" w:rsidRDefault="002B1031" w:rsidP="002B10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EDUARDO HAHN</w:t>
            </w:r>
          </w:p>
          <w:p w:rsidR="002B1031" w:rsidRPr="001E7E9E" w:rsidRDefault="002B1031" w:rsidP="002B1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:rsidR="0029717E" w:rsidRPr="001E7E9E" w:rsidRDefault="0029717E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21A" w:rsidRPr="001E7E9E" w:rsidRDefault="0013021A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3840" w:rsidRPr="001E7E9E" w:rsidRDefault="00613840" w:rsidP="006138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LUCIANA ELOY LIMA</w:t>
            </w:r>
          </w:p>
          <w:p w:rsidR="00613840" w:rsidRPr="001E7E9E" w:rsidRDefault="00613840" w:rsidP="00613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Assistente de Atendimento Fiscalização</w:t>
            </w:r>
          </w:p>
          <w:p w:rsidR="001E7E9E" w:rsidRPr="001E7E9E" w:rsidRDefault="001E7E9E" w:rsidP="002B1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247B65" w:rsidRPr="001E7E9E" w:rsidRDefault="00247B65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13840" w:rsidRPr="001E7E9E" w:rsidRDefault="00613840" w:rsidP="006138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RAQUEL DIAS COLL OLIVEIRA</w:t>
            </w:r>
          </w:p>
          <w:p w:rsidR="00613840" w:rsidRDefault="00613840" w:rsidP="00613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 xml:space="preserve">Gerente Técnica </w:t>
            </w:r>
          </w:p>
          <w:p w:rsidR="0029717E" w:rsidRPr="001E7E9E" w:rsidRDefault="0029717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0B3E" w:rsidRPr="001E7E9E" w:rsidRDefault="004E0B3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65FB" w:rsidRPr="001E7E9E" w:rsidRDefault="004E65FB" w:rsidP="00613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19B4" w:rsidRPr="001E7E9E" w:rsidRDefault="002B19B4" w:rsidP="00B11C2B">
      <w:pPr>
        <w:suppressAutoHyphens/>
        <w:autoSpaceDN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2B19B4" w:rsidRPr="001E7E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304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30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4322BE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47426"/>
    <w:multiLevelType w:val="multilevel"/>
    <w:tmpl w:val="367E0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9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4"/>
  </w:num>
  <w:num w:numId="8">
    <w:abstractNumId w:val="5"/>
  </w:num>
  <w:num w:numId="9">
    <w:abstractNumId w:val="38"/>
  </w:num>
  <w:num w:numId="10">
    <w:abstractNumId w:val="19"/>
  </w:num>
  <w:num w:numId="11">
    <w:abstractNumId w:val="14"/>
  </w:num>
  <w:num w:numId="12">
    <w:abstractNumId w:val="9"/>
  </w:num>
  <w:num w:numId="13">
    <w:abstractNumId w:val="20"/>
  </w:num>
  <w:num w:numId="14">
    <w:abstractNumId w:val="36"/>
  </w:num>
  <w:num w:numId="15">
    <w:abstractNumId w:val="41"/>
  </w:num>
  <w:num w:numId="16">
    <w:abstractNumId w:val="27"/>
  </w:num>
  <w:num w:numId="17">
    <w:abstractNumId w:val="24"/>
  </w:num>
  <w:num w:numId="18">
    <w:abstractNumId w:val="0"/>
  </w:num>
  <w:num w:numId="19">
    <w:abstractNumId w:val="33"/>
  </w:num>
  <w:num w:numId="20">
    <w:abstractNumId w:val="6"/>
  </w:num>
  <w:num w:numId="21">
    <w:abstractNumId w:val="8"/>
  </w:num>
  <w:num w:numId="22">
    <w:abstractNumId w:val="42"/>
  </w:num>
  <w:num w:numId="23">
    <w:abstractNumId w:val="23"/>
  </w:num>
  <w:num w:numId="24">
    <w:abstractNumId w:val="32"/>
  </w:num>
  <w:num w:numId="25">
    <w:abstractNumId w:val="28"/>
  </w:num>
  <w:num w:numId="26">
    <w:abstractNumId w:val="31"/>
  </w:num>
  <w:num w:numId="27">
    <w:abstractNumId w:val="39"/>
  </w:num>
  <w:num w:numId="28">
    <w:abstractNumId w:val="40"/>
  </w:num>
  <w:num w:numId="29">
    <w:abstractNumId w:val="16"/>
  </w:num>
  <w:num w:numId="30">
    <w:abstractNumId w:val="37"/>
  </w:num>
  <w:num w:numId="31">
    <w:abstractNumId w:val="29"/>
  </w:num>
  <w:num w:numId="32">
    <w:abstractNumId w:val="15"/>
  </w:num>
  <w:num w:numId="33">
    <w:abstractNumId w:val="13"/>
  </w:num>
  <w:num w:numId="34">
    <w:abstractNumId w:val="17"/>
  </w:num>
  <w:num w:numId="35">
    <w:abstractNumId w:val="26"/>
  </w:num>
  <w:num w:numId="36">
    <w:abstractNumId w:val="10"/>
  </w:num>
  <w:num w:numId="37">
    <w:abstractNumId w:val="2"/>
  </w:num>
  <w:num w:numId="38">
    <w:abstractNumId w:val="21"/>
  </w:num>
  <w:num w:numId="39">
    <w:abstractNumId w:val="35"/>
  </w:num>
  <w:num w:numId="40">
    <w:abstractNumId w:val="7"/>
  </w:num>
  <w:num w:numId="41">
    <w:abstractNumId w:val="30"/>
  </w:num>
  <w:num w:numId="42">
    <w:abstractNumId w:val="34"/>
  </w:num>
  <w:num w:numId="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16111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3EF2"/>
    <w:rsid w:val="00054EEE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4E2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882"/>
    <w:rsid w:val="00090C3A"/>
    <w:rsid w:val="00090E6F"/>
    <w:rsid w:val="00091451"/>
    <w:rsid w:val="0009370F"/>
    <w:rsid w:val="00093EF3"/>
    <w:rsid w:val="000946B1"/>
    <w:rsid w:val="00094D18"/>
    <w:rsid w:val="00094EA0"/>
    <w:rsid w:val="000A17B2"/>
    <w:rsid w:val="000A2027"/>
    <w:rsid w:val="000A2F10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18BF"/>
    <w:rsid w:val="000C1A24"/>
    <w:rsid w:val="000C3046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6B2A"/>
    <w:rsid w:val="00127C3B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6C1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202D"/>
    <w:rsid w:val="00193940"/>
    <w:rsid w:val="00194501"/>
    <w:rsid w:val="001961A1"/>
    <w:rsid w:val="001966B2"/>
    <w:rsid w:val="001979E1"/>
    <w:rsid w:val="001A1AEB"/>
    <w:rsid w:val="001A1D36"/>
    <w:rsid w:val="001A4DE5"/>
    <w:rsid w:val="001A52F0"/>
    <w:rsid w:val="001A583D"/>
    <w:rsid w:val="001A58FC"/>
    <w:rsid w:val="001B01D5"/>
    <w:rsid w:val="001B1CCD"/>
    <w:rsid w:val="001B37BC"/>
    <w:rsid w:val="001B4C75"/>
    <w:rsid w:val="001B5148"/>
    <w:rsid w:val="001B5F62"/>
    <w:rsid w:val="001B7B87"/>
    <w:rsid w:val="001D1E87"/>
    <w:rsid w:val="001D2114"/>
    <w:rsid w:val="001D2513"/>
    <w:rsid w:val="001E069B"/>
    <w:rsid w:val="001E071B"/>
    <w:rsid w:val="001E19AD"/>
    <w:rsid w:val="001E1FC5"/>
    <w:rsid w:val="001E2624"/>
    <w:rsid w:val="001E2828"/>
    <w:rsid w:val="001E30B5"/>
    <w:rsid w:val="001E3666"/>
    <w:rsid w:val="001E4A3D"/>
    <w:rsid w:val="001E56D2"/>
    <w:rsid w:val="001E66EF"/>
    <w:rsid w:val="001E7E9E"/>
    <w:rsid w:val="001F382E"/>
    <w:rsid w:val="001F61E5"/>
    <w:rsid w:val="001F6782"/>
    <w:rsid w:val="002003A8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66C4"/>
    <w:rsid w:val="0022730E"/>
    <w:rsid w:val="00227D67"/>
    <w:rsid w:val="00233054"/>
    <w:rsid w:val="00233466"/>
    <w:rsid w:val="00233FE2"/>
    <w:rsid w:val="0023643B"/>
    <w:rsid w:val="00236E11"/>
    <w:rsid w:val="0023715C"/>
    <w:rsid w:val="002376ED"/>
    <w:rsid w:val="00237F43"/>
    <w:rsid w:val="00240CE2"/>
    <w:rsid w:val="002428D6"/>
    <w:rsid w:val="002432B7"/>
    <w:rsid w:val="00243ACB"/>
    <w:rsid w:val="0024413F"/>
    <w:rsid w:val="0024449D"/>
    <w:rsid w:val="00246F6D"/>
    <w:rsid w:val="00247B65"/>
    <w:rsid w:val="00247D54"/>
    <w:rsid w:val="0025055F"/>
    <w:rsid w:val="00251214"/>
    <w:rsid w:val="0025277E"/>
    <w:rsid w:val="00257871"/>
    <w:rsid w:val="00260142"/>
    <w:rsid w:val="0026020B"/>
    <w:rsid w:val="00260635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86FEC"/>
    <w:rsid w:val="00291AC7"/>
    <w:rsid w:val="002933D7"/>
    <w:rsid w:val="00294E48"/>
    <w:rsid w:val="00295FD5"/>
    <w:rsid w:val="0029717E"/>
    <w:rsid w:val="002974CF"/>
    <w:rsid w:val="002A137C"/>
    <w:rsid w:val="002A7C5E"/>
    <w:rsid w:val="002B1031"/>
    <w:rsid w:val="002B140A"/>
    <w:rsid w:val="002B19B4"/>
    <w:rsid w:val="002B1CC6"/>
    <w:rsid w:val="002C042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E293E"/>
    <w:rsid w:val="002E33D4"/>
    <w:rsid w:val="002E3606"/>
    <w:rsid w:val="002E511B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40B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D6837"/>
    <w:rsid w:val="003D7342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3C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2474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412B"/>
    <w:rsid w:val="00475F28"/>
    <w:rsid w:val="00476D82"/>
    <w:rsid w:val="00482C9E"/>
    <w:rsid w:val="00483414"/>
    <w:rsid w:val="004836CE"/>
    <w:rsid w:val="00483763"/>
    <w:rsid w:val="00483F65"/>
    <w:rsid w:val="0048783B"/>
    <w:rsid w:val="0049000E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2509"/>
    <w:rsid w:val="004A4B6E"/>
    <w:rsid w:val="004A6F6E"/>
    <w:rsid w:val="004B1B67"/>
    <w:rsid w:val="004B3023"/>
    <w:rsid w:val="004B3B19"/>
    <w:rsid w:val="004B5A5C"/>
    <w:rsid w:val="004B6485"/>
    <w:rsid w:val="004C0E28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7F5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9E1"/>
    <w:rsid w:val="004F1A4A"/>
    <w:rsid w:val="004F3670"/>
    <w:rsid w:val="004F39B2"/>
    <w:rsid w:val="004F692A"/>
    <w:rsid w:val="004F73AF"/>
    <w:rsid w:val="004F7736"/>
    <w:rsid w:val="00500497"/>
    <w:rsid w:val="00500E9B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4E41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67EC"/>
    <w:rsid w:val="005369A8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224"/>
    <w:rsid w:val="005559EE"/>
    <w:rsid w:val="00555E51"/>
    <w:rsid w:val="005600C2"/>
    <w:rsid w:val="005615DC"/>
    <w:rsid w:val="00562377"/>
    <w:rsid w:val="00563DF2"/>
    <w:rsid w:val="00564054"/>
    <w:rsid w:val="0056585B"/>
    <w:rsid w:val="00565889"/>
    <w:rsid w:val="00570BAC"/>
    <w:rsid w:val="00573388"/>
    <w:rsid w:val="0057502D"/>
    <w:rsid w:val="005776C2"/>
    <w:rsid w:val="0058023B"/>
    <w:rsid w:val="00581AD1"/>
    <w:rsid w:val="0058266F"/>
    <w:rsid w:val="00582ED2"/>
    <w:rsid w:val="00583793"/>
    <w:rsid w:val="00583811"/>
    <w:rsid w:val="005859B9"/>
    <w:rsid w:val="0058677D"/>
    <w:rsid w:val="00586C2A"/>
    <w:rsid w:val="00591BF0"/>
    <w:rsid w:val="00593BF0"/>
    <w:rsid w:val="0059471B"/>
    <w:rsid w:val="00595D77"/>
    <w:rsid w:val="00597329"/>
    <w:rsid w:val="005A1E0E"/>
    <w:rsid w:val="005A31F1"/>
    <w:rsid w:val="005A36AF"/>
    <w:rsid w:val="005A6FEF"/>
    <w:rsid w:val="005A7AE0"/>
    <w:rsid w:val="005B25F6"/>
    <w:rsid w:val="005B4200"/>
    <w:rsid w:val="005B4B10"/>
    <w:rsid w:val="005C1173"/>
    <w:rsid w:val="005C146C"/>
    <w:rsid w:val="005C1C8D"/>
    <w:rsid w:val="005C203A"/>
    <w:rsid w:val="005C3F3C"/>
    <w:rsid w:val="005C67F5"/>
    <w:rsid w:val="005D2FAE"/>
    <w:rsid w:val="005D2FBE"/>
    <w:rsid w:val="005D3D88"/>
    <w:rsid w:val="005D75BC"/>
    <w:rsid w:val="005D7E7F"/>
    <w:rsid w:val="005E1632"/>
    <w:rsid w:val="005E2D9F"/>
    <w:rsid w:val="005E3EBC"/>
    <w:rsid w:val="005E5A8D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217"/>
    <w:rsid w:val="00601740"/>
    <w:rsid w:val="00601FB6"/>
    <w:rsid w:val="00602351"/>
    <w:rsid w:val="00603418"/>
    <w:rsid w:val="00604AFA"/>
    <w:rsid w:val="0060634C"/>
    <w:rsid w:val="00607C4A"/>
    <w:rsid w:val="0061122B"/>
    <w:rsid w:val="006130EF"/>
    <w:rsid w:val="00613103"/>
    <w:rsid w:val="00613840"/>
    <w:rsid w:val="00613A67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56F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4C6A"/>
    <w:rsid w:val="00696116"/>
    <w:rsid w:val="006A0530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32E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3AEF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CF9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2847"/>
    <w:rsid w:val="007851E6"/>
    <w:rsid w:val="0078535D"/>
    <w:rsid w:val="00785B0E"/>
    <w:rsid w:val="007869F7"/>
    <w:rsid w:val="007877D1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5854"/>
    <w:rsid w:val="007D62AE"/>
    <w:rsid w:val="007D6A4F"/>
    <w:rsid w:val="007E0B92"/>
    <w:rsid w:val="007E18F9"/>
    <w:rsid w:val="007E22CA"/>
    <w:rsid w:val="007E7CFB"/>
    <w:rsid w:val="007E7D07"/>
    <w:rsid w:val="007F1BB4"/>
    <w:rsid w:val="007F38E3"/>
    <w:rsid w:val="007F4A34"/>
    <w:rsid w:val="007F5E76"/>
    <w:rsid w:val="00800BC4"/>
    <w:rsid w:val="008020BB"/>
    <w:rsid w:val="008055F0"/>
    <w:rsid w:val="00805FC1"/>
    <w:rsid w:val="008107EF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25C04"/>
    <w:rsid w:val="00825F3E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65CD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4572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6C63"/>
    <w:rsid w:val="008979DB"/>
    <w:rsid w:val="00897AA9"/>
    <w:rsid w:val="008A00DA"/>
    <w:rsid w:val="008A0E8D"/>
    <w:rsid w:val="008A12EF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37F7"/>
    <w:rsid w:val="00923D0D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772A"/>
    <w:rsid w:val="00947735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B0A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A518A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5F6E"/>
    <w:rsid w:val="009C74C4"/>
    <w:rsid w:val="009C75B5"/>
    <w:rsid w:val="009C7E88"/>
    <w:rsid w:val="009D0203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27B"/>
    <w:rsid w:val="009E3C4D"/>
    <w:rsid w:val="009E4C59"/>
    <w:rsid w:val="009E528E"/>
    <w:rsid w:val="009E74B1"/>
    <w:rsid w:val="009E76F7"/>
    <w:rsid w:val="009E7841"/>
    <w:rsid w:val="009F0EA9"/>
    <w:rsid w:val="009F2537"/>
    <w:rsid w:val="009F31E5"/>
    <w:rsid w:val="009F46D9"/>
    <w:rsid w:val="009F7A89"/>
    <w:rsid w:val="00A025DB"/>
    <w:rsid w:val="00A04C03"/>
    <w:rsid w:val="00A050DB"/>
    <w:rsid w:val="00A106B1"/>
    <w:rsid w:val="00A12819"/>
    <w:rsid w:val="00A12C75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3AEC"/>
    <w:rsid w:val="00A5515C"/>
    <w:rsid w:val="00A55C5A"/>
    <w:rsid w:val="00A565FE"/>
    <w:rsid w:val="00A566FA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92D1A"/>
    <w:rsid w:val="00AA3A92"/>
    <w:rsid w:val="00AA6133"/>
    <w:rsid w:val="00AA740E"/>
    <w:rsid w:val="00AB07A2"/>
    <w:rsid w:val="00AB0D25"/>
    <w:rsid w:val="00AB405F"/>
    <w:rsid w:val="00AB4EB8"/>
    <w:rsid w:val="00AB59C6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55E5"/>
    <w:rsid w:val="00AD5FB3"/>
    <w:rsid w:val="00AD7545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4E47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4975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6C5D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63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6569"/>
    <w:rsid w:val="00B965B6"/>
    <w:rsid w:val="00B97547"/>
    <w:rsid w:val="00B97D83"/>
    <w:rsid w:val="00BA1479"/>
    <w:rsid w:val="00BA579E"/>
    <w:rsid w:val="00BA5AD4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5EEA"/>
    <w:rsid w:val="00C06EAB"/>
    <w:rsid w:val="00C07EB0"/>
    <w:rsid w:val="00C1099C"/>
    <w:rsid w:val="00C129AA"/>
    <w:rsid w:val="00C130AA"/>
    <w:rsid w:val="00C150D7"/>
    <w:rsid w:val="00C15B9D"/>
    <w:rsid w:val="00C16A4A"/>
    <w:rsid w:val="00C16BAD"/>
    <w:rsid w:val="00C21F98"/>
    <w:rsid w:val="00C2427A"/>
    <w:rsid w:val="00C24775"/>
    <w:rsid w:val="00C2670A"/>
    <w:rsid w:val="00C26907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0063"/>
    <w:rsid w:val="00C61E3D"/>
    <w:rsid w:val="00C646F3"/>
    <w:rsid w:val="00C64923"/>
    <w:rsid w:val="00C649A1"/>
    <w:rsid w:val="00C664E5"/>
    <w:rsid w:val="00C66E9E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874D5"/>
    <w:rsid w:val="00C91005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259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1549"/>
    <w:rsid w:val="00D43467"/>
    <w:rsid w:val="00D44089"/>
    <w:rsid w:val="00D445DA"/>
    <w:rsid w:val="00D45B61"/>
    <w:rsid w:val="00D45C66"/>
    <w:rsid w:val="00D47771"/>
    <w:rsid w:val="00D47D23"/>
    <w:rsid w:val="00D523A4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87A11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083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0B61"/>
    <w:rsid w:val="00E31CC4"/>
    <w:rsid w:val="00E33448"/>
    <w:rsid w:val="00E33B52"/>
    <w:rsid w:val="00E34EB6"/>
    <w:rsid w:val="00E3663E"/>
    <w:rsid w:val="00E36A6F"/>
    <w:rsid w:val="00E36F10"/>
    <w:rsid w:val="00E36F4D"/>
    <w:rsid w:val="00E377C2"/>
    <w:rsid w:val="00E37C40"/>
    <w:rsid w:val="00E40724"/>
    <w:rsid w:val="00E408E2"/>
    <w:rsid w:val="00E41A9F"/>
    <w:rsid w:val="00E44C02"/>
    <w:rsid w:val="00E44E17"/>
    <w:rsid w:val="00E46041"/>
    <w:rsid w:val="00E47A74"/>
    <w:rsid w:val="00E51F9E"/>
    <w:rsid w:val="00E52EFA"/>
    <w:rsid w:val="00E52F82"/>
    <w:rsid w:val="00E53047"/>
    <w:rsid w:val="00E56D08"/>
    <w:rsid w:val="00E57984"/>
    <w:rsid w:val="00E62338"/>
    <w:rsid w:val="00E662FF"/>
    <w:rsid w:val="00E663BC"/>
    <w:rsid w:val="00E67E72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6965"/>
    <w:rsid w:val="00EA71C6"/>
    <w:rsid w:val="00EB098F"/>
    <w:rsid w:val="00EB171F"/>
    <w:rsid w:val="00EB1D18"/>
    <w:rsid w:val="00EB316E"/>
    <w:rsid w:val="00EB43BF"/>
    <w:rsid w:val="00EB44FE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44A"/>
    <w:rsid w:val="00ED6C95"/>
    <w:rsid w:val="00ED794C"/>
    <w:rsid w:val="00ED7F30"/>
    <w:rsid w:val="00EE08CA"/>
    <w:rsid w:val="00EE307C"/>
    <w:rsid w:val="00EE5C82"/>
    <w:rsid w:val="00EE5F1D"/>
    <w:rsid w:val="00EE6DD1"/>
    <w:rsid w:val="00EF160C"/>
    <w:rsid w:val="00EF4DCA"/>
    <w:rsid w:val="00EF6E02"/>
    <w:rsid w:val="00EF6F8B"/>
    <w:rsid w:val="00F00BA3"/>
    <w:rsid w:val="00F01F72"/>
    <w:rsid w:val="00F0214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024F"/>
    <w:rsid w:val="00F41D73"/>
    <w:rsid w:val="00F4294B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27D4"/>
    <w:rsid w:val="00FC2B28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233E-90DD-43C9-A922-6FC7FF6B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4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946</cp:revision>
  <cp:lastPrinted>2019-04-10T20:14:00Z</cp:lastPrinted>
  <dcterms:created xsi:type="dcterms:W3CDTF">2019-04-10T20:16:00Z</dcterms:created>
  <dcterms:modified xsi:type="dcterms:W3CDTF">2020-02-05T18:57:00Z</dcterms:modified>
</cp:coreProperties>
</file>