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593279">
        <w:rPr>
          <w:rFonts w:eastAsia="Cambria" w:cs="Times New Roman"/>
          <w:b/>
        </w:rPr>
        <w:t>8</w:t>
      </w:r>
      <w:r w:rsidR="003B5808">
        <w:rPr>
          <w:rFonts w:eastAsia="Cambria" w:cs="Times New Roman"/>
          <w:b/>
        </w:rPr>
        <w:t>3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3B5808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04/10/</w:t>
            </w:r>
            <w:r w:rsidR="00891190" w:rsidRPr="00E96F96">
              <w:rPr>
                <w:rFonts w:eastAsia="Cambria" w:cs="Times New Roman"/>
              </w:rPr>
              <w:t>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CE3198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</w:t>
            </w:r>
            <w:r w:rsidR="00891190" w:rsidRPr="00E96F96">
              <w:rPr>
                <w:rFonts w:eastAsia="Cambria" w:cs="Times New Roman"/>
              </w:rPr>
              <w:t>h</w:t>
            </w:r>
            <w:r w:rsidR="00CE3198">
              <w:rPr>
                <w:rFonts w:eastAsia="Cambria" w:cs="Times New Roman"/>
              </w:rPr>
              <w:t>3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231F3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231F35">
              <w:rPr>
                <w:rFonts w:eastAsia="Cambria" w:cs="Times New Roman"/>
              </w:rPr>
              <w:t>6</w:t>
            </w:r>
            <w:r w:rsidRPr="00E96F96">
              <w:rPr>
                <w:rFonts w:eastAsia="Cambria" w:cs="Times New Roman"/>
              </w:rPr>
              <w:t>h</w:t>
            </w:r>
            <w:r w:rsidR="00A36CBD" w:rsidRPr="00E96F96">
              <w:rPr>
                <w:rFonts w:eastAsia="Cambria" w:cs="Times New Roman"/>
              </w:rPr>
              <w:t>30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C074CF" w:rsidRPr="00E96F96" w:rsidTr="00585D2D">
        <w:tc>
          <w:tcPr>
            <w:tcW w:w="4777" w:type="dxa"/>
            <w:gridSpan w:val="3"/>
          </w:tcPr>
          <w:p w:rsidR="00C074CF" w:rsidRPr="002A2D58" w:rsidRDefault="00C074CF" w:rsidP="00585D2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87" w:type="dxa"/>
            <w:gridSpan w:val="4"/>
          </w:tcPr>
          <w:p w:rsidR="00C074CF" w:rsidRPr="00E96F96" w:rsidRDefault="00C074CF" w:rsidP="00585D2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 em Exercício</w:t>
            </w:r>
          </w:p>
        </w:tc>
      </w:tr>
      <w:tr w:rsidR="00C074CF" w:rsidRPr="00E96F96" w:rsidTr="00585D2D">
        <w:tc>
          <w:tcPr>
            <w:tcW w:w="4777" w:type="dxa"/>
            <w:gridSpan w:val="3"/>
          </w:tcPr>
          <w:p w:rsidR="00C074CF" w:rsidRPr="002A2D58" w:rsidRDefault="00C074CF" w:rsidP="00585D2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C074CF" w:rsidRPr="00E96F96" w:rsidRDefault="00C074CF" w:rsidP="00585D2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593279" w:rsidRPr="00E96F96" w:rsidTr="00585D2D">
        <w:tc>
          <w:tcPr>
            <w:tcW w:w="4777" w:type="dxa"/>
            <w:gridSpan w:val="3"/>
          </w:tcPr>
          <w:p w:rsidR="00593279" w:rsidRPr="00E96F96" w:rsidRDefault="00593279" w:rsidP="00585D2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593279" w:rsidRPr="00E96F96" w:rsidRDefault="00593279" w:rsidP="00585D2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593279" w:rsidRPr="00E96F96" w:rsidTr="00585D2D">
        <w:tc>
          <w:tcPr>
            <w:tcW w:w="4777" w:type="dxa"/>
            <w:gridSpan w:val="3"/>
          </w:tcPr>
          <w:p w:rsidR="00593279" w:rsidRPr="00E96F96" w:rsidRDefault="004A0425" w:rsidP="00585D2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Marcelo Gribov Brinckmann</w:t>
            </w:r>
          </w:p>
        </w:tc>
        <w:tc>
          <w:tcPr>
            <w:tcW w:w="4687" w:type="dxa"/>
            <w:gridSpan w:val="4"/>
          </w:tcPr>
          <w:p w:rsidR="00593279" w:rsidRPr="00E96F96" w:rsidRDefault="00593279" w:rsidP="00585D2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  <w:r w:rsidR="004A0425">
              <w:rPr>
                <w:rFonts w:eastAsia="Cambria" w:cs="Times New Roman"/>
              </w:rPr>
              <w:t xml:space="preserve"> Suplente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BD3827" w:rsidRPr="00BD3827" w:rsidRDefault="00BD3827" w:rsidP="00BD3827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BD3827">
        <w:rPr>
          <w:rFonts w:cs="Calibri"/>
          <w:b/>
        </w:rPr>
        <w:t xml:space="preserve">Aprovação das </w:t>
      </w:r>
      <w:r w:rsidR="00633F74">
        <w:rPr>
          <w:rFonts w:cs="Calibri"/>
          <w:b/>
        </w:rPr>
        <w:t>súmulas das reuniões anteriores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B121A0" w:rsidP="000610D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Fausto informa sobre as deliberações da última reunião.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C1182D" w:rsidP="0095253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 minutas serão encaminhadas para revisão da Comissão posteriormente.</w:t>
            </w:r>
          </w:p>
        </w:tc>
      </w:tr>
    </w:tbl>
    <w:p w:rsidR="00BD3827" w:rsidRPr="00BD3827" w:rsidRDefault="00633F74" w:rsidP="00BD3827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Planilha de pendências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442EF" w:rsidRPr="00E96F96" w:rsidTr="009442EF">
        <w:tc>
          <w:tcPr>
            <w:tcW w:w="1999" w:type="dxa"/>
            <w:vAlign w:val="center"/>
          </w:tcPr>
          <w:p w:rsidR="009442EF" w:rsidRPr="00E96F96" w:rsidRDefault="009442EF" w:rsidP="009442E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442EF" w:rsidRPr="00E96F96" w:rsidRDefault="00E21656" w:rsidP="009442E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442EF" w:rsidRPr="00E96F96" w:rsidTr="009442EF">
        <w:tc>
          <w:tcPr>
            <w:tcW w:w="1999" w:type="dxa"/>
            <w:vAlign w:val="center"/>
          </w:tcPr>
          <w:p w:rsidR="009442EF" w:rsidRPr="00E96F96" w:rsidRDefault="009442EF" w:rsidP="009442E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442EF" w:rsidRPr="00E96F96" w:rsidRDefault="00E21656" w:rsidP="00280E8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planilha será revisada </w:t>
            </w:r>
            <w:r w:rsidR="00280E89">
              <w:rPr>
                <w:rFonts w:cs="Calibri"/>
              </w:rPr>
              <w:t>após aprovação das</w:t>
            </w:r>
            <w:r>
              <w:rPr>
                <w:rFonts w:cs="Calibri"/>
              </w:rPr>
              <w:t xml:space="preserve"> s</w:t>
            </w:r>
            <w:r w:rsidR="00280E89">
              <w:rPr>
                <w:rFonts w:cs="Calibri"/>
              </w:rPr>
              <w:t>úmulas pendentes.</w:t>
            </w:r>
          </w:p>
        </w:tc>
      </w:tr>
    </w:tbl>
    <w:p w:rsidR="00BD3827" w:rsidRPr="00BD3827" w:rsidRDefault="00633F74" w:rsidP="00BD3827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Relatório sobre horas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A573E3" w:rsidP="0049346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entende que a forma de apresentação dos dados n</w:t>
            </w:r>
            <w:r w:rsidR="0049346B">
              <w:rPr>
                <w:rFonts w:cs="Calibri"/>
              </w:rPr>
              <w:t xml:space="preserve">ão permite </w:t>
            </w:r>
            <w:r>
              <w:rPr>
                <w:rFonts w:cs="Calibri"/>
              </w:rPr>
              <w:t>a análise</w:t>
            </w:r>
            <w:r w:rsidR="00E31054">
              <w:rPr>
                <w:rFonts w:cs="Calibri"/>
              </w:rPr>
              <w:t xml:space="preserve"> necessária, necessitando que as inform</w:t>
            </w:r>
            <w:r w:rsidR="008A50A3">
              <w:rPr>
                <w:rFonts w:cs="Calibri"/>
              </w:rPr>
              <w:t>ações sejam separadas por ger</w:t>
            </w:r>
            <w:r w:rsidR="00CB1A7F">
              <w:rPr>
                <w:rFonts w:cs="Calibri"/>
              </w:rPr>
              <w:t>ência para</w:t>
            </w:r>
            <w:r w:rsidR="00DE3CF0">
              <w:rPr>
                <w:rFonts w:cs="Calibri"/>
              </w:rPr>
              <w:t>,</w:t>
            </w:r>
            <w:r w:rsidR="00CB1A7F">
              <w:rPr>
                <w:rFonts w:cs="Calibri"/>
              </w:rPr>
              <w:t xml:space="preserve"> após </w:t>
            </w:r>
            <w:r w:rsidR="00DE3CF0">
              <w:rPr>
                <w:rFonts w:cs="Calibri"/>
              </w:rPr>
              <w:t>apreciação</w:t>
            </w:r>
            <w:r w:rsidR="00CB1A7F">
              <w:rPr>
                <w:rFonts w:cs="Calibri"/>
              </w:rPr>
              <w:t xml:space="preserve"> da Comissão, as considerações serem repassadas ao Gerente Geral.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A573E3" w:rsidP="0066572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Fausto </w:t>
            </w:r>
            <w:r w:rsidR="00665727">
              <w:rPr>
                <w:rFonts w:cs="Calibri"/>
              </w:rPr>
              <w:t>se propõe a</w:t>
            </w:r>
            <w:r>
              <w:rPr>
                <w:rFonts w:cs="Calibri"/>
              </w:rPr>
              <w:t xml:space="preserve"> </w:t>
            </w:r>
            <w:r w:rsidR="0049346B">
              <w:rPr>
                <w:rFonts w:cs="Calibri"/>
              </w:rPr>
              <w:t>reestruturar a planilha</w:t>
            </w:r>
            <w:r>
              <w:rPr>
                <w:rFonts w:cs="Calibri"/>
              </w:rPr>
              <w:t>.</w:t>
            </w:r>
          </w:p>
        </w:tc>
      </w:tr>
    </w:tbl>
    <w:p w:rsidR="00231F35" w:rsidRDefault="00593279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Normativa de diárias dos empregados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33F74" w:rsidRPr="00E96F96" w:rsidTr="00633F74">
        <w:tc>
          <w:tcPr>
            <w:tcW w:w="1999" w:type="dxa"/>
            <w:vAlign w:val="center"/>
          </w:tcPr>
          <w:p w:rsidR="00633F74" w:rsidRPr="00E96F96" w:rsidRDefault="00633F74" w:rsidP="00633F7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33F74" w:rsidRPr="00E96F96" w:rsidRDefault="00633F74" w:rsidP="00633F7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Revisão da Instrução Normativa nº 010/2016.</w:t>
            </w:r>
          </w:p>
        </w:tc>
      </w:tr>
      <w:tr w:rsidR="00633F74" w:rsidRPr="00E96F96" w:rsidTr="00633F74">
        <w:tc>
          <w:tcPr>
            <w:tcW w:w="1999" w:type="dxa"/>
            <w:vAlign w:val="center"/>
          </w:tcPr>
          <w:p w:rsidR="00633F74" w:rsidRPr="00E96F96" w:rsidRDefault="00633F74" w:rsidP="00633F7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33F74" w:rsidRPr="00E96F96" w:rsidRDefault="00633F74" w:rsidP="00633F7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Aguardando parecer e minuta do Coordenador Jurídico Alexandre.</w:t>
            </w:r>
          </w:p>
        </w:tc>
      </w:tr>
    </w:tbl>
    <w:p w:rsidR="00BD3827" w:rsidRPr="00BD3827" w:rsidRDefault="00BD3827" w:rsidP="00BD382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BD3827">
        <w:rPr>
          <w:rFonts w:cs="Calibri"/>
          <w:b/>
        </w:rPr>
        <w:t>Processos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D350B" w:rsidRPr="00E96F96" w:rsidTr="00D93799">
        <w:tc>
          <w:tcPr>
            <w:tcW w:w="1999" w:type="dxa"/>
            <w:vAlign w:val="center"/>
          </w:tcPr>
          <w:p w:rsidR="00CD350B" w:rsidRPr="00E96F96" w:rsidRDefault="00CD350B" w:rsidP="00CD3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D350B" w:rsidRPr="00E96F96" w:rsidRDefault="00DD5564" w:rsidP="00C1025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Cheila informa que </w:t>
            </w:r>
            <w:r w:rsidR="00C10251">
              <w:rPr>
                <w:rFonts w:cs="Calibri"/>
              </w:rPr>
              <w:t>1.000</w:t>
            </w:r>
            <w:r>
              <w:rPr>
                <w:rFonts w:cs="Calibri"/>
              </w:rPr>
              <w:t xml:space="preserve"> pro</w:t>
            </w:r>
            <w:r w:rsidR="00C15B68">
              <w:rPr>
                <w:rFonts w:cs="Calibri"/>
              </w:rPr>
              <w:t>fissionai</w:t>
            </w:r>
            <w:r>
              <w:rPr>
                <w:rFonts w:cs="Calibri"/>
              </w:rPr>
              <w:t xml:space="preserve">s devem ser </w:t>
            </w:r>
            <w:r w:rsidR="00C15B68">
              <w:rPr>
                <w:rFonts w:cs="Calibri"/>
              </w:rPr>
              <w:t>notificado</w:t>
            </w:r>
            <w:r>
              <w:rPr>
                <w:rFonts w:cs="Calibri"/>
              </w:rPr>
              <w:t xml:space="preserve">s até </w:t>
            </w:r>
            <w:r w:rsidR="00C15B68">
              <w:rPr>
                <w:rFonts w:cs="Calibri"/>
              </w:rPr>
              <w:t>dezembro</w:t>
            </w:r>
            <w:r>
              <w:rPr>
                <w:rFonts w:cs="Calibri"/>
              </w:rPr>
              <w:t xml:space="preserve">, que </w:t>
            </w:r>
            <w:r w:rsidR="00C15B68">
              <w:rPr>
                <w:rFonts w:cs="Calibri"/>
              </w:rPr>
              <w:t xml:space="preserve">até o momento </w:t>
            </w:r>
            <w:r>
              <w:rPr>
                <w:rFonts w:cs="Calibri"/>
              </w:rPr>
              <w:t>306</w:t>
            </w:r>
            <w:r w:rsidR="00C15B68">
              <w:rPr>
                <w:rFonts w:cs="Calibri"/>
              </w:rPr>
              <w:t xml:space="preserve"> notificações foram lançadas.</w:t>
            </w:r>
            <w:r>
              <w:rPr>
                <w:rFonts w:cs="Calibri"/>
              </w:rPr>
              <w:t xml:space="preserve"> </w:t>
            </w:r>
            <w:r w:rsidR="00CD350B">
              <w:rPr>
                <w:rFonts w:cs="Calibri"/>
              </w:rPr>
              <w:t>Analisados e relatados: pelo Conselheiro Rômulo, os processos administrativos nº 272/2016</w:t>
            </w:r>
            <w:r w:rsidR="004169F2">
              <w:rPr>
                <w:rFonts w:cs="Calibri"/>
              </w:rPr>
              <w:t>, 276/2016, 303/2016, 405/2016, 590/2016</w:t>
            </w:r>
            <w:r w:rsidR="001679EF">
              <w:rPr>
                <w:rFonts w:cs="Calibri"/>
              </w:rPr>
              <w:t xml:space="preserve"> e</w:t>
            </w:r>
            <w:r w:rsidR="004169F2">
              <w:rPr>
                <w:rFonts w:cs="Calibri"/>
              </w:rPr>
              <w:t xml:space="preserve"> 126/2016</w:t>
            </w:r>
            <w:r w:rsidR="001679EF">
              <w:rPr>
                <w:rFonts w:cs="Calibri"/>
              </w:rPr>
              <w:t xml:space="preserve">; </w:t>
            </w:r>
            <w:r w:rsidR="00CD350B">
              <w:rPr>
                <w:rFonts w:cs="Calibri"/>
              </w:rPr>
              <w:t>pelo Conselheiro Fausto, os processos administrativos nº 114/2016</w:t>
            </w:r>
            <w:r w:rsidR="004169F2">
              <w:rPr>
                <w:rFonts w:cs="Calibri"/>
              </w:rPr>
              <w:t>, 349/2016, 373/2016</w:t>
            </w:r>
            <w:r w:rsidR="001679EF">
              <w:rPr>
                <w:rFonts w:cs="Calibri"/>
              </w:rPr>
              <w:t xml:space="preserve"> e </w:t>
            </w:r>
            <w:r w:rsidR="004169F2">
              <w:rPr>
                <w:rFonts w:cs="Calibri"/>
              </w:rPr>
              <w:t>417/2016</w:t>
            </w:r>
            <w:r w:rsidR="001679EF">
              <w:rPr>
                <w:rFonts w:cs="Calibri"/>
              </w:rPr>
              <w:t>.</w:t>
            </w:r>
          </w:p>
        </w:tc>
      </w:tr>
      <w:tr w:rsidR="00CD350B" w:rsidRPr="00E96F96" w:rsidTr="00D93799">
        <w:tc>
          <w:tcPr>
            <w:tcW w:w="1999" w:type="dxa"/>
            <w:vAlign w:val="center"/>
          </w:tcPr>
          <w:p w:rsidR="00CD350B" w:rsidRPr="00E96F96" w:rsidRDefault="00CD350B" w:rsidP="00CD3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D350B" w:rsidRPr="00E96F96" w:rsidRDefault="00CD350B" w:rsidP="004139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</w:t>
            </w:r>
            <w:r w:rsidR="00413968">
              <w:rPr>
                <w:rFonts w:cs="Calibri"/>
              </w:rPr>
              <w:t>ões</w:t>
            </w:r>
            <w:r>
              <w:rPr>
                <w:rFonts w:cs="Calibri"/>
              </w:rPr>
              <w:t xml:space="preserve"> nº 101</w:t>
            </w:r>
            <w:r w:rsidR="001679EF">
              <w:rPr>
                <w:rFonts w:cs="Calibri"/>
              </w:rPr>
              <w:t>, 103, 104, 107, 109, 110,</w:t>
            </w:r>
            <w:r>
              <w:rPr>
                <w:rFonts w:cs="Calibri"/>
              </w:rPr>
              <w:t xml:space="preserve"> </w:t>
            </w:r>
            <w:r w:rsidR="001679EF">
              <w:rPr>
                <w:rFonts w:cs="Calibri"/>
              </w:rPr>
              <w:t>102, 105, 106 e 108/2016, respectivamente.</w:t>
            </w:r>
          </w:p>
        </w:tc>
      </w:tr>
    </w:tbl>
    <w:p w:rsidR="00231F35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E4956" w:rsidRPr="00E96F96" w:rsidRDefault="00637AD6" w:rsidP="00C65E6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Análise do Processo Administrativo nº 490/2016 </w:t>
            </w:r>
            <w:r w:rsidR="00697148">
              <w:rPr>
                <w:rFonts w:cs="Calibri"/>
              </w:rPr>
              <w:t>para</w:t>
            </w:r>
            <w:r>
              <w:rPr>
                <w:rFonts w:cs="Calibri"/>
              </w:rPr>
              <w:t xml:space="preserve"> contratação de serviços continuados de telefonia e </w:t>
            </w:r>
            <w:proofErr w:type="gramStart"/>
            <w:r>
              <w:rPr>
                <w:rFonts w:cs="Calibri"/>
              </w:rPr>
              <w:t>internet móveis</w:t>
            </w:r>
            <w:proofErr w:type="gramEnd"/>
            <w:r w:rsidR="00697148">
              <w:rPr>
                <w:rFonts w:cs="Calibri"/>
              </w:rPr>
              <w:t xml:space="preserve"> –</w:t>
            </w:r>
            <w:r>
              <w:rPr>
                <w:rFonts w:cs="Calibri"/>
              </w:rPr>
              <w:t xml:space="preserve"> será realizado pregão eletrônico, o valor médio estimado </w:t>
            </w:r>
            <w:r w:rsidR="00860D70">
              <w:rPr>
                <w:rFonts w:cs="Calibri"/>
              </w:rPr>
              <w:t xml:space="preserve"> é de</w:t>
            </w:r>
            <w:r>
              <w:rPr>
                <w:rFonts w:cs="Calibri"/>
              </w:rPr>
              <w:t xml:space="preserve"> R$ </w:t>
            </w:r>
            <w:r w:rsidR="00860D70">
              <w:rPr>
                <w:rFonts w:cs="Calibri"/>
              </w:rPr>
              <w:t>377.190,40.</w:t>
            </w:r>
            <w:r w:rsidR="001C5801">
              <w:rPr>
                <w:rFonts w:cs="Calibri"/>
              </w:rPr>
              <w:t xml:space="preserve"> A Comissão aprova.</w:t>
            </w:r>
            <w:r w:rsidR="00C65E63">
              <w:rPr>
                <w:rFonts w:cs="Calibri"/>
              </w:rPr>
              <w:t xml:space="preserve"> </w:t>
            </w:r>
            <w:r w:rsidR="006E4956">
              <w:rPr>
                <w:rFonts w:cs="Calibri"/>
              </w:rPr>
              <w:t>Análise do Processo Administrativo nº</w:t>
            </w:r>
            <w:r w:rsidR="00697148">
              <w:rPr>
                <w:rFonts w:cs="Calibri"/>
              </w:rPr>
              <w:t xml:space="preserve"> 61</w:t>
            </w:r>
            <w:r w:rsidR="006E4956">
              <w:rPr>
                <w:rFonts w:cs="Calibri"/>
              </w:rPr>
              <w:t xml:space="preserve">0/2016 </w:t>
            </w:r>
            <w:r w:rsidR="00366881">
              <w:rPr>
                <w:rFonts w:cs="Calibri"/>
              </w:rPr>
              <w:t>para</w:t>
            </w:r>
            <w:r w:rsidR="00697148">
              <w:rPr>
                <w:rFonts w:cs="Calibri"/>
              </w:rPr>
              <w:t xml:space="preserve"> aquisição de l</w:t>
            </w:r>
            <w:r w:rsidR="00366881">
              <w:rPr>
                <w:rFonts w:cs="Calibri"/>
              </w:rPr>
              <w:t xml:space="preserve">âmpadas fluorescentes – A Comissão </w:t>
            </w:r>
            <w:r w:rsidR="00EA605E">
              <w:rPr>
                <w:rFonts w:cs="Calibri"/>
              </w:rPr>
              <w:t xml:space="preserve">decide </w:t>
            </w:r>
            <w:r w:rsidR="00366881">
              <w:rPr>
                <w:rFonts w:cs="Calibri"/>
              </w:rPr>
              <w:t>solicita</w:t>
            </w:r>
            <w:r w:rsidR="00EA605E">
              <w:rPr>
                <w:rFonts w:cs="Calibri"/>
              </w:rPr>
              <w:t>r</w:t>
            </w:r>
            <w:r w:rsidR="00366881">
              <w:rPr>
                <w:rFonts w:cs="Calibri"/>
              </w:rPr>
              <w:t xml:space="preserve"> ao setor competente esclarecimento sobre a </w:t>
            </w:r>
            <w:r w:rsidR="00EA605E">
              <w:rPr>
                <w:rFonts w:cs="Calibri"/>
              </w:rPr>
              <w:t>opção por</w:t>
            </w:r>
            <w:r w:rsidR="00487FA7">
              <w:rPr>
                <w:rFonts w:cs="Calibri"/>
              </w:rPr>
              <w:t xml:space="preserve"> lâmpadas fluorescentes </w:t>
            </w:r>
            <w:r w:rsidR="00EA605E">
              <w:rPr>
                <w:rFonts w:cs="Calibri"/>
              </w:rPr>
              <w:t>e não</w:t>
            </w:r>
            <w:r w:rsidR="00487FA7">
              <w:rPr>
                <w:rFonts w:cs="Calibri"/>
              </w:rPr>
              <w:t xml:space="preserve"> LED.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1C5801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111/2016</w:t>
            </w:r>
            <w:r w:rsidR="0009306E">
              <w:rPr>
                <w:rFonts w:cs="Calibri"/>
              </w:rPr>
              <w:t xml:space="preserve"> – referente ao processo nº 490/2016</w:t>
            </w:r>
            <w:r>
              <w:rPr>
                <w:rFonts w:cs="Calibri"/>
              </w:rPr>
              <w:t>.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66770E" w:rsidRPr="00772D26" w:rsidTr="0000009E">
        <w:tc>
          <w:tcPr>
            <w:tcW w:w="9356" w:type="dxa"/>
            <w:vAlign w:val="center"/>
          </w:tcPr>
          <w:p w:rsidR="0066770E" w:rsidRPr="004B7E80" w:rsidRDefault="0066770E" w:rsidP="0000009E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Reunião conjunta com a COA</w:t>
            </w:r>
          </w:p>
        </w:tc>
      </w:tr>
      <w:tr w:rsidR="0066770E" w:rsidRPr="00951F1E" w:rsidTr="0000009E">
        <w:tc>
          <w:tcPr>
            <w:tcW w:w="9356" w:type="dxa"/>
            <w:vAlign w:val="center"/>
          </w:tcPr>
          <w:p w:rsidR="0066770E" w:rsidRPr="00951F1E" w:rsidRDefault="0066770E" w:rsidP="0000009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desejam reunir-se extraordinariamente com a Comissão de Organização e Administração com objetivo de redefinir o edital para aquisição de terreno para construção de nova sede para o CAU/RS, e outras questões relacionadas ao patrimônio do Conselho – aquisição de mais pavimentos, aluguel de sala durante período de reformas. O Conselheiro Rômulo introduzirá o assunto com o Conselheiro Hermes na reunião do Conselho Diretor de amanhã para verificação de datas.</w:t>
            </w:r>
          </w:p>
        </w:tc>
      </w:tr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485464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Questionamentos à IN 018/2016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485464" w:rsidP="00101AC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apresenta</w:t>
            </w:r>
            <w:r w:rsidR="007411E7">
              <w:rPr>
                <w:rFonts w:cs="Calibri"/>
              </w:rPr>
              <w:t xml:space="preserve"> e-mail enviado por um conselheiro com algumas dúvidas a respeito da implantação das novas regras de prestação de contas e pagamento de diárias contidas na Instrução Normativa nº 018/2016.</w:t>
            </w:r>
            <w:r w:rsidR="00F27F3B">
              <w:rPr>
                <w:rFonts w:cs="Calibri"/>
              </w:rPr>
              <w:t xml:space="preserve"> A Comissão discute as questões e irá encaminhar resposta ao conselheiro. São detectadas algumas situações não previstas e a necessidade de acrescentar orientações</w:t>
            </w:r>
            <w:r w:rsidR="00113BF4">
              <w:rPr>
                <w:rFonts w:cs="Calibri"/>
              </w:rPr>
              <w:t xml:space="preserve"> para es</w:t>
            </w:r>
            <w:r w:rsidR="00101ACF">
              <w:rPr>
                <w:rFonts w:cs="Calibri"/>
              </w:rPr>
              <w:t>t</w:t>
            </w:r>
            <w:r w:rsidR="00113BF4">
              <w:rPr>
                <w:rFonts w:cs="Calibri"/>
              </w:rPr>
              <w:t>es casos</w:t>
            </w:r>
            <w:r w:rsidR="00F27F3B">
              <w:rPr>
                <w:rFonts w:cs="Calibri"/>
              </w:rPr>
              <w:t xml:space="preserve"> na normativa. O Coordenador Jurídico ir</w:t>
            </w:r>
            <w:r w:rsidR="00113BF4">
              <w:rPr>
                <w:rFonts w:cs="Calibri"/>
              </w:rPr>
              <w:t>á propor um aditamento, incluindo tais questões.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6CC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939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132"/>
    <w:rsid w:val="000842E5"/>
    <w:rsid w:val="00086430"/>
    <w:rsid w:val="000869C5"/>
    <w:rsid w:val="0008723F"/>
    <w:rsid w:val="0009306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1ACF"/>
    <w:rsid w:val="001051CB"/>
    <w:rsid w:val="00105C76"/>
    <w:rsid w:val="00107794"/>
    <w:rsid w:val="00107D10"/>
    <w:rsid w:val="00107DF9"/>
    <w:rsid w:val="001109B4"/>
    <w:rsid w:val="00110F55"/>
    <w:rsid w:val="001112F4"/>
    <w:rsid w:val="00111CAA"/>
    <w:rsid w:val="00113BF4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9EF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6E3"/>
    <w:rsid w:val="001B2CF4"/>
    <w:rsid w:val="001B32E4"/>
    <w:rsid w:val="001B47F1"/>
    <w:rsid w:val="001B5CDC"/>
    <w:rsid w:val="001C5801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2EC0"/>
    <w:rsid w:val="002246B4"/>
    <w:rsid w:val="00224A03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769CA"/>
    <w:rsid w:val="00280976"/>
    <w:rsid w:val="00280E89"/>
    <w:rsid w:val="002816F5"/>
    <w:rsid w:val="0028282A"/>
    <w:rsid w:val="00283AFE"/>
    <w:rsid w:val="00285093"/>
    <w:rsid w:val="00285CF1"/>
    <w:rsid w:val="00292D84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2E0F"/>
    <w:rsid w:val="002A438F"/>
    <w:rsid w:val="002A4841"/>
    <w:rsid w:val="002A4A1F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4736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66881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BEF"/>
    <w:rsid w:val="00395A2F"/>
    <w:rsid w:val="003964E8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3968"/>
    <w:rsid w:val="00416676"/>
    <w:rsid w:val="004169F2"/>
    <w:rsid w:val="00417E87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5464"/>
    <w:rsid w:val="00487D08"/>
    <w:rsid w:val="00487FA7"/>
    <w:rsid w:val="00491019"/>
    <w:rsid w:val="0049346B"/>
    <w:rsid w:val="0049393A"/>
    <w:rsid w:val="004A0425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53C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258C"/>
    <w:rsid w:val="00633F74"/>
    <w:rsid w:val="00634AF2"/>
    <w:rsid w:val="00634D06"/>
    <w:rsid w:val="00637AD6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727"/>
    <w:rsid w:val="0066594A"/>
    <w:rsid w:val="006664A6"/>
    <w:rsid w:val="00667662"/>
    <w:rsid w:val="0066770E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148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4956"/>
    <w:rsid w:val="006E5AA0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11E7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A4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1D03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797"/>
    <w:rsid w:val="007E19DD"/>
    <w:rsid w:val="007E29BF"/>
    <w:rsid w:val="007E3EF4"/>
    <w:rsid w:val="007E3F67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25AA8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436"/>
    <w:rsid w:val="0085797C"/>
    <w:rsid w:val="008609A3"/>
    <w:rsid w:val="00860D70"/>
    <w:rsid w:val="0086275D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50A3"/>
    <w:rsid w:val="008A777B"/>
    <w:rsid w:val="008B0B56"/>
    <w:rsid w:val="008B1B06"/>
    <w:rsid w:val="008B46CC"/>
    <w:rsid w:val="008B653C"/>
    <w:rsid w:val="008B6678"/>
    <w:rsid w:val="008B7126"/>
    <w:rsid w:val="008D05B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06DBF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42EF"/>
    <w:rsid w:val="009457FB"/>
    <w:rsid w:val="00945ED6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340"/>
    <w:rsid w:val="00974670"/>
    <w:rsid w:val="00975664"/>
    <w:rsid w:val="009824D9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4F91"/>
    <w:rsid w:val="00A56305"/>
    <w:rsid w:val="00A573E3"/>
    <w:rsid w:val="00A57774"/>
    <w:rsid w:val="00A6027F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B8"/>
    <w:rsid w:val="00A90C77"/>
    <w:rsid w:val="00A92359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4E3B"/>
    <w:rsid w:val="00AA5A74"/>
    <w:rsid w:val="00AA5D3B"/>
    <w:rsid w:val="00AA7BC2"/>
    <w:rsid w:val="00AB272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A5E"/>
    <w:rsid w:val="00B115DA"/>
    <w:rsid w:val="00B121A0"/>
    <w:rsid w:val="00B12B5E"/>
    <w:rsid w:val="00B12F5B"/>
    <w:rsid w:val="00B13FB8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827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BF48A0"/>
    <w:rsid w:val="00C008A4"/>
    <w:rsid w:val="00C00CA8"/>
    <w:rsid w:val="00C01A4A"/>
    <w:rsid w:val="00C05627"/>
    <w:rsid w:val="00C056C9"/>
    <w:rsid w:val="00C05ECB"/>
    <w:rsid w:val="00C064F5"/>
    <w:rsid w:val="00C074CF"/>
    <w:rsid w:val="00C10251"/>
    <w:rsid w:val="00C1026C"/>
    <w:rsid w:val="00C1182D"/>
    <w:rsid w:val="00C11E57"/>
    <w:rsid w:val="00C11FC8"/>
    <w:rsid w:val="00C12FEC"/>
    <w:rsid w:val="00C15A09"/>
    <w:rsid w:val="00C15B68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65E63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A7F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350B"/>
    <w:rsid w:val="00CD6079"/>
    <w:rsid w:val="00CD6F5A"/>
    <w:rsid w:val="00CD7AC3"/>
    <w:rsid w:val="00CE0231"/>
    <w:rsid w:val="00CE2830"/>
    <w:rsid w:val="00CE3198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4C72"/>
    <w:rsid w:val="00DC507F"/>
    <w:rsid w:val="00DD071C"/>
    <w:rsid w:val="00DD1BE5"/>
    <w:rsid w:val="00DD2BC3"/>
    <w:rsid w:val="00DD43B8"/>
    <w:rsid w:val="00DD5564"/>
    <w:rsid w:val="00DD6042"/>
    <w:rsid w:val="00DD718D"/>
    <w:rsid w:val="00DE0BBC"/>
    <w:rsid w:val="00DE2064"/>
    <w:rsid w:val="00DE2474"/>
    <w:rsid w:val="00DE3CF0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1E1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656"/>
    <w:rsid w:val="00E2182F"/>
    <w:rsid w:val="00E222F1"/>
    <w:rsid w:val="00E25E73"/>
    <w:rsid w:val="00E2698C"/>
    <w:rsid w:val="00E307C6"/>
    <w:rsid w:val="00E30DEA"/>
    <w:rsid w:val="00E31054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5D6D"/>
    <w:rsid w:val="00E86E76"/>
    <w:rsid w:val="00E91B80"/>
    <w:rsid w:val="00E92F42"/>
    <w:rsid w:val="00E9357E"/>
    <w:rsid w:val="00E957AA"/>
    <w:rsid w:val="00E959DA"/>
    <w:rsid w:val="00E96F96"/>
    <w:rsid w:val="00EA09F0"/>
    <w:rsid w:val="00EA3013"/>
    <w:rsid w:val="00EA4D93"/>
    <w:rsid w:val="00EA605E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27F3B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313A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4CCB-6C93-4456-BCCD-3E869AE4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521</cp:revision>
  <cp:lastPrinted>2016-03-09T15:22:00Z</cp:lastPrinted>
  <dcterms:created xsi:type="dcterms:W3CDTF">2016-06-07T12:44:00Z</dcterms:created>
  <dcterms:modified xsi:type="dcterms:W3CDTF">2016-12-05T19:52:00Z</dcterms:modified>
</cp:coreProperties>
</file>