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5346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346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35346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5F5FF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8E6F50" w:rsidRPr="00353465"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de Atos Administrativos</w:t>
      </w:r>
    </w:p>
    <w:p w:rsidR="008E6F50" w:rsidRPr="0035346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353465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5F5FFD">
        <w:rPr>
          <w:rFonts w:asciiTheme="minorHAnsi" w:hAnsiTheme="minorHAnsi" w:cstheme="minorHAnsi"/>
          <w:sz w:val="22"/>
          <w:szCs w:val="22"/>
        </w:rPr>
        <w:t>12</w:t>
      </w:r>
      <w:r w:rsidR="00803AA1">
        <w:rPr>
          <w:rFonts w:asciiTheme="minorHAnsi" w:hAnsiTheme="minorHAnsi" w:cstheme="minorHAnsi"/>
          <w:sz w:val="22"/>
          <w:szCs w:val="22"/>
        </w:rPr>
        <w:t>/08</w:t>
      </w:r>
      <w:r w:rsidR="007F7B5D" w:rsidRPr="00353465">
        <w:rPr>
          <w:rFonts w:asciiTheme="minorHAnsi" w:hAnsiTheme="minorHAnsi" w:cstheme="minorHAnsi"/>
          <w:sz w:val="22"/>
          <w:szCs w:val="22"/>
        </w:rPr>
        <w:t>/2013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7F7B5D" w:rsidRPr="0035346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803AA1">
        <w:rPr>
          <w:rFonts w:asciiTheme="minorHAnsi" w:hAnsiTheme="minorHAnsi" w:cstheme="minorHAnsi"/>
          <w:sz w:val="22"/>
          <w:szCs w:val="22"/>
        </w:rPr>
        <w:t>17</w:t>
      </w:r>
      <w:r w:rsidR="00676E80" w:rsidRPr="00353465">
        <w:rPr>
          <w:rFonts w:asciiTheme="minorHAnsi" w:hAnsiTheme="minorHAnsi" w:cstheme="minorHAnsi"/>
          <w:sz w:val="22"/>
          <w:szCs w:val="22"/>
        </w:rPr>
        <w:t>h</w:t>
      </w: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53465">
        <w:rPr>
          <w:rFonts w:asciiTheme="minorHAnsi" w:hAnsiTheme="minorHAnsi" w:cstheme="minorHAnsi"/>
          <w:sz w:val="22"/>
          <w:szCs w:val="22"/>
        </w:rPr>
        <w:t>Sede do CAU/RS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B6294D" w:rsidRPr="003534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803AA1">
        <w:rPr>
          <w:rFonts w:asciiTheme="minorHAnsi" w:hAnsiTheme="minorHAnsi" w:cstheme="minorHAnsi"/>
          <w:sz w:val="22"/>
          <w:szCs w:val="22"/>
        </w:rPr>
        <w:t>19</w:t>
      </w:r>
      <w:r w:rsidR="003E391D" w:rsidRPr="00353465">
        <w:rPr>
          <w:rFonts w:asciiTheme="minorHAnsi" w:hAnsiTheme="minorHAnsi" w:cstheme="minorHAnsi"/>
          <w:sz w:val="22"/>
          <w:szCs w:val="22"/>
        </w:rPr>
        <w:t>h</w:t>
      </w:r>
    </w:p>
    <w:p w:rsidR="001971CD" w:rsidRPr="00510D3C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510D3C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510D3C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E0453D" w:rsidRDefault="008E6F50" w:rsidP="00F7772F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10D3C">
        <w:rPr>
          <w:rFonts w:ascii="Calibri" w:hAnsi="Calibri" w:cs="Calibri"/>
          <w:sz w:val="22"/>
          <w:szCs w:val="22"/>
        </w:rPr>
        <w:t xml:space="preserve">Em </w:t>
      </w:r>
      <w:r w:rsidR="005F5FFD">
        <w:rPr>
          <w:rFonts w:ascii="Calibri" w:hAnsi="Calibri" w:cs="Calibri"/>
          <w:sz w:val="22"/>
          <w:szCs w:val="22"/>
        </w:rPr>
        <w:t>12</w:t>
      </w:r>
      <w:r w:rsidR="00803AA1">
        <w:rPr>
          <w:rFonts w:ascii="Calibri" w:hAnsi="Calibri" w:cs="Calibri"/>
          <w:sz w:val="22"/>
          <w:szCs w:val="22"/>
        </w:rPr>
        <w:t xml:space="preserve"> de agosto</w:t>
      </w:r>
      <w:r w:rsidR="00DA2F85" w:rsidRPr="00510D3C">
        <w:rPr>
          <w:rFonts w:ascii="Calibri" w:hAnsi="Calibri" w:cs="Calibri"/>
          <w:sz w:val="22"/>
          <w:szCs w:val="22"/>
        </w:rPr>
        <w:t xml:space="preserve"> de 2013</w:t>
      </w:r>
      <w:r w:rsidRPr="00510D3C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9020D7" w:rsidRPr="00510D3C">
        <w:rPr>
          <w:rFonts w:ascii="Calibri" w:hAnsi="Calibri" w:cs="Calibri"/>
          <w:sz w:val="22"/>
          <w:szCs w:val="22"/>
        </w:rPr>
        <w:t>o C</w:t>
      </w:r>
      <w:r w:rsidR="005D3C90" w:rsidRPr="00510D3C">
        <w:rPr>
          <w:rFonts w:ascii="Calibri" w:hAnsi="Calibri" w:cs="Calibri"/>
          <w:sz w:val="22"/>
          <w:szCs w:val="22"/>
        </w:rPr>
        <w:t>onselho acima citado. Estava</w:t>
      </w:r>
      <w:r w:rsidR="00BA6146" w:rsidRPr="00510D3C">
        <w:rPr>
          <w:rFonts w:ascii="Calibri" w:hAnsi="Calibri" w:cs="Calibri"/>
          <w:sz w:val="22"/>
          <w:szCs w:val="22"/>
        </w:rPr>
        <w:t>m</w:t>
      </w:r>
      <w:r w:rsidR="005D3C90" w:rsidRPr="00510D3C">
        <w:rPr>
          <w:rFonts w:ascii="Calibri" w:hAnsi="Calibri" w:cs="Calibri"/>
          <w:sz w:val="22"/>
          <w:szCs w:val="22"/>
        </w:rPr>
        <w:t xml:space="preserve"> presente</w:t>
      </w:r>
      <w:r w:rsidR="00BA6146" w:rsidRPr="00510D3C">
        <w:rPr>
          <w:rFonts w:ascii="Calibri" w:hAnsi="Calibri" w:cs="Calibri"/>
          <w:sz w:val="22"/>
          <w:szCs w:val="22"/>
        </w:rPr>
        <w:t>s</w:t>
      </w:r>
      <w:r w:rsidR="00DA2F85" w:rsidRPr="00510D3C">
        <w:rPr>
          <w:rFonts w:ascii="Calibri" w:hAnsi="Calibri" w:cs="Calibri"/>
          <w:sz w:val="22"/>
          <w:szCs w:val="22"/>
        </w:rPr>
        <w:t xml:space="preserve"> o</w:t>
      </w:r>
      <w:r w:rsidR="0016276E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16276E">
        <w:rPr>
          <w:rFonts w:ascii="Calibri" w:hAnsi="Calibri" w:cs="Calibri"/>
          <w:sz w:val="22"/>
          <w:szCs w:val="22"/>
        </w:rPr>
        <w:t>Py</w:t>
      </w:r>
      <w:proofErr w:type="spellEnd"/>
      <w:r w:rsidR="0016276E">
        <w:rPr>
          <w:rFonts w:ascii="Calibri" w:hAnsi="Calibri" w:cs="Calibri"/>
          <w:sz w:val="22"/>
          <w:szCs w:val="22"/>
        </w:rPr>
        <w:t>, o</w:t>
      </w:r>
      <w:r w:rsidR="00DA2F85" w:rsidRPr="00510D3C">
        <w:rPr>
          <w:rFonts w:ascii="Calibri" w:hAnsi="Calibri" w:cs="Calibri"/>
          <w:sz w:val="22"/>
          <w:szCs w:val="22"/>
        </w:rPr>
        <w:t xml:space="preserve"> </w:t>
      </w:r>
      <w:r w:rsidR="009020D7" w:rsidRPr="00510D3C">
        <w:rPr>
          <w:rFonts w:ascii="Calibri" w:hAnsi="Calibri" w:cs="Calibri"/>
          <w:sz w:val="22"/>
          <w:szCs w:val="22"/>
        </w:rPr>
        <w:t>Vice-Presidente</w:t>
      </w:r>
      <w:r w:rsidR="00AF4437" w:rsidRPr="00510D3C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510D3C">
        <w:rPr>
          <w:rFonts w:ascii="Calibri" w:hAnsi="Calibri" w:cs="Calibri"/>
          <w:sz w:val="22"/>
          <w:szCs w:val="22"/>
        </w:rPr>
        <w:t>omissão</w:t>
      </w:r>
      <w:r w:rsidRPr="00510D3C">
        <w:rPr>
          <w:rFonts w:ascii="Calibri" w:hAnsi="Calibri" w:cs="Calibri"/>
          <w:sz w:val="22"/>
          <w:szCs w:val="22"/>
        </w:rPr>
        <w:t xml:space="preserve"> Arq.</w:t>
      </w:r>
      <w:r w:rsidR="00510D3C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510D3C">
        <w:rPr>
          <w:rFonts w:ascii="Calibri" w:hAnsi="Calibri" w:cs="Calibri"/>
          <w:sz w:val="22"/>
          <w:szCs w:val="22"/>
        </w:rPr>
        <w:t xml:space="preserve"> Urb.</w:t>
      </w:r>
      <w:r w:rsidRPr="00510D3C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510D3C">
        <w:rPr>
          <w:rFonts w:ascii="Calibri" w:hAnsi="Calibri" w:cs="Calibri"/>
          <w:sz w:val="22"/>
          <w:szCs w:val="22"/>
        </w:rPr>
        <w:t>Fedosow</w:t>
      </w:r>
      <w:proofErr w:type="spellEnd"/>
      <w:r w:rsidRPr="00510D3C">
        <w:rPr>
          <w:rFonts w:ascii="Calibri" w:hAnsi="Calibri" w:cs="Calibri"/>
          <w:sz w:val="22"/>
          <w:szCs w:val="22"/>
        </w:rPr>
        <w:t xml:space="preserve"> Cabral, </w:t>
      </w:r>
      <w:r w:rsidR="00EE6263" w:rsidRPr="00510D3C">
        <w:rPr>
          <w:rFonts w:ascii="Calibri" w:hAnsi="Calibri" w:cs="Calibri"/>
          <w:sz w:val="22"/>
          <w:szCs w:val="22"/>
        </w:rPr>
        <w:t xml:space="preserve">o </w:t>
      </w:r>
      <w:r w:rsidR="00E0453D">
        <w:rPr>
          <w:rFonts w:ascii="Calibri" w:hAnsi="Calibri" w:cs="Calibri"/>
          <w:sz w:val="22"/>
          <w:szCs w:val="22"/>
        </w:rPr>
        <w:t>C</w:t>
      </w:r>
      <w:r w:rsidR="00EE6263" w:rsidRPr="00510D3C">
        <w:rPr>
          <w:rFonts w:ascii="Calibri" w:hAnsi="Calibri" w:cs="Calibri"/>
          <w:sz w:val="22"/>
          <w:szCs w:val="22"/>
        </w:rPr>
        <w:t>oorden</w:t>
      </w:r>
      <w:r w:rsidR="00DA2F85" w:rsidRPr="00510D3C">
        <w:rPr>
          <w:rFonts w:ascii="Calibri" w:hAnsi="Calibri" w:cs="Calibri"/>
          <w:sz w:val="22"/>
          <w:szCs w:val="22"/>
        </w:rPr>
        <w:t>a</w:t>
      </w:r>
      <w:r w:rsidR="00EE6263" w:rsidRPr="00510D3C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510D3C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 Urb. Carlos Alberto </w:t>
      </w:r>
      <w:proofErr w:type="spellStart"/>
      <w:r w:rsidR="003F7E7F" w:rsidRPr="00510D3C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510D3C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510D3C">
        <w:rPr>
          <w:rFonts w:ascii="Calibri" w:hAnsi="Calibri" w:cs="Calibri"/>
          <w:sz w:val="22"/>
          <w:szCs w:val="22"/>
        </w:rPr>
        <w:t xml:space="preserve"> </w:t>
      </w:r>
      <w:r w:rsidR="008E169A" w:rsidRPr="00510D3C">
        <w:rPr>
          <w:rFonts w:ascii="Calibri" w:hAnsi="Calibri" w:cs="Calibri"/>
          <w:sz w:val="22"/>
          <w:szCs w:val="22"/>
        </w:rPr>
        <w:t xml:space="preserve">a </w:t>
      </w:r>
      <w:r w:rsidR="00E0453D">
        <w:rPr>
          <w:rFonts w:ascii="Calibri" w:hAnsi="Calibri" w:cs="Calibri"/>
          <w:sz w:val="22"/>
          <w:szCs w:val="22"/>
        </w:rPr>
        <w:t>C</w:t>
      </w:r>
      <w:r w:rsidRPr="00510D3C">
        <w:rPr>
          <w:rFonts w:ascii="Calibri" w:hAnsi="Calibri" w:cs="Calibri"/>
          <w:sz w:val="22"/>
          <w:szCs w:val="22"/>
        </w:rPr>
        <w:t>onselheira Arq.</w:t>
      </w:r>
      <w:r w:rsidR="006D19A0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510D3C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510D3C">
        <w:rPr>
          <w:rFonts w:ascii="Calibri" w:hAnsi="Calibri" w:cs="Calibri"/>
          <w:sz w:val="22"/>
          <w:szCs w:val="22"/>
        </w:rPr>
        <w:t xml:space="preserve">, a </w:t>
      </w:r>
      <w:r w:rsidR="008C1000" w:rsidRPr="00510D3C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510D3C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510D3C">
        <w:rPr>
          <w:rFonts w:ascii="Calibri" w:hAnsi="Calibri" w:cs="Calibri"/>
          <w:sz w:val="22"/>
          <w:szCs w:val="22"/>
        </w:rPr>
        <w:t>,</w:t>
      </w:r>
      <w:r w:rsidR="009D39A9">
        <w:rPr>
          <w:rFonts w:ascii="Calibri" w:hAnsi="Calibri" w:cs="Calibri"/>
          <w:sz w:val="22"/>
          <w:szCs w:val="22"/>
        </w:rPr>
        <w:t xml:space="preserve"> a Chefe da Unidade Técnica </w:t>
      </w:r>
      <w:proofErr w:type="spellStart"/>
      <w:r w:rsidR="009D39A9">
        <w:rPr>
          <w:rFonts w:ascii="Calibri" w:hAnsi="Calibri" w:cs="Calibri"/>
          <w:sz w:val="22"/>
          <w:szCs w:val="22"/>
        </w:rPr>
        <w:t>Maríndia</w:t>
      </w:r>
      <w:proofErr w:type="spellEnd"/>
      <w:r w:rsidR="009D39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6CD5">
        <w:rPr>
          <w:rFonts w:ascii="Calibri" w:hAnsi="Calibri" w:cs="Calibri"/>
          <w:sz w:val="22"/>
          <w:szCs w:val="22"/>
        </w:rPr>
        <w:t>Giardelo</w:t>
      </w:r>
      <w:proofErr w:type="spellEnd"/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9020D7" w:rsidRPr="00510D3C">
        <w:rPr>
          <w:rFonts w:ascii="Calibri" w:hAnsi="Calibri" w:cs="Calibri"/>
          <w:sz w:val="22"/>
          <w:szCs w:val="22"/>
        </w:rPr>
        <w:t>a Assessora</w:t>
      </w:r>
      <w:r w:rsidR="00510D3C" w:rsidRPr="00510D3C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510D3C">
        <w:rPr>
          <w:rFonts w:ascii="Calibri" w:hAnsi="Calibri" w:cs="Calibri"/>
          <w:sz w:val="22"/>
          <w:szCs w:val="22"/>
        </w:rPr>
        <w:t>Rimolo</w:t>
      </w:r>
      <w:proofErr w:type="spellEnd"/>
      <w:r w:rsidR="007D683D">
        <w:rPr>
          <w:rFonts w:ascii="Calibri" w:hAnsi="Calibri" w:cs="Calibri"/>
          <w:sz w:val="22"/>
          <w:szCs w:val="22"/>
        </w:rPr>
        <w:t>,</w:t>
      </w:r>
      <w:r w:rsidR="00510D3C" w:rsidRPr="00510D3C">
        <w:rPr>
          <w:rFonts w:ascii="Calibri" w:hAnsi="Calibri" w:cs="Calibri"/>
          <w:sz w:val="22"/>
          <w:szCs w:val="22"/>
        </w:rPr>
        <w:t xml:space="preserve"> a</w:t>
      </w:r>
      <w:r w:rsidR="009020D7" w:rsidRPr="00510D3C">
        <w:rPr>
          <w:rFonts w:ascii="Calibri" w:hAnsi="Calibri" w:cs="Calibri"/>
          <w:sz w:val="22"/>
          <w:szCs w:val="22"/>
        </w:rPr>
        <w:t xml:space="preserve"> </w:t>
      </w:r>
      <w:r w:rsidR="007D683D">
        <w:rPr>
          <w:rFonts w:ascii="Calibri" w:hAnsi="Calibri" w:cs="Calibri"/>
          <w:sz w:val="22"/>
          <w:szCs w:val="22"/>
        </w:rPr>
        <w:t>Assessora</w:t>
      </w:r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8C1000" w:rsidRPr="00510D3C">
        <w:rPr>
          <w:rFonts w:ascii="Calibri" w:hAnsi="Calibri" w:cs="Calibri"/>
          <w:sz w:val="22"/>
          <w:szCs w:val="22"/>
        </w:rPr>
        <w:t xml:space="preserve">Jurídica </w:t>
      </w:r>
      <w:r w:rsidR="008C1000" w:rsidRPr="00E0453D">
        <w:rPr>
          <w:rFonts w:ascii="Calibri" w:hAnsi="Calibri" w:cs="Calibri"/>
          <w:sz w:val="22"/>
          <w:szCs w:val="22"/>
        </w:rPr>
        <w:t xml:space="preserve">Bruna </w:t>
      </w:r>
      <w:proofErr w:type="spellStart"/>
      <w:r w:rsidR="00AF4437" w:rsidRPr="00E0453D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E045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E0453D">
        <w:rPr>
          <w:rFonts w:ascii="Calibri" w:hAnsi="Calibri" w:cs="Calibri"/>
          <w:sz w:val="22"/>
          <w:szCs w:val="22"/>
        </w:rPr>
        <w:t>Ancinello</w:t>
      </w:r>
      <w:proofErr w:type="spellEnd"/>
      <w:r w:rsidR="007D683D">
        <w:rPr>
          <w:rFonts w:ascii="Calibri" w:hAnsi="Calibri" w:cs="Calibri"/>
          <w:sz w:val="22"/>
          <w:szCs w:val="22"/>
        </w:rPr>
        <w:t xml:space="preserve"> e o Consultor da </w:t>
      </w:r>
      <w:proofErr w:type="spellStart"/>
      <w:r w:rsidR="007D683D">
        <w:rPr>
          <w:rFonts w:ascii="Calibri" w:hAnsi="Calibri" w:cs="Calibri"/>
          <w:sz w:val="22"/>
          <w:szCs w:val="22"/>
        </w:rPr>
        <w:t>Fundatec</w:t>
      </w:r>
      <w:proofErr w:type="spellEnd"/>
      <w:r w:rsidR="007D683D">
        <w:rPr>
          <w:rFonts w:ascii="Calibri" w:hAnsi="Calibri" w:cs="Calibri"/>
          <w:sz w:val="22"/>
          <w:szCs w:val="22"/>
        </w:rPr>
        <w:t xml:space="preserve"> Luiz </w:t>
      </w:r>
      <w:proofErr w:type="spellStart"/>
      <w:r w:rsidR="007D683D">
        <w:rPr>
          <w:rFonts w:ascii="Calibri" w:hAnsi="Calibri" w:cs="Calibri"/>
          <w:sz w:val="22"/>
          <w:szCs w:val="22"/>
        </w:rPr>
        <w:t>Lippi</w:t>
      </w:r>
      <w:proofErr w:type="spellEnd"/>
      <w:r w:rsidR="009C4A29">
        <w:rPr>
          <w:rFonts w:ascii="Calibri" w:hAnsi="Calibri" w:cs="Calibri"/>
          <w:sz w:val="22"/>
          <w:szCs w:val="22"/>
        </w:rPr>
        <w:t>.</w:t>
      </w:r>
    </w:p>
    <w:p w:rsidR="00D55906" w:rsidRPr="00F7772F" w:rsidRDefault="00D55906" w:rsidP="00F7772F">
      <w:pPr>
        <w:jc w:val="both"/>
        <w:rPr>
          <w:rFonts w:asciiTheme="minorHAnsi" w:hAnsiTheme="minorHAnsi"/>
          <w:sz w:val="22"/>
          <w:szCs w:val="22"/>
        </w:rPr>
      </w:pPr>
      <w:r w:rsidRPr="00E0453D">
        <w:rPr>
          <w:rFonts w:asciiTheme="minorHAnsi" w:hAnsiTheme="minorHAnsi"/>
          <w:sz w:val="22"/>
          <w:szCs w:val="22"/>
        </w:rPr>
        <w:t xml:space="preserve">O Coordenador da Comissão Carlos Alberto </w:t>
      </w:r>
      <w:proofErr w:type="gramStart"/>
      <w:r w:rsidRPr="00E0453D">
        <w:rPr>
          <w:rFonts w:asciiTheme="minorHAnsi" w:hAnsiTheme="minorHAnsi"/>
          <w:sz w:val="22"/>
          <w:szCs w:val="22"/>
        </w:rPr>
        <w:t>Sant´Ana</w:t>
      </w:r>
      <w:proofErr w:type="gramEnd"/>
      <w:r w:rsidRPr="00E0453D">
        <w:rPr>
          <w:rFonts w:asciiTheme="minorHAnsi" w:hAnsiTheme="minorHAnsi"/>
          <w:sz w:val="22"/>
          <w:szCs w:val="22"/>
        </w:rPr>
        <w:t xml:space="preserve">, deu início aos trabalhos apresentando </w:t>
      </w:r>
      <w:r w:rsidRPr="0081001B">
        <w:rPr>
          <w:rFonts w:asciiTheme="minorHAnsi" w:hAnsiTheme="minorHAnsi"/>
          <w:b/>
          <w:sz w:val="22"/>
          <w:szCs w:val="22"/>
        </w:rPr>
        <w:t>a ata</w:t>
      </w:r>
      <w:r w:rsidRPr="00E0453D">
        <w:rPr>
          <w:rFonts w:asciiTheme="minorHAnsi" w:hAnsiTheme="minorHAnsi"/>
          <w:sz w:val="22"/>
          <w:szCs w:val="22"/>
        </w:rPr>
        <w:t xml:space="preserve"> da </w:t>
      </w:r>
      <w:r w:rsidRPr="00F7772F">
        <w:rPr>
          <w:rFonts w:asciiTheme="minorHAnsi" w:hAnsiTheme="minorHAnsi"/>
          <w:sz w:val="22"/>
          <w:szCs w:val="22"/>
        </w:rPr>
        <w:t>ú</w:t>
      </w:r>
      <w:r w:rsidRPr="00F7772F">
        <w:rPr>
          <w:rFonts w:asciiTheme="minorHAnsi" w:hAnsiTheme="minorHAnsi"/>
          <w:sz w:val="22"/>
          <w:szCs w:val="22"/>
        </w:rPr>
        <w:t>l</w:t>
      </w:r>
      <w:r w:rsidRPr="00F7772F">
        <w:rPr>
          <w:rFonts w:asciiTheme="minorHAnsi" w:hAnsiTheme="minorHAnsi"/>
          <w:sz w:val="22"/>
          <w:szCs w:val="22"/>
        </w:rPr>
        <w:t>tima reunião, que foi aprovada sem alterações.</w:t>
      </w:r>
    </w:p>
    <w:p w:rsidR="00F7772F" w:rsidRDefault="005F5FFD" w:rsidP="00F7772F">
      <w:pPr>
        <w:jc w:val="both"/>
        <w:rPr>
          <w:rFonts w:ascii="Calibri" w:hAnsi="Calibri"/>
          <w:sz w:val="22"/>
          <w:szCs w:val="22"/>
        </w:rPr>
      </w:pPr>
      <w:r w:rsidRPr="00F7772F">
        <w:rPr>
          <w:rFonts w:ascii="Calibri" w:hAnsi="Calibri"/>
          <w:sz w:val="22"/>
          <w:szCs w:val="22"/>
        </w:rPr>
        <w:t>O Coordenador da Comissão passo</w:t>
      </w:r>
      <w:r w:rsidR="007D683D" w:rsidRPr="00F7772F">
        <w:rPr>
          <w:rFonts w:ascii="Calibri" w:hAnsi="Calibri"/>
          <w:sz w:val="22"/>
          <w:szCs w:val="22"/>
        </w:rPr>
        <w:t xml:space="preserve">u a </w:t>
      </w:r>
      <w:r w:rsidRPr="00F7772F">
        <w:rPr>
          <w:rFonts w:ascii="Calibri" w:hAnsi="Calibri"/>
          <w:sz w:val="22"/>
          <w:szCs w:val="22"/>
        </w:rPr>
        <w:t xml:space="preserve">palavra para o consultor da empresa FUNDATEC, que </w:t>
      </w:r>
      <w:r w:rsidR="00F7772F" w:rsidRPr="00F7772F">
        <w:rPr>
          <w:rFonts w:ascii="Calibri" w:hAnsi="Calibri"/>
          <w:sz w:val="22"/>
          <w:szCs w:val="22"/>
        </w:rPr>
        <w:t xml:space="preserve">informou que o </w:t>
      </w:r>
      <w:r w:rsidR="00F7772F" w:rsidRPr="00DB3B8F">
        <w:rPr>
          <w:rFonts w:ascii="Calibri" w:hAnsi="Calibri"/>
          <w:b/>
          <w:sz w:val="22"/>
          <w:szCs w:val="22"/>
        </w:rPr>
        <w:t>plano de cargos e salários</w:t>
      </w:r>
      <w:r w:rsidR="00F7772F" w:rsidRPr="00F7772F">
        <w:rPr>
          <w:rFonts w:ascii="Calibri" w:hAnsi="Calibri"/>
          <w:sz w:val="22"/>
          <w:szCs w:val="22"/>
        </w:rPr>
        <w:t xml:space="preserve"> está sendo </w:t>
      </w:r>
      <w:proofErr w:type="gramStart"/>
      <w:r w:rsidR="00F7772F" w:rsidRPr="00F7772F">
        <w:rPr>
          <w:rFonts w:ascii="Calibri" w:hAnsi="Calibri"/>
          <w:sz w:val="22"/>
          <w:szCs w:val="22"/>
        </w:rPr>
        <w:t>elaborado em cima de uma formatação, baseada em processos, que delimitam as atribuições de cada setor</w:t>
      </w:r>
      <w:proofErr w:type="gramEnd"/>
      <w:r w:rsidR="00F7772F" w:rsidRPr="00F7772F">
        <w:rPr>
          <w:rFonts w:ascii="Calibri" w:hAnsi="Calibri"/>
          <w:sz w:val="22"/>
          <w:szCs w:val="22"/>
        </w:rPr>
        <w:t xml:space="preserve">. Referiu que a partir de o momento em que os processos são identificados, possível com que a empresa una o que cada cargo </w:t>
      </w:r>
      <w:proofErr w:type="gramStart"/>
      <w:r w:rsidR="00F7772F" w:rsidRPr="00F7772F">
        <w:rPr>
          <w:rFonts w:ascii="Calibri" w:hAnsi="Calibri"/>
          <w:sz w:val="22"/>
          <w:szCs w:val="22"/>
        </w:rPr>
        <w:t>faz,</w:t>
      </w:r>
      <w:proofErr w:type="gramEnd"/>
      <w:r w:rsidR="00F7772F" w:rsidRPr="00F7772F">
        <w:rPr>
          <w:rFonts w:ascii="Calibri" w:hAnsi="Calibri"/>
          <w:sz w:val="22"/>
          <w:szCs w:val="22"/>
        </w:rPr>
        <w:t xml:space="preserve"> quais os conhecimentos necessários para atuar no cargo e qual a bibliografia indispensável para cada um.</w:t>
      </w:r>
      <w:r w:rsidR="00DB3B8F">
        <w:rPr>
          <w:rFonts w:ascii="Calibri" w:hAnsi="Calibri"/>
          <w:sz w:val="22"/>
          <w:szCs w:val="22"/>
        </w:rPr>
        <w:t xml:space="preserve"> </w:t>
      </w:r>
      <w:r w:rsidR="00F7772F" w:rsidRPr="00F7772F">
        <w:rPr>
          <w:rFonts w:ascii="Calibri" w:hAnsi="Calibri"/>
          <w:sz w:val="22"/>
          <w:szCs w:val="22"/>
        </w:rPr>
        <w:t xml:space="preserve">O Consultor Luiz </w:t>
      </w:r>
      <w:proofErr w:type="spellStart"/>
      <w:r w:rsidR="00F7772F" w:rsidRPr="00F7772F">
        <w:rPr>
          <w:rFonts w:ascii="Calibri" w:hAnsi="Calibri"/>
          <w:sz w:val="22"/>
          <w:szCs w:val="22"/>
        </w:rPr>
        <w:t>Lippi</w:t>
      </w:r>
      <w:proofErr w:type="spellEnd"/>
      <w:r w:rsidR="00F7772F" w:rsidRPr="00F7772F">
        <w:rPr>
          <w:rFonts w:ascii="Calibri" w:hAnsi="Calibri"/>
          <w:sz w:val="22"/>
          <w:szCs w:val="22"/>
        </w:rPr>
        <w:t xml:space="preserve"> explicou, ai</w:t>
      </w:r>
      <w:r w:rsidR="00F7772F" w:rsidRPr="00F7772F">
        <w:rPr>
          <w:rFonts w:ascii="Calibri" w:hAnsi="Calibri"/>
          <w:sz w:val="22"/>
          <w:szCs w:val="22"/>
        </w:rPr>
        <w:t>n</w:t>
      </w:r>
      <w:r w:rsidR="00F7772F" w:rsidRPr="00F7772F">
        <w:rPr>
          <w:rFonts w:ascii="Calibri" w:hAnsi="Calibri"/>
          <w:sz w:val="22"/>
          <w:szCs w:val="22"/>
        </w:rPr>
        <w:t xml:space="preserve">da, que esta formatação exige um título de assistente para os cargos de nível médio e de analista para os cargos de nível superior. A isto será associado qual a formação acadêmica necessária, razão pela qual a empresa está buscando elucidar de uma forma consistente o conceito de arquitetura e </w:t>
      </w:r>
      <w:r w:rsidR="00F7772F" w:rsidRPr="00DB3B8F">
        <w:rPr>
          <w:rFonts w:ascii="Calibri" w:hAnsi="Calibri"/>
          <w:sz w:val="22"/>
          <w:szCs w:val="22"/>
        </w:rPr>
        <w:t xml:space="preserve">urbanismo. </w:t>
      </w:r>
      <w:r w:rsidR="00DB3B8F" w:rsidRPr="00DB3B8F">
        <w:rPr>
          <w:rFonts w:ascii="Calibri" w:hAnsi="Calibri"/>
          <w:sz w:val="22"/>
          <w:szCs w:val="22"/>
        </w:rPr>
        <w:t>Me</w:t>
      </w:r>
      <w:r w:rsidR="00DB3B8F" w:rsidRPr="00DB3B8F">
        <w:rPr>
          <w:rFonts w:ascii="Calibri" w:hAnsi="Calibri"/>
          <w:sz w:val="22"/>
          <w:szCs w:val="22"/>
        </w:rPr>
        <w:t>n</w:t>
      </w:r>
      <w:r w:rsidR="00DB3B8F" w:rsidRPr="00DB3B8F">
        <w:rPr>
          <w:rFonts w:ascii="Calibri" w:hAnsi="Calibri"/>
          <w:sz w:val="22"/>
          <w:szCs w:val="22"/>
        </w:rPr>
        <w:t>cionou que a estrutura do CAU/RS tem por natureza de trabalho, três diferentes setores: operações, a</w:t>
      </w:r>
      <w:r w:rsidR="00DB3B8F" w:rsidRPr="00DB3B8F">
        <w:rPr>
          <w:rFonts w:ascii="Calibri" w:hAnsi="Calibri"/>
          <w:sz w:val="22"/>
          <w:szCs w:val="22"/>
        </w:rPr>
        <w:t>s</w:t>
      </w:r>
      <w:r w:rsidR="00DB3B8F" w:rsidRPr="00DB3B8F">
        <w:rPr>
          <w:rFonts w:ascii="Calibri" w:hAnsi="Calibri"/>
          <w:sz w:val="22"/>
          <w:szCs w:val="22"/>
        </w:rPr>
        <w:t>sessoria e administrativo</w:t>
      </w:r>
      <w:r w:rsidR="00DB3B8F">
        <w:rPr>
          <w:rFonts w:ascii="Calibri" w:hAnsi="Calibri"/>
          <w:sz w:val="22"/>
          <w:szCs w:val="22"/>
        </w:rPr>
        <w:t>.</w:t>
      </w:r>
      <w:r w:rsidR="00DB3B8F" w:rsidRPr="00DB3B8F">
        <w:rPr>
          <w:rFonts w:ascii="Calibri" w:hAnsi="Calibri"/>
          <w:sz w:val="22"/>
          <w:szCs w:val="22"/>
        </w:rPr>
        <w:t xml:space="preserve"> </w:t>
      </w:r>
      <w:r w:rsidR="00F7772F" w:rsidRPr="00DB3B8F">
        <w:rPr>
          <w:rFonts w:ascii="Calibri" w:hAnsi="Calibri"/>
          <w:sz w:val="22"/>
          <w:szCs w:val="22"/>
        </w:rPr>
        <w:t xml:space="preserve">Neste mesmo sentido, </w:t>
      </w:r>
      <w:r w:rsidR="00DB3B8F" w:rsidRPr="00DB3B8F">
        <w:rPr>
          <w:rFonts w:ascii="Calibri" w:hAnsi="Calibri"/>
          <w:sz w:val="22"/>
          <w:szCs w:val="22"/>
        </w:rPr>
        <w:t>foram definida</w:t>
      </w:r>
      <w:r w:rsidR="00F7772F" w:rsidRPr="00DB3B8F">
        <w:rPr>
          <w:rFonts w:ascii="Calibri" w:hAnsi="Calibri"/>
          <w:sz w:val="22"/>
          <w:szCs w:val="22"/>
        </w:rPr>
        <w:t>s</w:t>
      </w:r>
      <w:r w:rsidR="00DB3B8F" w:rsidRPr="00DB3B8F">
        <w:rPr>
          <w:rFonts w:ascii="Calibri" w:hAnsi="Calibri"/>
          <w:sz w:val="22"/>
          <w:szCs w:val="22"/>
        </w:rPr>
        <w:t>,</w:t>
      </w:r>
      <w:r w:rsidR="00F7772F" w:rsidRPr="00DB3B8F">
        <w:rPr>
          <w:rFonts w:ascii="Calibri" w:hAnsi="Calibri"/>
          <w:sz w:val="22"/>
          <w:szCs w:val="22"/>
        </w:rPr>
        <w:t xml:space="preserve"> para o fim de </w:t>
      </w:r>
      <w:r w:rsidR="00DB3B8F" w:rsidRPr="00DB3B8F">
        <w:rPr>
          <w:rFonts w:ascii="Calibri" w:hAnsi="Calibri"/>
          <w:sz w:val="22"/>
          <w:szCs w:val="22"/>
        </w:rPr>
        <w:t xml:space="preserve">elaboração </w:t>
      </w:r>
      <w:r w:rsidR="00DB3B8F">
        <w:rPr>
          <w:rFonts w:ascii="Calibri" w:hAnsi="Calibri"/>
          <w:sz w:val="22"/>
          <w:szCs w:val="22"/>
        </w:rPr>
        <w:t>do plano de cargos e salários, operações administrativas que consistem em: registros (registro de pessoa física, regi</w:t>
      </w:r>
      <w:r w:rsidR="00DB3B8F">
        <w:rPr>
          <w:rFonts w:ascii="Calibri" w:hAnsi="Calibri"/>
          <w:sz w:val="22"/>
          <w:szCs w:val="22"/>
        </w:rPr>
        <w:t>s</w:t>
      </w:r>
      <w:r w:rsidR="00DB3B8F">
        <w:rPr>
          <w:rFonts w:ascii="Calibri" w:hAnsi="Calibri"/>
          <w:sz w:val="22"/>
          <w:szCs w:val="22"/>
        </w:rPr>
        <w:t xml:space="preserve">tro de pessoa jurídica, registro de responsabilidade técnica e atendimento) e fiscalização (identificação, pareceres, encaminhamento e eventuais regionais). Já a assessoria possui uma conotação de staff, </w:t>
      </w:r>
      <w:r w:rsidR="002E14E9">
        <w:rPr>
          <w:rFonts w:ascii="Calibri" w:hAnsi="Calibri"/>
          <w:sz w:val="22"/>
          <w:szCs w:val="22"/>
        </w:rPr>
        <w:t>co</w:t>
      </w:r>
      <w:r w:rsidR="002E14E9">
        <w:rPr>
          <w:rFonts w:ascii="Calibri" w:hAnsi="Calibri"/>
          <w:sz w:val="22"/>
          <w:szCs w:val="22"/>
        </w:rPr>
        <w:t>m</w:t>
      </w:r>
      <w:r w:rsidR="002E14E9">
        <w:rPr>
          <w:rFonts w:ascii="Calibri" w:hAnsi="Calibri"/>
          <w:sz w:val="22"/>
          <w:szCs w:val="22"/>
        </w:rPr>
        <w:t>posta por C</w:t>
      </w:r>
      <w:r w:rsidR="00DB3B8F">
        <w:rPr>
          <w:rFonts w:ascii="Calibri" w:hAnsi="Calibri"/>
          <w:sz w:val="22"/>
          <w:szCs w:val="22"/>
        </w:rPr>
        <w:t>omissões, jurídico, comunicação, planejamento, s</w:t>
      </w:r>
      <w:r w:rsidR="002E14E9">
        <w:rPr>
          <w:rFonts w:ascii="Calibri" w:hAnsi="Calibri"/>
          <w:sz w:val="22"/>
          <w:szCs w:val="22"/>
        </w:rPr>
        <w:t>ecreta</w:t>
      </w:r>
      <w:r w:rsidR="00DB3B8F">
        <w:rPr>
          <w:rFonts w:ascii="Calibri" w:hAnsi="Calibri"/>
          <w:sz w:val="22"/>
          <w:szCs w:val="22"/>
        </w:rPr>
        <w:t>rias e ouvidoria.</w:t>
      </w:r>
      <w:r w:rsidR="002E14E9">
        <w:rPr>
          <w:rFonts w:ascii="Calibri" w:hAnsi="Calibri"/>
          <w:sz w:val="22"/>
          <w:szCs w:val="22"/>
        </w:rPr>
        <w:t xml:space="preserve"> Por último, no adm</w:t>
      </w:r>
      <w:r w:rsidR="002E14E9">
        <w:rPr>
          <w:rFonts w:ascii="Calibri" w:hAnsi="Calibri"/>
          <w:sz w:val="22"/>
          <w:szCs w:val="22"/>
        </w:rPr>
        <w:t>i</w:t>
      </w:r>
      <w:r w:rsidR="002E14E9">
        <w:rPr>
          <w:rFonts w:ascii="Calibri" w:hAnsi="Calibri"/>
          <w:sz w:val="22"/>
          <w:szCs w:val="22"/>
        </w:rPr>
        <w:t>nistrativo composto pela controladoria (que possui como subitens a contabilidade, o financeiro e o fat</w:t>
      </w:r>
      <w:r w:rsidR="002E14E9">
        <w:rPr>
          <w:rFonts w:ascii="Calibri" w:hAnsi="Calibri"/>
          <w:sz w:val="22"/>
          <w:szCs w:val="22"/>
        </w:rPr>
        <w:t>u</w:t>
      </w:r>
      <w:r w:rsidR="002E14E9">
        <w:rPr>
          <w:rFonts w:ascii="Calibri" w:hAnsi="Calibri"/>
          <w:sz w:val="22"/>
          <w:szCs w:val="22"/>
        </w:rPr>
        <w:t>ramento), TI, suprimentos, recursos humanos e serviços.</w:t>
      </w:r>
    </w:p>
    <w:p w:rsidR="00B86CD5" w:rsidRDefault="004C6B49" w:rsidP="00F777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Consultor informou, ainda, que fez uma relação constando os cargos que entende indispensáveis por operação, dividindo-os por nível de escolaridade (médio e superior).</w:t>
      </w:r>
      <w:r w:rsidR="002E14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Para a operação de registro, entende</w:t>
      </w:r>
      <w:r w:rsidR="002E14E9">
        <w:rPr>
          <w:rFonts w:ascii="Calibri" w:hAnsi="Calibri"/>
          <w:sz w:val="22"/>
          <w:szCs w:val="22"/>
        </w:rPr>
        <w:t xml:space="preserve"> necessária a contratação de </w:t>
      </w:r>
      <w:r>
        <w:rPr>
          <w:rFonts w:ascii="Calibri" w:hAnsi="Calibri"/>
          <w:sz w:val="22"/>
          <w:szCs w:val="22"/>
        </w:rPr>
        <w:t>dezesseis</w:t>
      </w:r>
      <w:r w:rsidR="002E14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funcionários</w:t>
      </w:r>
      <w:r w:rsidR="002E14E9">
        <w:rPr>
          <w:rFonts w:ascii="Calibri" w:hAnsi="Calibri"/>
          <w:sz w:val="22"/>
          <w:szCs w:val="22"/>
        </w:rPr>
        <w:t xml:space="preserve"> de nível médio, sendo </w:t>
      </w:r>
      <w:r>
        <w:rPr>
          <w:rFonts w:ascii="Calibri" w:hAnsi="Calibri"/>
          <w:sz w:val="22"/>
          <w:szCs w:val="22"/>
        </w:rPr>
        <w:t>três para pessoa física, três para pessoa jurídica, cinco para registro de responsabilidade técnica e cinco para atendimento; de nível super</w:t>
      </w: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or seriam quatro contratados, sendo um para registro de pessoa física e pessoa jurídica, dois profissionais para registro de responsabilidade técnica e um para atendimento. Na fiscalização, pensou-se em um pr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fissional de n</w:t>
      </w:r>
      <w:r w:rsidR="00AE3052">
        <w:rPr>
          <w:rFonts w:ascii="Calibri" w:hAnsi="Calibri"/>
          <w:sz w:val="22"/>
          <w:szCs w:val="22"/>
        </w:rPr>
        <w:t xml:space="preserve">ível médio para </w:t>
      </w:r>
      <w:r>
        <w:rPr>
          <w:rFonts w:ascii="Calibri" w:hAnsi="Calibri"/>
          <w:sz w:val="22"/>
          <w:szCs w:val="22"/>
        </w:rPr>
        <w:t>cada</w:t>
      </w:r>
      <w:r w:rsidR="00AE3052">
        <w:rPr>
          <w:rFonts w:ascii="Calibri" w:hAnsi="Calibri"/>
          <w:sz w:val="22"/>
          <w:szCs w:val="22"/>
        </w:rPr>
        <w:t xml:space="preserve"> item, ou seja, um para identificação, um para pareceres, um para e</w:t>
      </w:r>
      <w:r w:rsidR="00AE3052">
        <w:rPr>
          <w:rFonts w:ascii="Calibri" w:hAnsi="Calibri"/>
          <w:sz w:val="22"/>
          <w:szCs w:val="22"/>
        </w:rPr>
        <w:t>n</w:t>
      </w:r>
      <w:r w:rsidR="00AE3052">
        <w:rPr>
          <w:rFonts w:ascii="Calibri" w:hAnsi="Calibri"/>
          <w:sz w:val="22"/>
          <w:szCs w:val="22"/>
        </w:rPr>
        <w:t>caminhamento e um para eventuais regionais, perfazendo o total de quatro profissionais de nível médio para atender a fiscalização;</w:t>
      </w:r>
      <w:r>
        <w:rPr>
          <w:rFonts w:ascii="Calibri" w:hAnsi="Calibri"/>
          <w:sz w:val="22"/>
          <w:szCs w:val="22"/>
        </w:rPr>
        <w:t xml:space="preserve"> e dois </w:t>
      </w:r>
      <w:r w:rsidR="00AE3052">
        <w:rPr>
          <w:rFonts w:ascii="Calibri" w:hAnsi="Calibri"/>
          <w:sz w:val="22"/>
          <w:szCs w:val="22"/>
        </w:rPr>
        <w:t xml:space="preserve">funcionários </w:t>
      </w:r>
      <w:r>
        <w:rPr>
          <w:rFonts w:ascii="Calibri" w:hAnsi="Calibri"/>
          <w:sz w:val="22"/>
          <w:szCs w:val="22"/>
        </w:rPr>
        <w:t xml:space="preserve">de nível superior </w:t>
      </w:r>
      <w:r w:rsidR="00AE3052">
        <w:rPr>
          <w:rFonts w:ascii="Calibri" w:hAnsi="Calibri"/>
          <w:sz w:val="22"/>
          <w:szCs w:val="22"/>
        </w:rPr>
        <w:t>para cada item, sendo dois para identif</w:t>
      </w:r>
      <w:r w:rsidR="00AE3052">
        <w:rPr>
          <w:rFonts w:ascii="Calibri" w:hAnsi="Calibri"/>
          <w:sz w:val="22"/>
          <w:szCs w:val="22"/>
        </w:rPr>
        <w:t>i</w:t>
      </w:r>
      <w:r w:rsidR="00AE3052">
        <w:rPr>
          <w:rFonts w:ascii="Calibri" w:hAnsi="Calibri"/>
          <w:sz w:val="22"/>
          <w:szCs w:val="22"/>
        </w:rPr>
        <w:t xml:space="preserve">cação, dois para pareceres, dois para encaminhamento e dois para eventuais regionais (perfazendo o total de oito profissionais). Para a assessoria, o Consultor referiu a necessidade de apenas um profissional de nível superior para auxiliar as Comissões, quatro para compor o jurídico, dois para a comunicação, </w:t>
      </w:r>
      <w:proofErr w:type="gramStart"/>
      <w:r w:rsidR="00AE3052">
        <w:rPr>
          <w:rFonts w:ascii="Calibri" w:hAnsi="Calibri"/>
          <w:sz w:val="22"/>
          <w:szCs w:val="22"/>
        </w:rPr>
        <w:t>um</w:t>
      </w:r>
      <w:proofErr w:type="gramEnd"/>
      <w:r w:rsidR="00AE3052">
        <w:rPr>
          <w:rFonts w:ascii="Calibri" w:hAnsi="Calibri"/>
          <w:sz w:val="22"/>
          <w:szCs w:val="22"/>
        </w:rPr>
        <w:t xml:space="preserve"> </w:t>
      </w:r>
    </w:p>
    <w:p w:rsidR="00B86CD5" w:rsidRDefault="00B86CD5" w:rsidP="00F7772F">
      <w:pPr>
        <w:jc w:val="both"/>
        <w:rPr>
          <w:rFonts w:ascii="Calibri" w:hAnsi="Calibri"/>
          <w:sz w:val="22"/>
          <w:szCs w:val="22"/>
        </w:rPr>
      </w:pPr>
    </w:p>
    <w:p w:rsidR="00B86CD5" w:rsidRDefault="00B86CD5" w:rsidP="00F7772F">
      <w:pPr>
        <w:jc w:val="both"/>
        <w:rPr>
          <w:rFonts w:ascii="Calibri" w:hAnsi="Calibri"/>
          <w:sz w:val="22"/>
          <w:szCs w:val="22"/>
        </w:rPr>
      </w:pPr>
    </w:p>
    <w:p w:rsidR="002E14E9" w:rsidRDefault="00AE3052" w:rsidP="00F7772F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para</w:t>
      </w:r>
      <w:proofErr w:type="gramEnd"/>
      <w:r>
        <w:rPr>
          <w:rFonts w:ascii="Calibri" w:hAnsi="Calibri"/>
          <w:sz w:val="22"/>
          <w:szCs w:val="22"/>
        </w:rPr>
        <w:t xml:space="preserve"> planejamento e três para as secretarias.</w:t>
      </w:r>
      <w:r w:rsidR="00962F09">
        <w:rPr>
          <w:rFonts w:ascii="Calibri" w:hAnsi="Calibri"/>
          <w:sz w:val="22"/>
          <w:szCs w:val="22"/>
        </w:rPr>
        <w:t xml:space="preserve"> No tocante a controladoria,</w:t>
      </w:r>
      <w:r w:rsidR="00B86CD5">
        <w:rPr>
          <w:rFonts w:ascii="Calibri" w:hAnsi="Calibri"/>
          <w:sz w:val="22"/>
          <w:szCs w:val="22"/>
        </w:rPr>
        <w:t xml:space="preserve"> o Consultor afirma que </w:t>
      </w:r>
      <w:r w:rsidR="00962F09">
        <w:rPr>
          <w:rFonts w:ascii="Calibri" w:hAnsi="Calibri"/>
          <w:sz w:val="22"/>
          <w:szCs w:val="22"/>
        </w:rPr>
        <w:t>a cont</w:t>
      </w:r>
      <w:r w:rsidR="00962F09">
        <w:rPr>
          <w:rFonts w:ascii="Calibri" w:hAnsi="Calibri"/>
          <w:sz w:val="22"/>
          <w:szCs w:val="22"/>
        </w:rPr>
        <w:t>a</w:t>
      </w:r>
      <w:r w:rsidR="00962F09">
        <w:rPr>
          <w:rFonts w:ascii="Calibri" w:hAnsi="Calibri"/>
          <w:sz w:val="22"/>
          <w:szCs w:val="22"/>
        </w:rPr>
        <w:t xml:space="preserve">bilidade </w:t>
      </w:r>
      <w:r w:rsidR="00B86CD5">
        <w:rPr>
          <w:rFonts w:ascii="Calibri" w:hAnsi="Calibri"/>
          <w:sz w:val="22"/>
          <w:szCs w:val="22"/>
        </w:rPr>
        <w:t>necessitará de</w:t>
      </w:r>
      <w:r w:rsidR="00962F09">
        <w:rPr>
          <w:rFonts w:ascii="Calibri" w:hAnsi="Calibri"/>
          <w:sz w:val="22"/>
          <w:szCs w:val="22"/>
        </w:rPr>
        <w:t xml:space="preserve"> d</w:t>
      </w:r>
      <w:r w:rsidR="00B86CD5">
        <w:rPr>
          <w:rFonts w:ascii="Calibri" w:hAnsi="Calibri"/>
          <w:sz w:val="22"/>
          <w:szCs w:val="22"/>
        </w:rPr>
        <w:t>oi</w:t>
      </w:r>
      <w:r w:rsidR="00962F09">
        <w:rPr>
          <w:rFonts w:ascii="Calibri" w:hAnsi="Calibri"/>
          <w:sz w:val="22"/>
          <w:szCs w:val="22"/>
        </w:rPr>
        <w:t xml:space="preserve">s </w:t>
      </w:r>
      <w:r w:rsidR="00B86CD5">
        <w:rPr>
          <w:rFonts w:ascii="Calibri" w:hAnsi="Calibri"/>
          <w:sz w:val="22"/>
          <w:szCs w:val="22"/>
        </w:rPr>
        <w:t>funcionários</w:t>
      </w:r>
      <w:r w:rsidR="00962F09">
        <w:rPr>
          <w:rFonts w:ascii="Calibri" w:hAnsi="Calibri"/>
          <w:sz w:val="22"/>
          <w:szCs w:val="22"/>
        </w:rPr>
        <w:t xml:space="preserve"> de nível médio, duas no financeiro e uma no faturamento; de nível superior, seria uma pessoa para atender ao financeiro e ao faturamento e um funcionário para a contabilidade; totalizando cinco profissionais de nível médio e dois de nível superior. </w:t>
      </w:r>
      <w:r w:rsidR="00563930">
        <w:rPr>
          <w:rFonts w:ascii="Calibri" w:hAnsi="Calibri"/>
          <w:sz w:val="22"/>
          <w:szCs w:val="22"/>
        </w:rPr>
        <w:t>Para TI seria nece</w:t>
      </w:r>
      <w:r w:rsidR="00563930">
        <w:rPr>
          <w:rFonts w:ascii="Calibri" w:hAnsi="Calibri"/>
          <w:sz w:val="22"/>
          <w:szCs w:val="22"/>
        </w:rPr>
        <w:t>s</w:t>
      </w:r>
      <w:r w:rsidR="00563930">
        <w:rPr>
          <w:rFonts w:ascii="Calibri" w:hAnsi="Calibri"/>
          <w:sz w:val="22"/>
          <w:szCs w:val="22"/>
        </w:rPr>
        <w:t>sário apenas um funcionário de nível médio e um de nível superior; e para o setor de recursos humanos também somente um.</w:t>
      </w:r>
    </w:p>
    <w:p w:rsidR="00AE3052" w:rsidRDefault="00AE3052" w:rsidP="00F777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concerne a eventuais regionais que podem vir a ser </w:t>
      </w:r>
      <w:proofErr w:type="gramStart"/>
      <w:r>
        <w:rPr>
          <w:rFonts w:ascii="Calibri" w:hAnsi="Calibri"/>
          <w:sz w:val="22"/>
          <w:szCs w:val="22"/>
        </w:rPr>
        <w:t xml:space="preserve">criadas, o Consultor Luiz </w:t>
      </w:r>
      <w:proofErr w:type="spellStart"/>
      <w:r>
        <w:rPr>
          <w:rFonts w:ascii="Calibri" w:hAnsi="Calibri"/>
          <w:sz w:val="22"/>
          <w:szCs w:val="22"/>
        </w:rPr>
        <w:t>Lippi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expôs que a ideia da empresa é que cada regional se sustente, ou seja, que a arrecadação de cada uma delas seja c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paz de suprir todos os gastos por ela</w:t>
      </w:r>
      <w:r w:rsidR="0056393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gerados.</w:t>
      </w:r>
    </w:p>
    <w:p w:rsidR="00CA2DB9" w:rsidRDefault="00CA2DB9" w:rsidP="00F7772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relação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remuneração dos aprovados no concurso público, o Consultor Luiz </w:t>
      </w:r>
      <w:proofErr w:type="spellStart"/>
      <w:r>
        <w:rPr>
          <w:rFonts w:ascii="Calibri" w:hAnsi="Calibri"/>
          <w:sz w:val="22"/>
          <w:szCs w:val="22"/>
        </w:rPr>
        <w:t>Lippi</w:t>
      </w:r>
      <w:proofErr w:type="spellEnd"/>
      <w:r>
        <w:rPr>
          <w:rFonts w:ascii="Calibri" w:hAnsi="Calibri"/>
          <w:sz w:val="22"/>
          <w:szCs w:val="22"/>
        </w:rPr>
        <w:t xml:space="preserve"> informa que a ideia da </w:t>
      </w:r>
      <w:proofErr w:type="spellStart"/>
      <w:r>
        <w:rPr>
          <w:rFonts w:ascii="Calibri" w:hAnsi="Calibri"/>
          <w:sz w:val="22"/>
          <w:szCs w:val="22"/>
        </w:rPr>
        <w:t>Fundatec</w:t>
      </w:r>
      <w:proofErr w:type="spellEnd"/>
      <w:r>
        <w:rPr>
          <w:rFonts w:ascii="Calibri" w:hAnsi="Calibri"/>
          <w:sz w:val="22"/>
          <w:szCs w:val="22"/>
        </w:rPr>
        <w:t xml:space="preserve"> é trabalhar com classes (classe 1, classe 2, classe 3), de acordo com a complexidade dos pr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cedimentos; quanto mais complexo vai ficando o processo, o funcionário vai subindo de nível. Mencionou que o problema enfrentado é o salário mínimo profissional do arquiteto, que atualmente é de oito sal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rios mínimos e meio, pois a indicação de salário inicial para os profissionais de nível superior, baseando-se no mercado de trabalho, é de R$ 2.800,00 (</w:t>
      </w:r>
      <w:r w:rsidR="000656A4">
        <w:rPr>
          <w:rFonts w:ascii="Calibri" w:hAnsi="Calibri"/>
          <w:sz w:val="22"/>
          <w:szCs w:val="22"/>
        </w:rPr>
        <w:t xml:space="preserve">dois mil e oitocentos reais). Para o aumento salarial, a ideia é que a cada </w:t>
      </w:r>
      <w:r w:rsidR="005760FE">
        <w:rPr>
          <w:rFonts w:ascii="Calibri" w:hAnsi="Calibri"/>
          <w:sz w:val="22"/>
          <w:szCs w:val="22"/>
        </w:rPr>
        <w:t>triênio</w:t>
      </w:r>
      <w:r w:rsidR="000656A4">
        <w:rPr>
          <w:rFonts w:ascii="Calibri" w:hAnsi="Calibri"/>
          <w:sz w:val="22"/>
          <w:szCs w:val="22"/>
        </w:rPr>
        <w:t xml:space="preserve"> o funcionário receba um reajuste de aproximadamente 5% (cinco por cento)</w:t>
      </w:r>
      <w:r w:rsidR="005760FE">
        <w:rPr>
          <w:rFonts w:ascii="Calibri" w:hAnsi="Calibri"/>
          <w:sz w:val="22"/>
          <w:szCs w:val="22"/>
        </w:rPr>
        <w:t xml:space="preserve"> por tempo de serviço</w:t>
      </w:r>
      <w:r w:rsidR="000656A4">
        <w:rPr>
          <w:rFonts w:ascii="Calibri" w:hAnsi="Calibri"/>
          <w:sz w:val="22"/>
          <w:szCs w:val="22"/>
        </w:rPr>
        <w:t xml:space="preserve">. A esse respeito, o Coordenador Carlos Alberto </w:t>
      </w:r>
      <w:proofErr w:type="gramStart"/>
      <w:r w:rsidR="000656A4">
        <w:rPr>
          <w:rFonts w:ascii="Calibri" w:hAnsi="Calibri"/>
          <w:sz w:val="22"/>
          <w:szCs w:val="22"/>
        </w:rPr>
        <w:t>Sant´Ana</w:t>
      </w:r>
      <w:proofErr w:type="gramEnd"/>
      <w:r w:rsidR="000656A4">
        <w:rPr>
          <w:rFonts w:ascii="Calibri" w:hAnsi="Calibri"/>
          <w:sz w:val="22"/>
          <w:szCs w:val="22"/>
        </w:rPr>
        <w:t xml:space="preserve"> referiu que em relação ao salário dos advogados, o valor apresentado pelo Consultor está bem abaixo dos valores oferecidos pelos demais ó</w:t>
      </w:r>
      <w:r w:rsidR="000656A4">
        <w:rPr>
          <w:rFonts w:ascii="Calibri" w:hAnsi="Calibri"/>
          <w:sz w:val="22"/>
          <w:szCs w:val="22"/>
        </w:rPr>
        <w:t>r</w:t>
      </w:r>
      <w:r w:rsidR="000656A4">
        <w:rPr>
          <w:rFonts w:ascii="Calibri" w:hAnsi="Calibri"/>
          <w:sz w:val="22"/>
          <w:szCs w:val="22"/>
        </w:rPr>
        <w:t>gãos públicos, razão pela qual acha inviável aplicar tal remuneração para o referido cargo.</w:t>
      </w:r>
      <w:r w:rsidR="005760FE">
        <w:rPr>
          <w:rFonts w:ascii="Calibri" w:hAnsi="Calibri"/>
          <w:sz w:val="22"/>
          <w:szCs w:val="22"/>
        </w:rPr>
        <w:t xml:space="preserve"> O Presidente Roberto </w:t>
      </w:r>
      <w:proofErr w:type="spellStart"/>
      <w:r w:rsidR="005760FE">
        <w:rPr>
          <w:rFonts w:ascii="Calibri" w:hAnsi="Calibri"/>
          <w:sz w:val="22"/>
          <w:szCs w:val="22"/>
        </w:rPr>
        <w:t>Py</w:t>
      </w:r>
      <w:proofErr w:type="spellEnd"/>
      <w:r w:rsidR="005760FE">
        <w:rPr>
          <w:rFonts w:ascii="Calibri" w:hAnsi="Calibri"/>
          <w:sz w:val="22"/>
          <w:szCs w:val="22"/>
        </w:rPr>
        <w:t xml:space="preserve"> entende que há </w:t>
      </w:r>
      <w:bookmarkStart w:id="0" w:name="_GoBack"/>
      <w:bookmarkEnd w:id="0"/>
      <w:r w:rsidR="005760FE">
        <w:rPr>
          <w:rFonts w:ascii="Calibri" w:hAnsi="Calibri"/>
          <w:sz w:val="22"/>
          <w:szCs w:val="22"/>
        </w:rPr>
        <w:t>muita discrepância entre os salários iniciais dos profissionais de nível superior e os arquitetos, portanto deverá ser reavaliado o valor</w:t>
      </w:r>
      <w:r w:rsidR="001F5BF6">
        <w:rPr>
          <w:rFonts w:ascii="Calibri" w:hAnsi="Calibri"/>
          <w:sz w:val="22"/>
          <w:szCs w:val="22"/>
        </w:rPr>
        <w:t xml:space="preserve"> da remuneração</w:t>
      </w:r>
      <w:r w:rsidR="005760FE">
        <w:rPr>
          <w:rFonts w:ascii="Calibri" w:hAnsi="Calibri"/>
          <w:sz w:val="22"/>
          <w:szCs w:val="22"/>
        </w:rPr>
        <w:t xml:space="preserve"> dos demais </w:t>
      </w:r>
      <w:r w:rsidR="001F5BF6">
        <w:rPr>
          <w:rFonts w:ascii="Calibri" w:hAnsi="Calibri"/>
          <w:sz w:val="22"/>
          <w:szCs w:val="22"/>
        </w:rPr>
        <w:t xml:space="preserve">profissionais de nível superior, para evitar que em uma organização pequena haja tanto desnível salarial, devendo </w:t>
      </w:r>
      <w:r w:rsidR="00925969">
        <w:rPr>
          <w:rFonts w:ascii="Calibri" w:hAnsi="Calibri"/>
          <w:sz w:val="22"/>
          <w:szCs w:val="22"/>
        </w:rPr>
        <w:t>os profissi</w:t>
      </w:r>
      <w:r w:rsidR="00925969">
        <w:rPr>
          <w:rFonts w:ascii="Calibri" w:hAnsi="Calibri"/>
          <w:sz w:val="22"/>
          <w:szCs w:val="22"/>
        </w:rPr>
        <w:t>o</w:t>
      </w:r>
      <w:r w:rsidR="00925969">
        <w:rPr>
          <w:rFonts w:ascii="Calibri" w:hAnsi="Calibri"/>
          <w:sz w:val="22"/>
          <w:szCs w:val="22"/>
        </w:rPr>
        <w:t xml:space="preserve">nais de nível superior </w:t>
      </w:r>
      <w:r w:rsidR="00EB765F">
        <w:rPr>
          <w:rFonts w:ascii="Calibri" w:hAnsi="Calibri"/>
          <w:sz w:val="22"/>
          <w:szCs w:val="22"/>
        </w:rPr>
        <w:t>ser</w:t>
      </w:r>
      <w:r w:rsidR="00925969">
        <w:rPr>
          <w:rFonts w:ascii="Calibri" w:hAnsi="Calibri"/>
          <w:sz w:val="22"/>
          <w:szCs w:val="22"/>
        </w:rPr>
        <w:t xml:space="preserve"> </w:t>
      </w:r>
      <w:r w:rsidR="00EB765F">
        <w:rPr>
          <w:rFonts w:ascii="Calibri" w:hAnsi="Calibri"/>
          <w:sz w:val="22"/>
          <w:szCs w:val="22"/>
        </w:rPr>
        <w:t>mais bem</w:t>
      </w:r>
      <w:r w:rsidR="00925969">
        <w:rPr>
          <w:rFonts w:ascii="Calibri" w:hAnsi="Calibri"/>
          <w:sz w:val="22"/>
          <w:szCs w:val="22"/>
        </w:rPr>
        <w:t xml:space="preserve"> remunerados desde o início da carreira</w:t>
      </w:r>
      <w:r w:rsidR="001F5BF6">
        <w:rPr>
          <w:rFonts w:ascii="Calibri" w:hAnsi="Calibri"/>
          <w:sz w:val="22"/>
          <w:szCs w:val="22"/>
        </w:rPr>
        <w:t>.</w:t>
      </w:r>
    </w:p>
    <w:p w:rsidR="004C6B49" w:rsidRPr="00F7772F" w:rsidRDefault="004C6B49" w:rsidP="00F7772F">
      <w:pPr>
        <w:jc w:val="both"/>
        <w:rPr>
          <w:rFonts w:ascii="Calibri" w:hAnsi="Calibri"/>
          <w:sz w:val="22"/>
          <w:szCs w:val="22"/>
        </w:rPr>
      </w:pPr>
    </w:p>
    <w:p w:rsidR="002E14E9" w:rsidRDefault="00962F09" w:rsidP="00F7772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 xml:space="preserve"> entregou ao Coordenador da Comissão o Plano Piloto da Fiscalização, que</w:t>
      </w:r>
      <w:r w:rsidR="0072101F">
        <w:rPr>
          <w:rFonts w:asciiTheme="minorHAnsi" w:hAnsiTheme="minorHAnsi"/>
          <w:sz w:val="22"/>
          <w:szCs w:val="22"/>
        </w:rPr>
        <w:t xml:space="preserve"> lhe foi encaminhado através da Comissão de Exercício Profissional.</w:t>
      </w:r>
    </w:p>
    <w:p w:rsidR="002E14E9" w:rsidRDefault="002E14E9" w:rsidP="00F7772F">
      <w:pPr>
        <w:jc w:val="both"/>
        <w:rPr>
          <w:rFonts w:asciiTheme="minorHAnsi" w:hAnsiTheme="minorHAnsi"/>
          <w:sz w:val="22"/>
          <w:szCs w:val="22"/>
        </w:rPr>
      </w:pPr>
    </w:p>
    <w:p w:rsidR="00F163F6" w:rsidRDefault="00F163F6" w:rsidP="00F7772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7D683D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 xml:space="preserve"> de agosto de 2013, na sede do CAU/RS, às 17 horas.</w:t>
      </w:r>
    </w:p>
    <w:p w:rsidR="007D683D" w:rsidRDefault="007D683D" w:rsidP="00F7772F">
      <w:pPr>
        <w:jc w:val="both"/>
        <w:rPr>
          <w:rFonts w:asciiTheme="minorHAnsi" w:hAnsiTheme="minorHAnsi"/>
          <w:sz w:val="22"/>
          <w:szCs w:val="22"/>
        </w:rPr>
      </w:pPr>
    </w:p>
    <w:p w:rsidR="009D68C0" w:rsidRPr="009D68C0" w:rsidRDefault="009D68C0" w:rsidP="00F7772F">
      <w:pPr>
        <w:jc w:val="both"/>
        <w:rPr>
          <w:rFonts w:asciiTheme="minorHAnsi" w:hAnsiTheme="minorHAnsi"/>
          <w:sz w:val="22"/>
          <w:szCs w:val="22"/>
        </w:rPr>
      </w:pPr>
      <w:r w:rsidRPr="009D68C0">
        <w:rPr>
          <w:rFonts w:asciiTheme="minorHAnsi" w:hAnsiTheme="minorHAnsi"/>
          <w:sz w:val="22"/>
          <w:szCs w:val="22"/>
        </w:rPr>
        <w:t>Não havendo assuntos pendentes, encerrou-se a reunião da Comissão de Ato</w:t>
      </w:r>
      <w:r w:rsidR="007D683D">
        <w:rPr>
          <w:rFonts w:asciiTheme="minorHAnsi" w:hAnsiTheme="minorHAnsi"/>
          <w:sz w:val="22"/>
          <w:szCs w:val="22"/>
        </w:rPr>
        <w:t>s Administrativos às 19 h</w:t>
      </w:r>
      <w:r w:rsidR="007D683D">
        <w:rPr>
          <w:rFonts w:asciiTheme="minorHAnsi" w:hAnsiTheme="minorHAnsi"/>
          <w:sz w:val="22"/>
          <w:szCs w:val="22"/>
        </w:rPr>
        <w:t>o</w:t>
      </w:r>
      <w:r w:rsidR="007D683D">
        <w:rPr>
          <w:rFonts w:asciiTheme="minorHAnsi" w:hAnsiTheme="minorHAnsi"/>
          <w:sz w:val="22"/>
          <w:szCs w:val="22"/>
        </w:rPr>
        <w:t>ras</w:t>
      </w:r>
      <w:r w:rsidRPr="009D68C0">
        <w:rPr>
          <w:rFonts w:asciiTheme="minorHAnsi" w:hAnsiTheme="minorHAnsi"/>
          <w:sz w:val="22"/>
          <w:szCs w:val="22"/>
        </w:rPr>
        <w:t>.</w:t>
      </w:r>
    </w:p>
    <w:p w:rsidR="00BF3CEE" w:rsidRPr="00510D3C" w:rsidRDefault="00BF3CEE" w:rsidP="00F7772F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510D3C" w:rsidRDefault="00130C66" w:rsidP="00F7772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510D3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510D3C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88" w:rsidRDefault="00095688">
      <w:r>
        <w:separator/>
      </w:r>
    </w:p>
  </w:endnote>
  <w:endnote w:type="continuationSeparator" w:id="0">
    <w:p w:rsidR="00095688" w:rsidRDefault="0009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88" w:rsidRDefault="00095688">
      <w:r>
        <w:separator/>
      </w:r>
    </w:p>
  </w:footnote>
  <w:footnote w:type="continuationSeparator" w:id="0">
    <w:p w:rsidR="00095688" w:rsidRDefault="0009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623D01F" wp14:editId="56F427D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09568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56A4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688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5BF6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4E9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3465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B49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3930"/>
    <w:rsid w:val="00565BE5"/>
    <w:rsid w:val="00566FE1"/>
    <w:rsid w:val="00567DAF"/>
    <w:rsid w:val="00570260"/>
    <w:rsid w:val="00571F9E"/>
    <w:rsid w:val="005737FC"/>
    <w:rsid w:val="005760FE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5FFD"/>
    <w:rsid w:val="005F6049"/>
    <w:rsid w:val="005F61FA"/>
    <w:rsid w:val="00602F5A"/>
    <w:rsid w:val="00606A43"/>
    <w:rsid w:val="00606BBB"/>
    <w:rsid w:val="00607B22"/>
    <w:rsid w:val="00607F6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101F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D683D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5969"/>
    <w:rsid w:val="00927DA5"/>
    <w:rsid w:val="00930568"/>
    <w:rsid w:val="00931A8B"/>
    <w:rsid w:val="00934AE7"/>
    <w:rsid w:val="0094247A"/>
    <w:rsid w:val="00942F3C"/>
    <w:rsid w:val="00943C81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2F09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39A9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3052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44B7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CD5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DB9"/>
    <w:rsid w:val="00CA3C53"/>
    <w:rsid w:val="00CA5556"/>
    <w:rsid w:val="00CA683E"/>
    <w:rsid w:val="00CB0BE9"/>
    <w:rsid w:val="00CB1C62"/>
    <w:rsid w:val="00CB308A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3B8F"/>
    <w:rsid w:val="00DB52F4"/>
    <w:rsid w:val="00DB5D4C"/>
    <w:rsid w:val="00DB6610"/>
    <w:rsid w:val="00DB740B"/>
    <w:rsid w:val="00DC0F01"/>
    <w:rsid w:val="00DC4003"/>
    <w:rsid w:val="00DC557A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526A"/>
    <w:rsid w:val="00E05AD9"/>
    <w:rsid w:val="00E1323D"/>
    <w:rsid w:val="00E15564"/>
    <w:rsid w:val="00E15B87"/>
    <w:rsid w:val="00E15DB2"/>
    <w:rsid w:val="00E237AB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B765F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76F1F"/>
    <w:rsid w:val="00F7772F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DCAD7-23E4-43FC-B387-E8E74629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1014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2013-07-31T19:51:00Z</cp:lastPrinted>
  <dcterms:created xsi:type="dcterms:W3CDTF">2013-09-24T16:46:00Z</dcterms:created>
  <dcterms:modified xsi:type="dcterms:W3CDTF">2013-11-14T18:04:00Z</dcterms:modified>
</cp:coreProperties>
</file>