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4111"/>
        <w:gridCol w:w="1703"/>
        <w:gridCol w:w="141"/>
        <w:gridCol w:w="4253"/>
      </w:tblGrid>
      <w:tr w:rsidR="003817BE" w:rsidRPr="00F50C5A" w:rsidTr="001A0282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B15481">
            <w:pPr>
              <w:spacing w:line="276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B15481">
              <w:rPr>
                <w:rFonts w:cs="Arial"/>
                <w:b/>
              </w:rPr>
              <w:t>90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5C48B7">
        <w:tc>
          <w:tcPr>
            <w:tcW w:w="2848" w:type="pct"/>
            <w:gridSpan w:val="2"/>
          </w:tcPr>
          <w:p w:rsidR="003817BE" w:rsidRPr="00F50C5A" w:rsidRDefault="003817BE" w:rsidP="00B15481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B15481">
              <w:rPr>
                <w:rFonts w:cs="Arial"/>
              </w:rPr>
              <w:t xml:space="preserve">Sala VIP, </w:t>
            </w:r>
            <w:r w:rsidR="00B15481" w:rsidRPr="00B15481">
              <w:rPr>
                <w:rFonts w:cs="Arial"/>
              </w:rPr>
              <w:t xml:space="preserve">17ª Feira Construsul, </w:t>
            </w:r>
            <w:r w:rsidR="00B15481">
              <w:rPr>
                <w:rFonts w:cs="Arial"/>
              </w:rPr>
              <w:t xml:space="preserve">Pavilhões da </w:t>
            </w:r>
            <w:proofErr w:type="gramStart"/>
            <w:r w:rsidR="00B15481">
              <w:rPr>
                <w:rFonts w:cs="Arial"/>
              </w:rPr>
              <w:t>FENAC –</w:t>
            </w:r>
            <w:r w:rsidR="00B15481" w:rsidRPr="00B15481">
              <w:rPr>
                <w:rFonts w:cs="Arial"/>
              </w:rPr>
              <w:t>Novo</w:t>
            </w:r>
            <w:proofErr w:type="gramEnd"/>
            <w:r w:rsidR="00B15481" w:rsidRPr="00B15481">
              <w:rPr>
                <w:rFonts w:cs="Arial"/>
              </w:rPr>
              <w:t xml:space="preserve"> Hamburgo/RS</w:t>
            </w:r>
          </w:p>
        </w:tc>
        <w:tc>
          <w:tcPr>
            <w:tcW w:w="2152" w:type="pct"/>
            <w:gridSpan w:val="2"/>
          </w:tcPr>
          <w:p w:rsidR="003817BE" w:rsidRPr="00F50C5A" w:rsidRDefault="003817BE" w:rsidP="00B15481">
            <w:pPr>
              <w:tabs>
                <w:tab w:val="left" w:pos="2400"/>
              </w:tabs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B15481">
              <w:rPr>
                <w:rFonts w:cs="Arial"/>
              </w:rPr>
              <w:t>07/08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B15481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B15481">
              <w:rPr>
                <w:rFonts w:cs="Arial"/>
              </w:rPr>
              <w:t xml:space="preserve">Presidente Roberto Py,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 Carlos Eduardo Mesquita Pedone, Conselheiras</w:t>
            </w:r>
            <w:r w:rsidR="00FA723F">
              <w:rPr>
                <w:rFonts w:cs="Arial"/>
              </w:rPr>
              <w:t xml:space="preserve"> Clarissa Berny, Maria Bernadete </w:t>
            </w:r>
            <w:proofErr w:type="spellStart"/>
            <w:r w:rsidR="00FA723F">
              <w:rPr>
                <w:rFonts w:cs="Arial"/>
              </w:rPr>
              <w:t>Sinhorelli</w:t>
            </w:r>
            <w:proofErr w:type="spellEnd"/>
            <w:r w:rsidR="00FA723F">
              <w:rPr>
                <w:rFonts w:cs="Arial"/>
              </w:rPr>
              <w:t xml:space="preserve"> de Oliveira e</w:t>
            </w:r>
            <w:r w:rsidR="00EF4ACB">
              <w:rPr>
                <w:rFonts w:cs="Arial"/>
              </w:rPr>
              <w:t xml:space="preserve"> </w:t>
            </w:r>
            <w:r w:rsidR="002B3705" w:rsidRPr="00257E0D">
              <w:rPr>
                <w:rFonts w:cs="Arial"/>
              </w:rPr>
              <w:t>Rosana Oppitz</w:t>
            </w:r>
            <w:r w:rsidR="004E1023">
              <w:rPr>
                <w:rFonts w:cs="Arial"/>
              </w:rPr>
              <w:t xml:space="preserve">, </w:t>
            </w:r>
            <w:r w:rsidR="00321940" w:rsidRPr="00F50C5A">
              <w:rPr>
                <w:rFonts w:cs="Arial"/>
              </w:rPr>
              <w:t>Ass</w:t>
            </w:r>
            <w:r w:rsidR="00FA723F">
              <w:rPr>
                <w:rFonts w:cs="Arial"/>
              </w:rPr>
              <w:t>essora</w:t>
            </w:r>
            <w:r w:rsidR="00321940">
              <w:rPr>
                <w:rFonts w:cs="Arial"/>
              </w:rPr>
              <w:t xml:space="preserve">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</w:t>
            </w:r>
            <w:r w:rsidR="003A28A6">
              <w:rPr>
                <w:rFonts w:cs="Arial"/>
              </w:rPr>
              <w:t xml:space="preserve"> </w:t>
            </w:r>
            <w:r w:rsidR="00321940">
              <w:rPr>
                <w:rFonts w:cs="Arial"/>
              </w:rPr>
              <w:t>Girardello</w:t>
            </w:r>
            <w:r w:rsidR="00FA723F">
              <w:rPr>
                <w:rFonts w:cs="Arial"/>
              </w:rPr>
              <w:t>, Assessor</w:t>
            </w:r>
            <w:r w:rsidR="003F17BE">
              <w:rPr>
                <w:rFonts w:cs="Arial"/>
              </w:rPr>
              <w:t xml:space="preserve"> Jurídico Mauro </w:t>
            </w:r>
            <w:r w:rsidR="00916548">
              <w:rPr>
                <w:rFonts w:cs="Arial"/>
              </w:rPr>
              <w:t>Maciel</w:t>
            </w:r>
            <w:r w:rsidR="003F17BE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B15481">
              <w:rPr>
                <w:rFonts w:cs="Arial"/>
              </w:rPr>
              <w:t xml:space="preserve">Executiva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1A0282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653BB2" w:rsidTr="001A0282">
        <w:tc>
          <w:tcPr>
            <w:tcW w:w="5000" w:type="pct"/>
            <w:gridSpan w:val="4"/>
            <w:shd w:val="clear" w:color="auto" w:fill="FFC000"/>
            <w:vAlign w:val="center"/>
          </w:tcPr>
          <w:p w:rsidR="003327D4" w:rsidRPr="009B386A" w:rsidRDefault="00473ED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9B386A">
              <w:rPr>
                <w:rFonts w:cs="Arial"/>
                <w:b/>
              </w:rPr>
              <w:t>1</w:t>
            </w:r>
            <w:r w:rsidR="00FD1E4E" w:rsidRPr="009B386A">
              <w:rPr>
                <w:rFonts w:cs="Arial"/>
                <w:b/>
              </w:rPr>
              <w:t xml:space="preserve">. </w:t>
            </w:r>
            <w:r w:rsidR="00F928C6" w:rsidRPr="009B386A">
              <w:rPr>
                <w:rFonts w:cs="Arial"/>
                <w:b/>
              </w:rPr>
              <w:t xml:space="preserve">Aprovação da </w:t>
            </w:r>
            <w:r w:rsidR="00FD1E4E" w:rsidRPr="009B386A">
              <w:rPr>
                <w:rFonts w:cs="Arial"/>
                <w:b/>
              </w:rPr>
              <w:t xml:space="preserve">Súmula </w:t>
            </w:r>
            <w:r w:rsidR="002F396C" w:rsidRPr="009B386A">
              <w:rPr>
                <w:rFonts w:cs="Arial"/>
                <w:b/>
              </w:rPr>
              <w:t>da Reunião Anterior</w:t>
            </w:r>
          </w:p>
        </w:tc>
      </w:tr>
      <w:tr w:rsidR="006D105A" w:rsidRPr="00653BB2" w:rsidTr="007B0110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BE0B58" w:rsidRPr="009B386A" w:rsidRDefault="009B386A" w:rsidP="009B386A">
            <w:pPr>
              <w:spacing w:line="276" w:lineRule="auto"/>
              <w:jc w:val="both"/>
              <w:rPr>
                <w:rFonts w:cs="Arial"/>
              </w:rPr>
            </w:pPr>
            <w:r w:rsidRPr="009B386A">
              <w:rPr>
                <w:rFonts w:eastAsia="Times New Roman"/>
                <w:color w:val="000000" w:themeColor="text1"/>
              </w:rPr>
              <w:t xml:space="preserve">A </w:t>
            </w:r>
            <w:r w:rsidR="00FD1E4E" w:rsidRPr="009B386A">
              <w:rPr>
                <w:rFonts w:eastAsia="Times New Roman"/>
                <w:color w:val="000000" w:themeColor="text1"/>
              </w:rPr>
              <w:t xml:space="preserve">Súmula </w:t>
            </w:r>
            <w:r w:rsidRPr="009B386A">
              <w:rPr>
                <w:rFonts w:eastAsia="Times New Roman"/>
                <w:color w:val="000000" w:themeColor="text1"/>
              </w:rPr>
              <w:t>nº</w:t>
            </w:r>
            <w:r w:rsidR="00212520" w:rsidRPr="009B386A">
              <w:rPr>
                <w:rFonts w:eastAsia="Times New Roman"/>
                <w:color w:val="000000" w:themeColor="text1"/>
              </w:rPr>
              <w:t xml:space="preserve"> </w:t>
            </w:r>
            <w:r w:rsidR="0057166D" w:rsidRPr="009B386A">
              <w:rPr>
                <w:rFonts w:eastAsia="Times New Roman"/>
                <w:color w:val="000000" w:themeColor="text1"/>
              </w:rPr>
              <w:t>8</w:t>
            </w:r>
            <w:r w:rsidRPr="009B386A">
              <w:rPr>
                <w:rFonts w:eastAsia="Times New Roman"/>
                <w:color w:val="000000" w:themeColor="text1"/>
              </w:rPr>
              <w:t>9</w:t>
            </w:r>
            <w:r w:rsidR="00FD1E4E" w:rsidRPr="009B386A">
              <w:rPr>
                <w:rFonts w:eastAsia="Times New Roman"/>
                <w:color w:val="000000" w:themeColor="text1"/>
              </w:rPr>
              <w:t xml:space="preserve"> </w:t>
            </w:r>
            <w:r w:rsidRPr="009B386A">
              <w:rPr>
                <w:rFonts w:eastAsia="Times New Roman"/>
                <w:color w:val="000000" w:themeColor="text1"/>
              </w:rPr>
              <w:t>será aprovada na próxima reunião</w:t>
            </w:r>
            <w:r w:rsidR="00FD1E4E" w:rsidRPr="009B386A">
              <w:rPr>
                <w:rFonts w:eastAsia="Times New Roman"/>
                <w:color w:val="000000" w:themeColor="text1"/>
              </w:rPr>
              <w:t>.</w:t>
            </w:r>
          </w:p>
        </w:tc>
      </w:tr>
      <w:tr w:rsidR="00265430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 xml:space="preserve">2. </w:t>
            </w:r>
            <w:r w:rsidR="004D1C35">
              <w:rPr>
                <w:rFonts w:cs="Arial"/>
                <w:b/>
              </w:rPr>
              <w:t>Análise de Processos</w:t>
            </w:r>
          </w:p>
        </w:tc>
      </w:tr>
      <w:tr w:rsidR="00473EDB" w:rsidRPr="00F50C5A" w:rsidTr="002B3376">
        <w:trPr>
          <w:trHeight w:val="271"/>
        </w:trPr>
        <w:tc>
          <w:tcPr>
            <w:tcW w:w="500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342F3" w:rsidRDefault="00461239" w:rsidP="00713104">
            <w:pPr>
              <w:spacing w:line="276" w:lineRule="auto"/>
              <w:jc w:val="both"/>
              <w:rPr>
                <w:b/>
              </w:rPr>
            </w:pPr>
            <w:r w:rsidRPr="00FC24B2">
              <w:rPr>
                <w:b/>
              </w:rPr>
              <w:t>2.1</w:t>
            </w:r>
            <w:r w:rsidR="00FF13A2">
              <w:rPr>
                <w:b/>
              </w:rPr>
              <w:t xml:space="preserve"> </w:t>
            </w:r>
            <w:r w:rsidRPr="00FC24B2">
              <w:rPr>
                <w:b/>
              </w:rPr>
              <w:t>Processos de Fiscalização</w:t>
            </w:r>
          </w:p>
          <w:p w:rsidR="00AA0507" w:rsidRDefault="00AA0507" w:rsidP="0071310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Processo nº 3632/2014</w:t>
            </w:r>
            <w:r w:rsidR="008435DA">
              <w:rPr>
                <w:b/>
              </w:rPr>
              <w:t>3</w:t>
            </w:r>
            <w:r w:rsidRPr="002C3989">
              <w:t xml:space="preserve"> </w:t>
            </w:r>
            <w:r w:rsidR="002C3989" w:rsidRPr="002C3989">
              <w:t>–</w:t>
            </w:r>
            <w:r w:rsidRPr="002C3989">
              <w:t xml:space="preserve"> </w:t>
            </w:r>
            <w:r w:rsidR="002C3989" w:rsidRPr="002C3989">
              <w:t>Decidiu-se pela manutenção do auto e aplicação de multa.</w:t>
            </w:r>
          </w:p>
          <w:p w:rsidR="0005362B" w:rsidRDefault="0005362B" w:rsidP="00713104">
            <w:pPr>
              <w:spacing w:line="276" w:lineRule="auto"/>
              <w:jc w:val="both"/>
            </w:pPr>
            <w:r>
              <w:rPr>
                <w:b/>
              </w:rPr>
              <w:t xml:space="preserve">Processos nº 5834/2014 e nº 5389/2014 – </w:t>
            </w:r>
            <w:r w:rsidRPr="0005362B">
              <w:t xml:space="preserve">Encaminhados </w:t>
            </w:r>
            <w:r w:rsidR="00EC449B">
              <w:t>à Assessoria Jurídica</w:t>
            </w:r>
            <w:r w:rsidRPr="0005362B">
              <w:t xml:space="preserve"> para novo parecer jurídico </w:t>
            </w:r>
            <w:r w:rsidR="006B3E60">
              <w:t>e</w:t>
            </w:r>
            <w:r w:rsidRPr="0005362B">
              <w:t xml:space="preserve"> posterior retorno à Comissão.</w:t>
            </w:r>
          </w:p>
          <w:p w:rsidR="00EC449B" w:rsidRDefault="00EC449B" w:rsidP="00713104">
            <w:pPr>
              <w:spacing w:line="276" w:lineRule="auto"/>
              <w:jc w:val="both"/>
              <w:rPr>
                <w:b/>
              </w:rPr>
            </w:pPr>
            <w:r>
              <w:t>O Ass. Jurídico Mauro sugere uma aproximação dos trabalhos do setor de Fiscalização e do setor de Pessoa Jurídica.</w:t>
            </w:r>
          </w:p>
          <w:p w:rsidR="009C2E24" w:rsidRPr="00FC24B2" w:rsidRDefault="00461239" w:rsidP="00713104">
            <w:pPr>
              <w:spacing w:line="276" w:lineRule="auto"/>
              <w:jc w:val="both"/>
              <w:rPr>
                <w:b/>
              </w:rPr>
            </w:pPr>
            <w:r w:rsidRPr="00FC24B2">
              <w:rPr>
                <w:b/>
              </w:rPr>
              <w:t>2.2</w:t>
            </w:r>
            <w:r w:rsidR="0037071F" w:rsidRPr="00FC24B2">
              <w:rPr>
                <w:b/>
              </w:rPr>
              <w:t xml:space="preserve"> Processos de RRT Extemporâneo</w:t>
            </w:r>
          </w:p>
          <w:p w:rsidR="0037071F" w:rsidRPr="004353F6" w:rsidRDefault="0037071F" w:rsidP="00713104">
            <w:pPr>
              <w:spacing w:line="276" w:lineRule="auto"/>
              <w:jc w:val="both"/>
              <w:rPr>
                <w:rFonts w:cs="Arial"/>
              </w:rPr>
            </w:pPr>
            <w:r w:rsidRPr="004353F6">
              <w:rPr>
                <w:rFonts w:ascii="Calibri" w:eastAsia="BatangChe" w:hAnsi="Calibri" w:cs="Arial"/>
                <w:b/>
              </w:rPr>
              <w:t>Processo nº 16</w:t>
            </w:r>
            <w:r w:rsidR="00653BB2" w:rsidRPr="004353F6">
              <w:rPr>
                <w:rFonts w:ascii="Calibri" w:eastAsia="BatangChe" w:hAnsi="Calibri" w:cs="Arial"/>
                <w:b/>
              </w:rPr>
              <w:t>5455</w:t>
            </w:r>
            <w:r w:rsidRPr="004353F6">
              <w:rPr>
                <w:rFonts w:ascii="Calibri" w:eastAsia="BatangChe" w:hAnsi="Calibri" w:cs="Arial"/>
                <w:b/>
              </w:rPr>
              <w:t>/2014</w:t>
            </w:r>
            <w:r w:rsidRPr="004353F6">
              <w:rPr>
                <w:rFonts w:ascii="Calibri" w:eastAsia="BatangChe" w:hAnsi="Calibri" w:cs="Arial"/>
              </w:rPr>
              <w:t xml:space="preserve"> – Do Arquiteto e Urbanista </w:t>
            </w:r>
            <w:r w:rsidR="00653BB2" w:rsidRPr="004353F6">
              <w:rPr>
                <w:rFonts w:ascii="Calibri" w:eastAsia="BatangChe" w:hAnsi="Calibri" w:cs="Arial"/>
              </w:rPr>
              <w:t>José Antônio Moura</w:t>
            </w:r>
            <w:r w:rsidRPr="004353F6">
              <w:rPr>
                <w:rFonts w:ascii="Calibri" w:eastAsia="BatangChe" w:hAnsi="Calibri" w:cs="Arial"/>
              </w:rPr>
              <w:t xml:space="preserve"> </w:t>
            </w:r>
            <w:r w:rsidRPr="004353F6">
              <w:rPr>
                <w:rFonts w:cs="Arial"/>
              </w:rPr>
              <w:t>– Registro do RRT nº</w:t>
            </w:r>
            <w:r w:rsidR="000F79D6" w:rsidRPr="004353F6">
              <w:rPr>
                <w:rFonts w:cs="Arial"/>
              </w:rPr>
              <w:t xml:space="preserve"> </w:t>
            </w:r>
            <w:proofErr w:type="gramStart"/>
            <w:r w:rsidR="00113126" w:rsidRPr="004353F6">
              <w:rPr>
                <w:rFonts w:cs="Arial"/>
              </w:rPr>
              <w:t>2534619</w:t>
            </w:r>
            <w:r w:rsidR="000F79D6" w:rsidRPr="004353F6">
              <w:rPr>
                <w:rFonts w:cs="Arial"/>
              </w:rPr>
              <w:t xml:space="preserve"> para as atividades de Execução de </w:t>
            </w:r>
            <w:r w:rsidR="004353F6" w:rsidRPr="004353F6">
              <w:rPr>
                <w:rFonts w:cs="Arial"/>
              </w:rPr>
              <w:t>cabeamento estruturado, automação</w:t>
            </w:r>
            <w:proofErr w:type="gramEnd"/>
            <w:r w:rsidR="004353F6" w:rsidRPr="004353F6">
              <w:rPr>
                <w:rFonts w:cs="Arial"/>
              </w:rPr>
              <w:t xml:space="preserve"> e lógica em edifícios.</w:t>
            </w:r>
            <w:r w:rsidR="000F79D6" w:rsidRPr="004353F6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DF16E3" w:rsidRPr="004353F6" w:rsidRDefault="00DF16E3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4353F6">
              <w:rPr>
                <w:rFonts w:ascii="Calibri" w:eastAsia="BatangChe" w:hAnsi="Calibri" w:cs="Arial"/>
                <w:b/>
              </w:rPr>
              <w:t>Processo nº 16</w:t>
            </w:r>
            <w:r w:rsidR="00653BB2" w:rsidRPr="004353F6">
              <w:rPr>
                <w:rFonts w:ascii="Calibri" w:eastAsia="BatangChe" w:hAnsi="Calibri" w:cs="Arial"/>
                <w:b/>
              </w:rPr>
              <w:t>6222</w:t>
            </w:r>
            <w:r w:rsidRPr="004353F6">
              <w:rPr>
                <w:rFonts w:ascii="Calibri" w:eastAsia="BatangChe" w:hAnsi="Calibri" w:cs="Arial"/>
                <w:b/>
              </w:rPr>
              <w:t>/2014</w:t>
            </w:r>
            <w:r w:rsidRPr="004353F6">
              <w:rPr>
                <w:rFonts w:ascii="Calibri" w:eastAsia="BatangChe" w:hAnsi="Calibri" w:cs="Arial"/>
              </w:rPr>
              <w:t xml:space="preserve"> – D</w:t>
            </w:r>
            <w:r w:rsidR="00653BB2" w:rsidRPr="004353F6">
              <w:rPr>
                <w:rFonts w:ascii="Calibri" w:eastAsia="BatangChe" w:hAnsi="Calibri" w:cs="Arial"/>
              </w:rPr>
              <w:t>a</w:t>
            </w:r>
            <w:r w:rsidRPr="004353F6">
              <w:rPr>
                <w:rFonts w:ascii="Calibri" w:eastAsia="BatangChe" w:hAnsi="Calibri" w:cs="Arial"/>
              </w:rPr>
              <w:t xml:space="preserve"> Arquitet</w:t>
            </w:r>
            <w:r w:rsidR="00653BB2" w:rsidRPr="004353F6">
              <w:rPr>
                <w:rFonts w:ascii="Calibri" w:eastAsia="BatangChe" w:hAnsi="Calibri" w:cs="Arial"/>
              </w:rPr>
              <w:t>a</w:t>
            </w:r>
            <w:r w:rsidRPr="004353F6">
              <w:rPr>
                <w:rFonts w:ascii="Calibri" w:eastAsia="BatangChe" w:hAnsi="Calibri" w:cs="Arial"/>
              </w:rPr>
              <w:t xml:space="preserve"> e Urbanista </w:t>
            </w:r>
            <w:r w:rsidR="00653BB2" w:rsidRPr="004353F6">
              <w:rPr>
                <w:rFonts w:ascii="Calibri" w:eastAsia="BatangChe" w:hAnsi="Calibri" w:cs="Arial"/>
              </w:rPr>
              <w:t xml:space="preserve">Tainá </w:t>
            </w:r>
            <w:proofErr w:type="spellStart"/>
            <w:r w:rsidR="00653BB2" w:rsidRPr="004353F6">
              <w:rPr>
                <w:rFonts w:ascii="Calibri" w:eastAsia="BatangChe" w:hAnsi="Calibri" w:cs="Arial"/>
              </w:rPr>
              <w:t>Pigozzo</w:t>
            </w:r>
            <w:proofErr w:type="spellEnd"/>
            <w:r w:rsidRPr="004353F6">
              <w:rPr>
                <w:rFonts w:ascii="Calibri" w:eastAsia="BatangChe" w:hAnsi="Calibri" w:cs="Arial"/>
              </w:rPr>
              <w:t xml:space="preserve"> – Registro nº </w:t>
            </w:r>
            <w:r w:rsidR="00113126" w:rsidRPr="004353F6">
              <w:rPr>
                <w:rFonts w:ascii="Calibri" w:eastAsia="BatangChe" w:hAnsi="Calibri" w:cs="Arial"/>
              </w:rPr>
              <w:t>2514377</w:t>
            </w:r>
            <w:r w:rsidRPr="004353F6">
              <w:rPr>
                <w:rFonts w:ascii="Calibri" w:eastAsia="BatangChe" w:hAnsi="Calibri" w:cs="Arial"/>
              </w:rPr>
              <w:t xml:space="preserve"> para as atividades de </w:t>
            </w:r>
            <w:r w:rsidR="00113126" w:rsidRPr="004353F6">
              <w:rPr>
                <w:rFonts w:cs="Arial"/>
              </w:rPr>
              <w:t xml:space="preserve">Execução de obra, Execução de estrutura de concreto e Execução de instalações </w:t>
            </w:r>
            <w:proofErr w:type="spellStart"/>
            <w:r w:rsidR="00113126" w:rsidRPr="004353F6">
              <w:rPr>
                <w:rFonts w:cs="Arial"/>
              </w:rPr>
              <w:t>hidrossanitárias</w:t>
            </w:r>
            <w:proofErr w:type="spellEnd"/>
            <w:r w:rsidR="00113126" w:rsidRPr="004353F6">
              <w:rPr>
                <w:rFonts w:cs="Arial"/>
              </w:rPr>
              <w:t xml:space="preserve"> prediais</w:t>
            </w:r>
            <w:r w:rsidRPr="004353F6">
              <w:rPr>
                <w:rFonts w:ascii="Calibri" w:eastAsia="BatangChe" w:hAnsi="Calibri" w:cs="Arial"/>
              </w:rPr>
              <w:t xml:space="preserve">. </w:t>
            </w:r>
            <w:r w:rsidRPr="004353F6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113126" w:rsidRDefault="00113126" w:rsidP="00713104">
            <w:pPr>
              <w:spacing w:line="276" w:lineRule="auto"/>
              <w:jc w:val="both"/>
              <w:rPr>
                <w:rFonts w:cs="Arial"/>
              </w:rPr>
            </w:pPr>
            <w:r w:rsidRPr="004353F6">
              <w:rPr>
                <w:rFonts w:ascii="Calibri" w:eastAsia="BatangChe" w:hAnsi="Calibri" w:cs="Arial"/>
                <w:b/>
              </w:rPr>
              <w:t>Processo nº 165129/2014</w:t>
            </w:r>
            <w:r w:rsidRPr="004353F6">
              <w:rPr>
                <w:rFonts w:ascii="Calibri" w:eastAsia="BatangChe" w:hAnsi="Calibri" w:cs="Arial"/>
              </w:rPr>
              <w:t xml:space="preserve"> – Da Arquiteta e Urbanista Tainá </w:t>
            </w:r>
            <w:proofErr w:type="spellStart"/>
            <w:r w:rsidRPr="004353F6">
              <w:rPr>
                <w:rFonts w:ascii="Calibri" w:eastAsia="BatangChe" w:hAnsi="Calibri" w:cs="Arial"/>
              </w:rPr>
              <w:t>Pigozzo</w:t>
            </w:r>
            <w:proofErr w:type="spellEnd"/>
            <w:r w:rsidRPr="004353F6">
              <w:rPr>
                <w:rFonts w:ascii="Calibri" w:eastAsia="BatangChe" w:hAnsi="Calibri" w:cs="Arial"/>
              </w:rPr>
              <w:t xml:space="preserve"> </w:t>
            </w:r>
            <w:r w:rsidRPr="004353F6">
              <w:rPr>
                <w:rFonts w:cs="Arial"/>
              </w:rPr>
              <w:t>– Registro do RRT nº 2514287 para as atividades de</w:t>
            </w:r>
            <w:r w:rsidR="004353F6" w:rsidRPr="004353F6">
              <w:rPr>
                <w:rFonts w:cs="Arial"/>
              </w:rPr>
              <w:t xml:space="preserve"> Execução de obra, Execução de estrutura de concreto e Execução de instalações </w:t>
            </w:r>
            <w:proofErr w:type="spellStart"/>
            <w:r w:rsidR="004353F6" w:rsidRPr="004353F6">
              <w:rPr>
                <w:rFonts w:cs="Arial"/>
              </w:rPr>
              <w:t>hidrossanitárias</w:t>
            </w:r>
            <w:proofErr w:type="spellEnd"/>
            <w:r w:rsidR="004353F6" w:rsidRPr="004353F6">
              <w:rPr>
                <w:rFonts w:cs="Arial"/>
              </w:rPr>
              <w:t xml:space="preserve"> prediais.</w:t>
            </w:r>
            <w:r w:rsidRPr="004353F6">
              <w:t xml:space="preserve">  </w:t>
            </w:r>
            <w:r w:rsidRPr="004353F6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DF16E3" w:rsidRPr="00FC24B2" w:rsidRDefault="00DF16E3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16</w:t>
            </w:r>
            <w:r w:rsidR="00653BB2">
              <w:rPr>
                <w:rFonts w:ascii="Calibri" w:eastAsia="BatangChe" w:hAnsi="Calibri" w:cs="Arial"/>
                <w:b/>
              </w:rPr>
              <w:t>5241</w:t>
            </w:r>
            <w:r w:rsidRPr="00FC24B2">
              <w:rPr>
                <w:rFonts w:ascii="Calibri" w:eastAsia="BatangChe" w:hAnsi="Calibri" w:cs="Arial"/>
                <w:b/>
              </w:rPr>
              <w:t>/2014</w:t>
            </w:r>
            <w:r w:rsidRPr="00FC24B2">
              <w:rPr>
                <w:rFonts w:ascii="Calibri" w:eastAsia="BatangChe" w:hAnsi="Calibri" w:cs="Arial"/>
              </w:rPr>
              <w:t xml:space="preserve"> – D</w:t>
            </w:r>
            <w:r w:rsidR="00113126">
              <w:rPr>
                <w:rFonts w:ascii="Calibri" w:eastAsia="BatangChe" w:hAnsi="Calibri" w:cs="Arial"/>
              </w:rPr>
              <w:t>a</w:t>
            </w:r>
            <w:r w:rsidRPr="00FC24B2">
              <w:rPr>
                <w:rFonts w:ascii="Calibri" w:eastAsia="BatangChe" w:hAnsi="Calibri" w:cs="Arial"/>
              </w:rPr>
              <w:t xml:space="preserve"> Arquitet</w:t>
            </w:r>
            <w:r w:rsidR="00113126">
              <w:rPr>
                <w:rFonts w:ascii="Calibri" w:eastAsia="BatangChe" w:hAnsi="Calibri" w:cs="Arial"/>
              </w:rPr>
              <w:t>a</w:t>
            </w:r>
            <w:r w:rsidRPr="00FC24B2">
              <w:rPr>
                <w:rFonts w:ascii="Calibri" w:eastAsia="BatangChe" w:hAnsi="Calibri" w:cs="Arial"/>
              </w:rPr>
              <w:t xml:space="preserve"> e Urbanista </w:t>
            </w:r>
            <w:proofErr w:type="spellStart"/>
            <w:r w:rsidR="00113126">
              <w:rPr>
                <w:rFonts w:ascii="Calibri" w:eastAsia="BatangChe" w:hAnsi="Calibri" w:cs="Arial"/>
              </w:rPr>
              <w:t>Arlene</w:t>
            </w:r>
            <w:proofErr w:type="spellEnd"/>
            <w:r w:rsidR="00113126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113126">
              <w:rPr>
                <w:rFonts w:ascii="Calibri" w:eastAsia="BatangChe" w:hAnsi="Calibri" w:cs="Arial"/>
              </w:rPr>
              <w:t>Lubianca</w:t>
            </w:r>
            <w:proofErr w:type="spellEnd"/>
            <w:r w:rsidR="00343EEF" w:rsidRPr="00FC24B2">
              <w:rPr>
                <w:rFonts w:ascii="Calibri" w:eastAsia="BatangChe" w:hAnsi="Calibri" w:cs="Arial"/>
              </w:rPr>
              <w:t xml:space="preserve"> – Registro nº </w:t>
            </w:r>
            <w:r w:rsidR="00113126">
              <w:rPr>
                <w:rFonts w:ascii="Calibri" w:eastAsia="BatangChe" w:hAnsi="Calibri" w:cs="Arial"/>
              </w:rPr>
              <w:t>2517860</w:t>
            </w:r>
            <w:r w:rsidR="00343EEF" w:rsidRPr="00FC24B2">
              <w:rPr>
                <w:rFonts w:ascii="Calibri" w:eastAsia="BatangChe" w:hAnsi="Calibri" w:cs="Arial"/>
              </w:rPr>
              <w:t xml:space="preserve"> para as atividades de</w:t>
            </w:r>
            <w:r w:rsidR="004353F6" w:rsidRPr="004353F6">
              <w:rPr>
                <w:rFonts w:cs="Arial"/>
              </w:rPr>
              <w:t xml:space="preserve"> Coordenação e Compatibilização de Projetos</w:t>
            </w:r>
            <w:r w:rsidR="004353F6">
              <w:rPr>
                <w:rFonts w:ascii="Calibri" w:eastAsia="BatangChe" w:hAnsi="Calibri" w:cs="Arial"/>
              </w:rPr>
              <w:t>.</w:t>
            </w:r>
            <w:r w:rsidRPr="00FC24B2">
              <w:rPr>
                <w:rFonts w:ascii="Calibri" w:eastAsia="BatangChe" w:hAnsi="Calibri" w:cs="Arial"/>
              </w:rPr>
              <w:t xml:space="preserve"> </w:t>
            </w:r>
            <w:r w:rsidRPr="00FC24B2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DF16E3" w:rsidRPr="00FC24B2" w:rsidRDefault="00DF16E3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16</w:t>
            </w:r>
            <w:r w:rsidR="00653BB2">
              <w:rPr>
                <w:rFonts w:ascii="Calibri" w:eastAsia="BatangChe" w:hAnsi="Calibri" w:cs="Arial"/>
                <w:b/>
              </w:rPr>
              <w:t>5257</w:t>
            </w:r>
            <w:r w:rsidRPr="00FC24B2">
              <w:rPr>
                <w:rFonts w:ascii="Calibri" w:eastAsia="BatangChe" w:hAnsi="Calibri" w:cs="Arial"/>
                <w:b/>
              </w:rPr>
              <w:t>/2014</w:t>
            </w:r>
            <w:r w:rsidRPr="00FC24B2">
              <w:rPr>
                <w:rFonts w:ascii="Calibri" w:eastAsia="BatangChe" w:hAnsi="Calibri" w:cs="Arial"/>
              </w:rPr>
              <w:t xml:space="preserve"> – </w:t>
            </w:r>
            <w:r w:rsidR="00113126" w:rsidRPr="00FC24B2">
              <w:rPr>
                <w:rFonts w:ascii="Calibri" w:eastAsia="BatangChe" w:hAnsi="Calibri" w:cs="Arial"/>
              </w:rPr>
              <w:t>D</w:t>
            </w:r>
            <w:r w:rsidR="00113126">
              <w:rPr>
                <w:rFonts w:ascii="Calibri" w:eastAsia="BatangChe" w:hAnsi="Calibri" w:cs="Arial"/>
              </w:rPr>
              <w:t>a</w:t>
            </w:r>
            <w:r w:rsidR="00113126" w:rsidRPr="00FC24B2">
              <w:rPr>
                <w:rFonts w:ascii="Calibri" w:eastAsia="BatangChe" w:hAnsi="Calibri" w:cs="Arial"/>
              </w:rPr>
              <w:t xml:space="preserve"> Arquitet</w:t>
            </w:r>
            <w:r w:rsidR="00113126">
              <w:rPr>
                <w:rFonts w:ascii="Calibri" w:eastAsia="BatangChe" w:hAnsi="Calibri" w:cs="Arial"/>
              </w:rPr>
              <w:t>a</w:t>
            </w:r>
            <w:r w:rsidR="00113126" w:rsidRPr="00FC24B2">
              <w:rPr>
                <w:rFonts w:ascii="Calibri" w:eastAsia="BatangChe" w:hAnsi="Calibri" w:cs="Arial"/>
              </w:rPr>
              <w:t xml:space="preserve"> e Urbanista </w:t>
            </w:r>
            <w:proofErr w:type="spellStart"/>
            <w:r w:rsidR="00113126">
              <w:rPr>
                <w:rFonts w:ascii="Calibri" w:eastAsia="BatangChe" w:hAnsi="Calibri" w:cs="Arial"/>
              </w:rPr>
              <w:t>Arlene</w:t>
            </w:r>
            <w:proofErr w:type="spellEnd"/>
            <w:r w:rsidR="00113126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113126">
              <w:rPr>
                <w:rFonts w:ascii="Calibri" w:eastAsia="BatangChe" w:hAnsi="Calibri" w:cs="Arial"/>
              </w:rPr>
              <w:t>Lubianca</w:t>
            </w:r>
            <w:proofErr w:type="spellEnd"/>
            <w:r w:rsidR="00343EEF" w:rsidRPr="00FC24B2">
              <w:rPr>
                <w:rFonts w:ascii="Calibri" w:eastAsia="BatangChe" w:hAnsi="Calibri" w:cs="Arial"/>
              </w:rPr>
              <w:t xml:space="preserve"> – Registro nº </w:t>
            </w:r>
            <w:r w:rsidR="00113126">
              <w:rPr>
                <w:rFonts w:ascii="Calibri" w:eastAsia="BatangChe" w:hAnsi="Calibri" w:cs="Arial"/>
              </w:rPr>
              <w:t>2518007</w:t>
            </w:r>
            <w:r w:rsidR="00343EEF" w:rsidRPr="00FC24B2">
              <w:rPr>
                <w:rFonts w:ascii="Calibri" w:eastAsia="BatangChe" w:hAnsi="Calibri" w:cs="Arial"/>
              </w:rPr>
              <w:t xml:space="preserve"> para as atividades de </w:t>
            </w:r>
            <w:r w:rsidR="004353F6">
              <w:rPr>
                <w:rFonts w:ascii="Calibri" w:eastAsia="BatangChe" w:hAnsi="Calibri" w:cs="Arial"/>
              </w:rPr>
              <w:t xml:space="preserve">Projeto arquitetônico de reforma, Projeto de adequação de acessibilidade, Projeto de </w:t>
            </w:r>
            <w:proofErr w:type="spellStart"/>
            <w:r w:rsidR="004353F6">
              <w:rPr>
                <w:rFonts w:ascii="Calibri" w:eastAsia="BatangChe" w:hAnsi="Calibri" w:cs="Arial"/>
              </w:rPr>
              <w:t>luminotecnia</w:t>
            </w:r>
            <w:proofErr w:type="spellEnd"/>
            <w:r w:rsidR="004353F6">
              <w:rPr>
                <w:rFonts w:ascii="Calibri" w:eastAsia="BatangChe" w:hAnsi="Calibri" w:cs="Arial"/>
              </w:rPr>
              <w:t>, Projeto arquitetônico de interiores, Projeto de reforma de interiores, Projeto de mobiliário, Projeto de comunicação visual para edifícios e Memorial descritivo</w:t>
            </w:r>
            <w:r w:rsidR="00343EEF" w:rsidRPr="00FC24B2">
              <w:rPr>
                <w:rFonts w:ascii="Calibri" w:eastAsia="BatangChe" w:hAnsi="Calibri" w:cs="Arial"/>
              </w:rPr>
              <w:t>.</w:t>
            </w:r>
            <w:r w:rsidRPr="00FC24B2">
              <w:rPr>
                <w:rFonts w:ascii="Calibri" w:eastAsia="BatangChe" w:hAnsi="Calibri" w:cs="Arial"/>
              </w:rPr>
              <w:t xml:space="preserve"> </w:t>
            </w:r>
            <w:r w:rsidRPr="00FC24B2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113126" w:rsidRDefault="00DF16E3" w:rsidP="00113126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16</w:t>
            </w:r>
            <w:r w:rsidR="00653BB2">
              <w:rPr>
                <w:rFonts w:ascii="Calibri" w:eastAsia="BatangChe" w:hAnsi="Calibri" w:cs="Arial"/>
                <w:b/>
              </w:rPr>
              <w:t>6893</w:t>
            </w:r>
            <w:r w:rsidRPr="00FC24B2">
              <w:rPr>
                <w:rFonts w:ascii="Calibri" w:eastAsia="BatangChe" w:hAnsi="Calibri" w:cs="Arial"/>
                <w:b/>
              </w:rPr>
              <w:t>/2014</w:t>
            </w:r>
            <w:r w:rsidRPr="00FC24B2">
              <w:rPr>
                <w:rFonts w:ascii="Calibri" w:eastAsia="BatangChe" w:hAnsi="Calibri" w:cs="Arial"/>
              </w:rPr>
              <w:t xml:space="preserve"> – </w:t>
            </w:r>
            <w:r w:rsidR="00113126" w:rsidRPr="00FC24B2">
              <w:rPr>
                <w:rFonts w:ascii="Calibri" w:eastAsia="BatangChe" w:hAnsi="Calibri" w:cs="Arial"/>
              </w:rPr>
              <w:t>D</w:t>
            </w:r>
            <w:r w:rsidR="00113126">
              <w:rPr>
                <w:rFonts w:ascii="Calibri" w:eastAsia="BatangChe" w:hAnsi="Calibri" w:cs="Arial"/>
              </w:rPr>
              <w:t>a</w:t>
            </w:r>
            <w:r w:rsidR="00113126" w:rsidRPr="00FC24B2">
              <w:rPr>
                <w:rFonts w:ascii="Calibri" w:eastAsia="BatangChe" w:hAnsi="Calibri" w:cs="Arial"/>
              </w:rPr>
              <w:t xml:space="preserve"> Arquitet</w:t>
            </w:r>
            <w:r w:rsidR="00113126">
              <w:rPr>
                <w:rFonts w:ascii="Calibri" w:eastAsia="BatangChe" w:hAnsi="Calibri" w:cs="Arial"/>
              </w:rPr>
              <w:t>a</w:t>
            </w:r>
            <w:r w:rsidR="00113126" w:rsidRPr="00FC24B2">
              <w:rPr>
                <w:rFonts w:ascii="Calibri" w:eastAsia="BatangChe" w:hAnsi="Calibri" w:cs="Arial"/>
              </w:rPr>
              <w:t xml:space="preserve"> e Urbanista </w:t>
            </w:r>
            <w:proofErr w:type="spellStart"/>
            <w:r w:rsidR="00113126">
              <w:rPr>
                <w:rFonts w:ascii="Calibri" w:eastAsia="BatangChe" w:hAnsi="Calibri" w:cs="Arial"/>
              </w:rPr>
              <w:t>Arlene</w:t>
            </w:r>
            <w:proofErr w:type="spellEnd"/>
            <w:r w:rsidR="00113126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113126">
              <w:rPr>
                <w:rFonts w:ascii="Calibri" w:eastAsia="BatangChe" w:hAnsi="Calibri" w:cs="Arial"/>
              </w:rPr>
              <w:t>Lubianca</w:t>
            </w:r>
            <w:proofErr w:type="spellEnd"/>
            <w:r w:rsidR="00D77186" w:rsidRPr="00FC24B2">
              <w:rPr>
                <w:rFonts w:ascii="Calibri" w:eastAsia="BatangChe" w:hAnsi="Calibri" w:cs="Arial"/>
              </w:rPr>
              <w:t xml:space="preserve"> – Registro nº </w:t>
            </w:r>
            <w:r w:rsidR="00113126">
              <w:rPr>
                <w:rFonts w:ascii="Calibri" w:eastAsia="BatangChe" w:hAnsi="Calibri" w:cs="Arial"/>
              </w:rPr>
              <w:t>2517776</w:t>
            </w:r>
            <w:r w:rsidR="00D77186" w:rsidRPr="00FC24B2">
              <w:rPr>
                <w:rFonts w:ascii="Calibri" w:eastAsia="BatangChe" w:hAnsi="Calibri" w:cs="Arial"/>
              </w:rPr>
              <w:t xml:space="preserve"> para as atividades </w:t>
            </w:r>
            <w:r w:rsidR="00D77186" w:rsidRPr="004353F6">
              <w:rPr>
                <w:rFonts w:ascii="Calibri" w:eastAsia="BatangChe" w:hAnsi="Calibri" w:cs="Arial"/>
              </w:rPr>
              <w:t xml:space="preserve">de </w:t>
            </w:r>
            <w:r w:rsidR="004353F6">
              <w:rPr>
                <w:rFonts w:ascii="Calibri" w:eastAsia="BatangChe" w:hAnsi="Calibri" w:cs="Arial"/>
              </w:rPr>
              <w:t>Projeto de adequação de acessibilidade, Projeto arquitetônico de interiores, Projeto de mobiliário, Projeto de comunicação visual para edifícios, Memorial descritivo e Orçamento</w:t>
            </w:r>
            <w:r w:rsidR="00D77186" w:rsidRPr="00FC24B2">
              <w:rPr>
                <w:rFonts w:ascii="Calibri" w:eastAsia="BatangChe" w:hAnsi="Calibri" w:cs="Arial"/>
              </w:rPr>
              <w:t>.</w:t>
            </w:r>
            <w:r w:rsidRPr="00FC24B2">
              <w:rPr>
                <w:rFonts w:ascii="Calibri" w:eastAsia="BatangChe" w:hAnsi="Calibri" w:cs="Arial"/>
              </w:rPr>
              <w:t xml:space="preserve"> </w:t>
            </w:r>
            <w:r w:rsidRPr="00FC24B2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DF16E3" w:rsidRPr="00FC24B2" w:rsidRDefault="00DF16E3" w:rsidP="00113126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16</w:t>
            </w:r>
            <w:r w:rsidR="00653BB2">
              <w:rPr>
                <w:rFonts w:ascii="Calibri" w:eastAsia="BatangChe" w:hAnsi="Calibri" w:cs="Arial"/>
                <w:b/>
              </w:rPr>
              <w:t>5808</w:t>
            </w:r>
            <w:r w:rsidRPr="00FC24B2">
              <w:rPr>
                <w:rFonts w:ascii="Calibri" w:eastAsia="BatangChe" w:hAnsi="Calibri" w:cs="Arial"/>
                <w:b/>
              </w:rPr>
              <w:t>/2014</w:t>
            </w:r>
            <w:r w:rsidRPr="00FC24B2">
              <w:rPr>
                <w:rFonts w:ascii="Calibri" w:eastAsia="BatangChe" w:hAnsi="Calibri" w:cs="Arial"/>
              </w:rPr>
              <w:t xml:space="preserve"> – D</w:t>
            </w:r>
            <w:r w:rsidR="00113126">
              <w:rPr>
                <w:rFonts w:ascii="Calibri" w:eastAsia="BatangChe" w:hAnsi="Calibri" w:cs="Arial"/>
              </w:rPr>
              <w:t>o</w:t>
            </w:r>
            <w:r w:rsidRPr="00FC24B2">
              <w:rPr>
                <w:rFonts w:ascii="Calibri" w:eastAsia="BatangChe" w:hAnsi="Calibri" w:cs="Arial"/>
              </w:rPr>
              <w:t xml:space="preserve"> Arquitet</w:t>
            </w:r>
            <w:r w:rsidR="00113126">
              <w:rPr>
                <w:rFonts w:ascii="Calibri" w:eastAsia="BatangChe" w:hAnsi="Calibri" w:cs="Arial"/>
              </w:rPr>
              <w:t>o</w:t>
            </w:r>
            <w:r w:rsidRPr="00FC24B2">
              <w:rPr>
                <w:rFonts w:ascii="Calibri" w:eastAsia="BatangChe" w:hAnsi="Calibri" w:cs="Arial"/>
              </w:rPr>
              <w:t xml:space="preserve"> e Urbanista </w:t>
            </w:r>
            <w:r w:rsidR="00113126">
              <w:rPr>
                <w:rFonts w:ascii="Calibri" w:eastAsia="BatangChe" w:hAnsi="Calibri" w:cs="Arial"/>
              </w:rPr>
              <w:t>Marcel Grazziotin</w:t>
            </w:r>
            <w:r w:rsidR="006D012D" w:rsidRPr="00FC24B2">
              <w:rPr>
                <w:rFonts w:ascii="Calibri" w:eastAsia="BatangChe" w:hAnsi="Calibri" w:cs="Arial"/>
              </w:rPr>
              <w:t xml:space="preserve"> – Registro nº </w:t>
            </w:r>
            <w:r w:rsidR="00113126">
              <w:rPr>
                <w:rFonts w:ascii="Calibri" w:eastAsia="BatangChe" w:hAnsi="Calibri" w:cs="Arial"/>
              </w:rPr>
              <w:t>2444246</w:t>
            </w:r>
            <w:r w:rsidR="006D012D" w:rsidRPr="00FC24B2">
              <w:rPr>
                <w:rFonts w:ascii="Calibri" w:eastAsia="BatangChe" w:hAnsi="Calibri" w:cs="Arial"/>
              </w:rPr>
              <w:t xml:space="preserve"> para as atividades de </w:t>
            </w:r>
            <w:r w:rsidR="00113126" w:rsidRPr="004353F6">
              <w:rPr>
                <w:rFonts w:cs="Arial"/>
              </w:rPr>
              <w:t>Projeto arquitetônico</w:t>
            </w:r>
            <w:r w:rsidR="006D012D" w:rsidRPr="004353F6">
              <w:rPr>
                <w:rFonts w:ascii="Calibri" w:eastAsia="BatangChe" w:hAnsi="Calibri" w:cs="Arial"/>
              </w:rPr>
              <w:t>.</w:t>
            </w:r>
            <w:r w:rsidRPr="004353F6">
              <w:rPr>
                <w:rFonts w:ascii="Calibri" w:eastAsia="BatangChe" w:hAnsi="Calibri" w:cs="Arial"/>
              </w:rPr>
              <w:t xml:space="preserve"> </w:t>
            </w:r>
            <w:r w:rsidRPr="004353F6">
              <w:rPr>
                <w:rFonts w:cs="Arial"/>
              </w:rPr>
              <w:t>Apresentado</w:t>
            </w:r>
            <w:r w:rsidRPr="00FC24B2">
              <w:rPr>
                <w:rFonts w:cs="Arial"/>
              </w:rPr>
              <w:t xml:space="preserve"> documento comprobatório da realização das atividades registradas no RRT, o respectivo registro foi aprovado.</w:t>
            </w:r>
          </w:p>
          <w:p w:rsidR="00DF16E3" w:rsidRPr="00FC24B2" w:rsidRDefault="00DF16E3" w:rsidP="00713104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16</w:t>
            </w:r>
            <w:r w:rsidR="00653BB2">
              <w:rPr>
                <w:rFonts w:ascii="Calibri" w:eastAsia="BatangChe" w:hAnsi="Calibri" w:cs="Arial"/>
                <w:b/>
              </w:rPr>
              <w:t>5949</w:t>
            </w:r>
            <w:r w:rsidRPr="00FC24B2">
              <w:rPr>
                <w:rFonts w:ascii="Calibri" w:eastAsia="BatangChe" w:hAnsi="Calibri" w:cs="Arial"/>
                <w:b/>
              </w:rPr>
              <w:t>/2014</w:t>
            </w:r>
            <w:r w:rsidRPr="00FC24B2">
              <w:rPr>
                <w:rFonts w:ascii="Calibri" w:eastAsia="BatangChe" w:hAnsi="Calibri" w:cs="Arial"/>
              </w:rPr>
              <w:t xml:space="preserve"> – D</w:t>
            </w:r>
            <w:r w:rsidR="00113126">
              <w:rPr>
                <w:rFonts w:ascii="Calibri" w:eastAsia="BatangChe" w:hAnsi="Calibri" w:cs="Arial"/>
              </w:rPr>
              <w:t>a</w:t>
            </w:r>
            <w:r w:rsidRPr="00FC24B2">
              <w:rPr>
                <w:rFonts w:ascii="Calibri" w:eastAsia="BatangChe" w:hAnsi="Calibri" w:cs="Arial"/>
              </w:rPr>
              <w:t xml:space="preserve"> Arquitet</w:t>
            </w:r>
            <w:r w:rsidR="00113126">
              <w:rPr>
                <w:rFonts w:ascii="Calibri" w:eastAsia="BatangChe" w:hAnsi="Calibri" w:cs="Arial"/>
              </w:rPr>
              <w:t>a</w:t>
            </w:r>
            <w:r w:rsidRPr="00FC24B2">
              <w:rPr>
                <w:rFonts w:ascii="Calibri" w:eastAsia="BatangChe" w:hAnsi="Calibri" w:cs="Arial"/>
              </w:rPr>
              <w:t xml:space="preserve"> e Urbanista </w:t>
            </w:r>
            <w:r w:rsidR="00113126">
              <w:rPr>
                <w:rFonts w:ascii="Calibri" w:eastAsia="BatangChe" w:hAnsi="Calibri" w:cs="Arial"/>
              </w:rPr>
              <w:t>Milena Beatriz de Vasconcellos</w:t>
            </w:r>
            <w:r w:rsidRPr="00FC24B2">
              <w:rPr>
                <w:rFonts w:ascii="Calibri" w:eastAsia="BatangChe" w:hAnsi="Calibri" w:cs="Arial"/>
              </w:rPr>
              <w:t xml:space="preserve"> – Registro nº </w:t>
            </w:r>
            <w:r w:rsidR="00113126">
              <w:rPr>
                <w:rFonts w:ascii="Calibri" w:eastAsia="BatangChe" w:hAnsi="Calibri" w:cs="Arial"/>
              </w:rPr>
              <w:t>2533724</w:t>
            </w:r>
            <w:r w:rsidRPr="00FC24B2">
              <w:rPr>
                <w:rFonts w:ascii="Calibri" w:eastAsia="BatangChe" w:hAnsi="Calibri" w:cs="Arial"/>
              </w:rPr>
              <w:t xml:space="preserve"> para a atividade de </w:t>
            </w:r>
            <w:r w:rsidR="004353F6">
              <w:rPr>
                <w:rFonts w:ascii="Calibri" w:eastAsia="BatangChe" w:hAnsi="Calibri" w:cs="Arial"/>
              </w:rPr>
              <w:t>Fiscalização de obra ou Serviço Técnico</w:t>
            </w:r>
            <w:r w:rsidRPr="00FC24B2">
              <w:rPr>
                <w:rFonts w:ascii="Calibri" w:eastAsia="BatangChe" w:hAnsi="Calibri" w:cs="Arial"/>
              </w:rPr>
              <w:t xml:space="preserve">. </w:t>
            </w:r>
            <w:r w:rsidRPr="00FC24B2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ED423B" w:rsidRDefault="00446C0A" w:rsidP="00713104">
            <w:pPr>
              <w:spacing w:line="276" w:lineRule="auto"/>
              <w:jc w:val="both"/>
              <w:rPr>
                <w:rFonts w:cs="Arial"/>
              </w:rPr>
            </w:pPr>
            <w:r w:rsidRPr="00ED423B">
              <w:rPr>
                <w:rFonts w:ascii="Calibri" w:eastAsia="BatangChe" w:hAnsi="Calibri" w:cs="Arial"/>
                <w:b/>
              </w:rPr>
              <w:t>Processo nº 16</w:t>
            </w:r>
            <w:r w:rsidR="00653BB2">
              <w:rPr>
                <w:rFonts w:ascii="Calibri" w:eastAsia="BatangChe" w:hAnsi="Calibri" w:cs="Arial"/>
                <w:b/>
              </w:rPr>
              <w:t>5859</w:t>
            </w:r>
            <w:r w:rsidRPr="00ED423B">
              <w:rPr>
                <w:rFonts w:ascii="Calibri" w:eastAsia="BatangChe" w:hAnsi="Calibri" w:cs="Arial"/>
                <w:b/>
              </w:rPr>
              <w:t>/2014</w:t>
            </w:r>
            <w:r w:rsidRPr="00FC24B2">
              <w:rPr>
                <w:rFonts w:ascii="Calibri" w:eastAsia="BatangChe" w:hAnsi="Calibri" w:cs="Arial"/>
              </w:rPr>
              <w:t xml:space="preserve"> – Do Arquiteto e Urbanista </w:t>
            </w:r>
            <w:r w:rsidR="00113126">
              <w:rPr>
                <w:rFonts w:ascii="Calibri" w:eastAsia="BatangChe" w:hAnsi="Calibri" w:cs="Arial"/>
              </w:rPr>
              <w:t>Guilherme da Costa Lopes</w:t>
            </w:r>
            <w:r w:rsidRPr="00FC24B2">
              <w:rPr>
                <w:rFonts w:ascii="Calibri" w:eastAsia="BatangChe" w:hAnsi="Calibri" w:cs="Arial"/>
              </w:rPr>
              <w:t xml:space="preserve"> </w:t>
            </w:r>
            <w:r w:rsidRPr="00FC24B2">
              <w:rPr>
                <w:rFonts w:cs="Arial"/>
              </w:rPr>
              <w:t>–</w:t>
            </w:r>
            <w:r w:rsidR="00113126">
              <w:rPr>
                <w:rFonts w:cs="Arial"/>
              </w:rPr>
              <w:t xml:space="preserve"> </w:t>
            </w:r>
            <w:r w:rsidR="00113126" w:rsidRPr="00FC24B2">
              <w:rPr>
                <w:rFonts w:cs="Arial"/>
              </w:rPr>
              <w:t xml:space="preserve">Registro do RRT nº </w:t>
            </w:r>
            <w:r w:rsidR="00113126">
              <w:rPr>
                <w:rFonts w:cs="Arial"/>
              </w:rPr>
              <w:t>2519413</w:t>
            </w:r>
            <w:r w:rsidR="00113126" w:rsidRPr="00FC24B2">
              <w:rPr>
                <w:rFonts w:cs="Arial"/>
              </w:rPr>
              <w:t xml:space="preserve"> </w:t>
            </w:r>
            <w:r w:rsidR="00113126" w:rsidRPr="00FC24B2">
              <w:rPr>
                <w:rFonts w:cs="Arial"/>
              </w:rPr>
              <w:lastRenderedPageBreak/>
              <w:t xml:space="preserve">para as atividades de </w:t>
            </w:r>
            <w:r w:rsidR="004353F6">
              <w:rPr>
                <w:rFonts w:cs="Arial"/>
              </w:rPr>
              <w:t>Execução de obra de interiores</w:t>
            </w:r>
            <w:r w:rsidR="00113126" w:rsidRPr="00FC24B2">
              <w:rPr>
                <w:rFonts w:cs="Arial"/>
              </w:rPr>
              <w:t>.</w:t>
            </w:r>
            <w:r w:rsidR="00113126" w:rsidRPr="00FC24B2">
              <w:t xml:space="preserve"> </w:t>
            </w:r>
            <w:r w:rsidR="00113126" w:rsidRPr="00FC24B2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446C0A" w:rsidRPr="00FC24B2" w:rsidRDefault="00446C0A" w:rsidP="00713104">
            <w:pPr>
              <w:spacing w:line="276" w:lineRule="auto"/>
              <w:jc w:val="both"/>
              <w:rPr>
                <w:rFonts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16</w:t>
            </w:r>
            <w:r w:rsidR="00653BB2">
              <w:rPr>
                <w:rFonts w:ascii="Calibri" w:eastAsia="BatangChe" w:hAnsi="Calibri" w:cs="Arial"/>
                <w:b/>
              </w:rPr>
              <w:t>5838</w:t>
            </w:r>
            <w:r w:rsidRPr="00FC24B2">
              <w:rPr>
                <w:rFonts w:ascii="Calibri" w:eastAsia="BatangChe" w:hAnsi="Calibri" w:cs="Arial"/>
                <w:b/>
              </w:rPr>
              <w:t>/2014</w:t>
            </w:r>
            <w:r w:rsidRPr="00FC24B2">
              <w:rPr>
                <w:rFonts w:ascii="Calibri" w:eastAsia="BatangChe" w:hAnsi="Calibri" w:cs="Arial"/>
              </w:rPr>
              <w:t xml:space="preserve"> – </w:t>
            </w:r>
            <w:r w:rsidR="00113126" w:rsidRPr="00FC24B2">
              <w:rPr>
                <w:rFonts w:ascii="Calibri" w:eastAsia="BatangChe" w:hAnsi="Calibri" w:cs="Arial"/>
              </w:rPr>
              <w:t xml:space="preserve">Do Arquiteto e Urbanista </w:t>
            </w:r>
            <w:r w:rsidR="00113126">
              <w:rPr>
                <w:rFonts w:ascii="Calibri" w:eastAsia="BatangChe" w:hAnsi="Calibri" w:cs="Arial"/>
              </w:rPr>
              <w:t>Guilherme da Costa Lopes</w:t>
            </w:r>
            <w:r w:rsidRPr="00FC24B2">
              <w:rPr>
                <w:rFonts w:ascii="Calibri" w:eastAsia="BatangChe" w:hAnsi="Calibri" w:cs="Arial"/>
              </w:rPr>
              <w:t xml:space="preserve"> </w:t>
            </w:r>
            <w:r w:rsidRPr="00FC24B2">
              <w:rPr>
                <w:rFonts w:cs="Arial"/>
              </w:rPr>
              <w:t xml:space="preserve">– Registro do RRT nº </w:t>
            </w:r>
            <w:r w:rsidR="00113126">
              <w:rPr>
                <w:rFonts w:cs="Arial"/>
              </w:rPr>
              <w:t>2519361</w:t>
            </w:r>
            <w:r w:rsidRPr="00FC24B2">
              <w:rPr>
                <w:rFonts w:cs="Arial"/>
              </w:rPr>
              <w:t xml:space="preserve"> para as </w:t>
            </w:r>
            <w:r w:rsidRPr="004353F6">
              <w:rPr>
                <w:rFonts w:cs="Arial"/>
              </w:rPr>
              <w:t xml:space="preserve">atividades de </w:t>
            </w:r>
            <w:r w:rsidR="004353F6" w:rsidRPr="004353F6">
              <w:rPr>
                <w:rFonts w:cs="Arial"/>
              </w:rPr>
              <w:t xml:space="preserve">Projeto de </w:t>
            </w:r>
            <w:r w:rsidRPr="004353F6">
              <w:rPr>
                <w:rFonts w:cs="Arial"/>
              </w:rPr>
              <w:t>arquitet</w:t>
            </w:r>
            <w:r w:rsidR="004353F6" w:rsidRPr="004353F6">
              <w:rPr>
                <w:rFonts w:cs="Arial"/>
              </w:rPr>
              <w:t>ura</w:t>
            </w:r>
            <w:r w:rsidRPr="004353F6">
              <w:rPr>
                <w:rFonts w:cs="Arial"/>
              </w:rPr>
              <w:t xml:space="preserve"> </w:t>
            </w:r>
            <w:r w:rsidR="004353F6" w:rsidRPr="004353F6">
              <w:rPr>
                <w:rFonts w:cs="Arial"/>
              </w:rPr>
              <w:t>de interiores</w:t>
            </w:r>
            <w:r w:rsidRPr="004353F6">
              <w:rPr>
                <w:rFonts w:cs="Arial"/>
              </w:rPr>
              <w:t>.</w:t>
            </w:r>
            <w:r w:rsidRPr="004353F6">
              <w:t xml:space="preserve"> </w:t>
            </w:r>
            <w:r w:rsidRPr="004353F6">
              <w:rPr>
                <w:rFonts w:cs="Arial"/>
              </w:rPr>
              <w:t>Apresentado</w:t>
            </w:r>
            <w:r w:rsidRPr="00FC24B2">
              <w:rPr>
                <w:rFonts w:cs="Arial"/>
              </w:rPr>
              <w:t xml:space="preserve"> documento comprobatório da realização das atividades registradas no RRT, o respectivo registro foi aprovado.</w:t>
            </w:r>
          </w:p>
          <w:p w:rsidR="007029BC" w:rsidRPr="004353F6" w:rsidRDefault="00446C0A" w:rsidP="00653BB2">
            <w:pPr>
              <w:spacing w:line="276" w:lineRule="auto"/>
              <w:jc w:val="both"/>
              <w:rPr>
                <w:rFonts w:cs="Arial"/>
              </w:rPr>
            </w:pPr>
            <w:r w:rsidRPr="00FC24B2">
              <w:rPr>
                <w:rFonts w:ascii="Calibri" w:eastAsia="BatangChe" w:hAnsi="Calibri" w:cs="Arial"/>
                <w:b/>
              </w:rPr>
              <w:t>Processo nº 16</w:t>
            </w:r>
            <w:r w:rsidR="00653BB2">
              <w:rPr>
                <w:rFonts w:ascii="Calibri" w:eastAsia="BatangChe" w:hAnsi="Calibri" w:cs="Arial"/>
                <w:b/>
              </w:rPr>
              <w:t>6079</w:t>
            </w:r>
            <w:r w:rsidRPr="004353F6">
              <w:rPr>
                <w:rFonts w:ascii="Calibri" w:eastAsia="BatangChe" w:hAnsi="Calibri" w:cs="Arial"/>
                <w:b/>
              </w:rPr>
              <w:t>/2014</w:t>
            </w:r>
            <w:r w:rsidRPr="004353F6">
              <w:rPr>
                <w:rFonts w:ascii="Calibri" w:eastAsia="BatangChe" w:hAnsi="Calibri" w:cs="Arial"/>
              </w:rPr>
              <w:t xml:space="preserve"> – Da Arquiteta e Urbanista </w:t>
            </w:r>
            <w:proofErr w:type="spellStart"/>
            <w:r w:rsidR="00113126" w:rsidRPr="004353F6">
              <w:rPr>
                <w:rFonts w:ascii="Calibri" w:eastAsia="BatangChe" w:hAnsi="Calibri" w:cs="Arial"/>
              </w:rPr>
              <w:t>Karyn</w:t>
            </w:r>
            <w:proofErr w:type="spellEnd"/>
            <w:r w:rsidR="00113126" w:rsidRPr="004353F6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113126" w:rsidRPr="004353F6">
              <w:rPr>
                <w:rFonts w:ascii="Calibri" w:eastAsia="BatangChe" w:hAnsi="Calibri" w:cs="Arial"/>
              </w:rPr>
              <w:t>Low</w:t>
            </w:r>
            <w:proofErr w:type="spellEnd"/>
            <w:r w:rsidR="00113126" w:rsidRPr="004353F6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113126" w:rsidRPr="004353F6">
              <w:rPr>
                <w:rFonts w:ascii="Calibri" w:eastAsia="BatangChe" w:hAnsi="Calibri" w:cs="Arial"/>
              </w:rPr>
              <w:t>Pagliarini</w:t>
            </w:r>
            <w:proofErr w:type="spellEnd"/>
            <w:r w:rsidRPr="004353F6">
              <w:rPr>
                <w:rFonts w:ascii="Calibri" w:eastAsia="BatangChe" w:hAnsi="Calibri" w:cs="Arial"/>
              </w:rPr>
              <w:t xml:space="preserve"> </w:t>
            </w:r>
            <w:r w:rsidRPr="004353F6">
              <w:rPr>
                <w:rFonts w:cs="Arial"/>
              </w:rPr>
              <w:t xml:space="preserve">– Registro do RRT nº </w:t>
            </w:r>
            <w:r w:rsidR="00113126" w:rsidRPr="004353F6">
              <w:rPr>
                <w:rFonts w:cs="Arial"/>
              </w:rPr>
              <w:t>2523103</w:t>
            </w:r>
            <w:r w:rsidRPr="004353F6">
              <w:rPr>
                <w:rFonts w:cs="Arial"/>
              </w:rPr>
              <w:t xml:space="preserve"> para as atividades de Execução de obra.</w:t>
            </w:r>
            <w:r w:rsidRPr="004353F6">
              <w:t xml:space="preserve"> </w:t>
            </w:r>
            <w:r w:rsidRPr="004353F6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653BB2" w:rsidRPr="00653BB2" w:rsidRDefault="00653BB2" w:rsidP="004353F6">
            <w:pPr>
              <w:spacing w:line="276" w:lineRule="auto"/>
              <w:jc w:val="both"/>
              <w:rPr>
                <w:rFonts w:cs="Arial"/>
              </w:rPr>
            </w:pPr>
            <w:r w:rsidRPr="004353F6">
              <w:rPr>
                <w:rFonts w:ascii="Calibri" w:eastAsia="BatangChe" w:hAnsi="Calibri" w:cs="Arial"/>
                <w:b/>
              </w:rPr>
              <w:t>Processo nº 166476/2014</w:t>
            </w:r>
            <w:r w:rsidRPr="004353F6">
              <w:rPr>
                <w:rFonts w:ascii="Calibri" w:eastAsia="BatangChe" w:hAnsi="Calibri" w:cs="Arial"/>
              </w:rPr>
              <w:t xml:space="preserve"> – Da Arquiteta e Urbanista </w:t>
            </w:r>
            <w:r w:rsidR="00113126" w:rsidRPr="004353F6">
              <w:rPr>
                <w:rFonts w:ascii="Calibri" w:eastAsia="BatangChe" w:hAnsi="Calibri" w:cs="Arial"/>
              </w:rPr>
              <w:t xml:space="preserve">Paula </w:t>
            </w:r>
            <w:proofErr w:type="spellStart"/>
            <w:r w:rsidR="00113126" w:rsidRPr="004353F6">
              <w:rPr>
                <w:rFonts w:ascii="Calibri" w:eastAsia="BatangChe" w:hAnsi="Calibri" w:cs="Arial"/>
              </w:rPr>
              <w:t>Araujo</w:t>
            </w:r>
            <w:proofErr w:type="spellEnd"/>
            <w:r w:rsidR="00113126" w:rsidRPr="004353F6">
              <w:rPr>
                <w:rFonts w:ascii="Calibri" w:eastAsia="BatangChe" w:hAnsi="Calibri" w:cs="Arial"/>
              </w:rPr>
              <w:t xml:space="preserve"> Ribeiro Lino</w:t>
            </w:r>
            <w:r w:rsidRPr="004353F6">
              <w:rPr>
                <w:rFonts w:ascii="Calibri" w:eastAsia="BatangChe" w:hAnsi="Calibri" w:cs="Arial"/>
              </w:rPr>
              <w:t xml:space="preserve"> </w:t>
            </w:r>
            <w:r w:rsidRPr="004353F6">
              <w:rPr>
                <w:rFonts w:cs="Arial"/>
              </w:rPr>
              <w:t xml:space="preserve">– Registro do RRT nº </w:t>
            </w:r>
            <w:r w:rsidR="00113126" w:rsidRPr="004353F6">
              <w:rPr>
                <w:rFonts w:cs="Arial"/>
              </w:rPr>
              <w:t>2526741</w:t>
            </w:r>
            <w:r w:rsidRPr="004353F6">
              <w:rPr>
                <w:rFonts w:cs="Arial"/>
              </w:rPr>
              <w:t xml:space="preserve"> para as atividades de Execução de obra</w:t>
            </w:r>
            <w:r w:rsidR="004353F6" w:rsidRPr="004353F6">
              <w:rPr>
                <w:rFonts w:cs="Arial"/>
              </w:rPr>
              <w:t xml:space="preserve"> de interiores.</w:t>
            </w:r>
            <w:r w:rsidRPr="004353F6">
              <w:t xml:space="preserve"> </w:t>
            </w:r>
            <w:r w:rsidRPr="004353F6">
              <w:rPr>
                <w:rFonts w:cs="Arial"/>
              </w:rPr>
              <w:t>Apresentado</w:t>
            </w:r>
            <w:r w:rsidRPr="00FC24B2">
              <w:rPr>
                <w:rFonts w:cs="Arial"/>
              </w:rPr>
              <w:t xml:space="preserve"> documento comprobatório da realização das atividades registradas no RRT, o respectivo registro foi aprovado.</w:t>
            </w:r>
          </w:p>
        </w:tc>
      </w:tr>
      <w:tr w:rsidR="00084E0B" w:rsidRPr="00F50C5A" w:rsidTr="004C6688">
        <w:trPr>
          <w:trHeight w:val="62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lastRenderedPageBreak/>
              <w:t>Decisões/ Encaminhamentos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6657D5" w:rsidRPr="00F50C5A" w:rsidTr="006657D5">
        <w:trPr>
          <w:trHeight w:val="293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1F" w:rsidRPr="009D7862" w:rsidRDefault="008B1E4A" w:rsidP="008B1E4A">
            <w:pPr>
              <w:rPr>
                <w:rFonts w:cs="Arial"/>
              </w:rPr>
            </w:pPr>
            <w:r>
              <w:rPr>
                <w:rFonts w:cs="Arial"/>
              </w:rPr>
              <w:t>Encaminhar processos aos setores responsáveis para os devidos procedimentos.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DCF" w:rsidRPr="00D06091" w:rsidRDefault="00D06091" w:rsidP="002B60DA">
            <w:pPr>
              <w:spacing w:line="276" w:lineRule="auto"/>
              <w:jc w:val="both"/>
              <w:rPr>
                <w:rFonts w:cs="Arial"/>
              </w:rPr>
            </w:pPr>
            <w:r w:rsidRPr="009D7862">
              <w:rPr>
                <w:rFonts w:cs="Arial"/>
              </w:rPr>
              <w:t>Sec. Claudivana</w:t>
            </w:r>
          </w:p>
        </w:tc>
      </w:tr>
      <w:tr w:rsidR="006E0FA1" w:rsidRPr="00F50C5A" w:rsidTr="003A70A1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5D3DBE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383BCF">
              <w:rPr>
                <w:rFonts w:cs="Arial"/>
                <w:b/>
              </w:rPr>
              <w:t>Fiscalização</w:t>
            </w:r>
          </w:p>
        </w:tc>
      </w:tr>
      <w:tr w:rsidR="006E0FA1" w:rsidRPr="00F50C5A" w:rsidTr="00AC67DA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A5" w:rsidRDefault="005D3DBE" w:rsidP="008D36A5">
            <w:pPr>
              <w:spacing w:line="276" w:lineRule="auto"/>
              <w:jc w:val="both"/>
              <w:rPr>
                <w:rFonts w:cs="Arial"/>
                <w:b/>
              </w:rPr>
            </w:pPr>
            <w:r w:rsidRPr="008D41C8">
              <w:rPr>
                <w:rFonts w:cs="Arial"/>
                <w:b/>
              </w:rPr>
              <w:t xml:space="preserve">3.1 </w:t>
            </w:r>
            <w:r w:rsidR="00383BCF" w:rsidRPr="008D41C8">
              <w:rPr>
                <w:rFonts w:cs="Arial"/>
                <w:b/>
              </w:rPr>
              <w:t>Denúncias</w:t>
            </w:r>
          </w:p>
          <w:p w:rsidR="00677469" w:rsidRPr="00677469" w:rsidRDefault="00677469" w:rsidP="008D36A5">
            <w:pPr>
              <w:spacing w:line="276" w:lineRule="auto"/>
              <w:jc w:val="both"/>
              <w:rPr>
                <w:rFonts w:cs="Arial"/>
              </w:rPr>
            </w:pPr>
            <w:r w:rsidRPr="00677469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Comissão ressalta que aos agentes fiscais cabe a coleta de dados e informações para</w:t>
            </w:r>
            <w:r w:rsidR="00B06407">
              <w:rPr>
                <w:rFonts w:cs="Arial"/>
              </w:rPr>
              <w:t xml:space="preserve"> embasar as decisões da CEP;</w:t>
            </w:r>
            <w:r w:rsidR="00781A67">
              <w:rPr>
                <w:rFonts w:cs="Arial"/>
              </w:rPr>
              <w:t xml:space="preserve"> que</w:t>
            </w:r>
            <w:r w:rsidR="00B06407">
              <w:rPr>
                <w:rFonts w:cs="Arial"/>
              </w:rPr>
              <w:t xml:space="preserve"> </w:t>
            </w:r>
            <w:r w:rsidR="00781A67">
              <w:rPr>
                <w:rFonts w:cs="Arial"/>
              </w:rPr>
              <w:t xml:space="preserve">sugestões, dúvidas ou outras questões a serem apontadas, devem ser </w:t>
            </w:r>
            <w:r w:rsidR="00B06407">
              <w:rPr>
                <w:rFonts w:cs="Arial"/>
              </w:rPr>
              <w:t xml:space="preserve">encaminhadas </w:t>
            </w:r>
            <w:r w:rsidR="00781A67">
              <w:rPr>
                <w:rFonts w:cs="Arial"/>
              </w:rPr>
              <w:t>por meio de memorando,</w:t>
            </w:r>
            <w:r w:rsidR="00827436">
              <w:rPr>
                <w:rFonts w:cs="Arial"/>
              </w:rPr>
              <w:t xml:space="preserve"> </w:t>
            </w:r>
            <w:r w:rsidR="00B06407">
              <w:rPr>
                <w:rFonts w:cs="Arial"/>
              </w:rPr>
              <w:t xml:space="preserve">para que não </w:t>
            </w:r>
            <w:r w:rsidR="00781A67">
              <w:rPr>
                <w:rFonts w:cs="Arial"/>
              </w:rPr>
              <w:t>conste</w:t>
            </w:r>
            <w:r w:rsidR="00B06407">
              <w:rPr>
                <w:rFonts w:cs="Arial"/>
              </w:rPr>
              <w:t>m</w:t>
            </w:r>
            <w:r w:rsidR="00781A67">
              <w:rPr>
                <w:rFonts w:cs="Arial"/>
              </w:rPr>
              <w:t xml:space="preserve"> nos </w:t>
            </w:r>
            <w:r w:rsidR="00B06407">
              <w:rPr>
                <w:rFonts w:cs="Arial"/>
              </w:rPr>
              <w:t xml:space="preserve">autos dos </w:t>
            </w:r>
            <w:r w:rsidR="00781A67">
              <w:rPr>
                <w:rFonts w:cs="Arial"/>
              </w:rPr>
              <w:t>processos.</w:t>
            </w:r>
          </w:p>
          <w:p w:rsidR="008D36A5" w:rsidRPr="00CC6705" w:rsidRDefault="00CC6705" w:rsidP="008D36A5">
            <w:pPr>
              <w:jc w:val="both"/>
              <w:rPr>
                <w:b/>
              </w:rPr>
            </w:pPr>
            <w:r w:rsidRPr="00CC6705">
              <w:rPr>
                <w:b/>
              </w:rPr>
              <w:t>Denúncia nº 2743 –</w:t>
            </w:r>
            <w:r w:rsidR="008D36A5" w:rsidRPr="00CC6705">
              <w:rPr>
                <w:b/>
              </w:rPr>
              <w:t xml:space="preserve"> </w:t>
            </w:r>
            <w:r w:rsidRPr="00CC6705">
              <w:t>Sobre construção de garagens em</w:t>
            </w:r>
            <w:r>
              <w:t xml:space="preserve"> um</w:t>
            </w:r>
            <w:r w:rsidRPr="00CC6705">
              <w:t xml:space="preserve"> condomínio de Sapucaia do Sul – </w:t>
            </w:r>
            <w:r>
              <w:t>A Comissão decide encaminhar ao setor de Fiscalização para que seja realizada diligência ao local para instruir a denúncia.</w:t>
            </w:r>
          </w:p>
          <w:p w:rsidR="008D36A5" w:rsidRPr="00CC6705" w:rsidRDefault="008D36A5" w:rsidP="008D36A5">
            <w:pPr>
              <w:jc w:val="both"/>
            </w:pPr>
            <w:r w:rsidRPr="00CC6705">
              <w:rPr>
                <w:b/>
              </w:rPr>
              <w:t xml:space="preserve">Denúncia nº </w:t>
            </w:r>
            <w:r w:rsidR="00CC6705" w:rsidRPr="00CC6705">
              <w:rPr>
                <w:b/>
              </w:rPr>
              <w:t xml:space="preserve">3364 </w:t>
            </w:r>
            <w:r w:rsidRPr="00CC6705">
              <w:rPr>
                <w:b/>
              </w:rPr>
              <w:t>–</w:t>
            </w:r>
            <w:r w:rsidR="00CC6705">
              <w:rPr>
                <w:b/>
              </w:rPr>
              <w:t xml:space="preserve"> </w:t>
            </w:r>
            <w:r w:rsidR="00CC6705" w:rsidRPr="00CC6705">
              <w:t xml:space="preserve">Sobre obra em andamento sem responsável técnico, denúncia anônima </w:t>
            </w:r>
            <w:r w:rsidRPr="00CC6705">
              <w:t xml:space="preserve">– A Comissão </w:t>
            </w:r>
            <w:r w:rsidR="007F4B9A">
              <w:t>decide encaminhar ao setor de Fiscalização para que realize busca junto ao Cadastro Imobiliário da Prefeitura de Porto Alegre, de modo a identificar o proprietário do lote.</w:t>
            </w:r>
          </w:p>
          <w:p w:rsidR="00D3419D" w:rsidRPr="00CC6705" w:rsidRDefault="00CC6705" w:rsidP="007F4B9A">
            <w:pPr>
              <w:jc w:val="both"/>
              <w:rPr>
                <w:highlight w:val="yellow"/>
              </w:rPr>
            </w:pPr>
            <w:r w:rsidRPr="00CC6705">
              <w:rPr>
                <w:b/>
              </w:rPr>
              <w:t>Denúncia nº 1790</w:t>
            </w:r>
            <w:r w:rsidR="007F4B9A">
              <w:rPr>
                <w:b/>
              </w:rPr>
              <w:t xml:space="preserve"> </w:t>
            </w:r>
            <w:r w:rsidR="008D36A5" w:rsidRPr="00CC6705">
              <w:rPr>
                <w:b/>
              </w:rPr>
              <w:t xml:space="preserve">– </w:t>
            </w:r>
            <w:r w:rsidR="007F4B9A">
              <w:t>Sobre obra sem identificação de responsável técnico</w:t>
            </w:r>
            <w:r w:rsidR="008D36A5" w:rsidRPr="00CC6705">
              <w:t xml:space="preserve"> – A</w:t>
            </w:r>
            <w:r w:rsidR="007F4B9A">
              <w:t xml:space="preserve"> Comissão decide encaminhar à Assessoria Jurídica, para que seja emitido parecer sustentando um eventual arquivamento da denúncia.</w:t>
            </w:r>
          </w:p>
        </w:tc>
      </w:tr>
      <w:tr w:rsidR="006E0FA1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FA1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FA1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6E0FA1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Pr="001A31AB" w:rsidRDefault="006E0FA1" w:rsidP="008B1E4A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1A31AB">
              <w:rPr>
                <w:rFonts w:ascii="Calibri" w:eastAsia="Times New Roman" w:hAnsi="Calibri" w:cs="Times New Roman"/>
              </w:rPr>
              <w:t>Encaminhar as Denúncias conforme despacho da Comissão</w:t>
            </w:r>
            <w:r w:rsidR="009C2344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Pr="001A31AB" w:rsidRDefault="006E0FA1" w:rsidP="002B60DA">
            <w:pPr>
              <w:spacing w:line="276" w:lineRule="auto"/>
              <w:jc w:val="both"/>
              <w:rPr>
                <w:rFonts w:cs="Arial"/>
              </w:rPr>
            </w:pPr>
            <w:r w:rsidRPr="001A31AB">
              <w:rPr>
                <w:rFonts w:cs="Arial"/>
              </w:rPr>
              <w:t xml:space="preserve">Sec. </w:t>
            </w:r>
            <w:r w:rsidR="00675BB2" w:rsidRPr="001A31AB">
              <w:rPr>
                <w:rFonts w:cs="Arial"/>
              </w:rPr>
              <w:t>Claudivana</w:t>
            </w:r>
          </w:p>
        </w:tc>
      </w:tr>
      <w:tr w:rsidR="006E0FA1" w:rsidRPr="003860E8" w:rsidTr="003860E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Pr="003860E8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3860E8">
              <w:rPr>
                <w:rFonts w:cs="Arial"/>
                <w:b/>
              </w:rPr>
              <w:t xml:space="preserve">4. </w:t>
            </w:r>
            <w:r>
              <w:rPr>
                <w:rFonts w:cs="Arial"/>
                <w:b/>
              </w:rPr>
              <w:t>Assuntos Gerais</w:t>
            </w:r>
          </w:p>
        </w:tc>
      </w:tr>
      <w:tr w:rsidR="006E0FA1" w:rsidRPr="00F50C5A" w:rsidTr="002E75DE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59" w:rsidRPr="00107C59" w:rsidRDefault="006B6EC7" w:rsidP="00107C59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proofErr w:type="gramStart"/>
            <w:r w:rsidR="008D7162">
              <w:rPr>
                <w:rFonts w:cs="Arial"/>
                <w:b/>
              </w:rPr>
              <w:t>4.1</w:t>
            </w:r>
            <w:r w:rsidR="00107C59" w:rsidRPr="00107C59">
              <w:rPr>
                <w:rFonts w:cs="Arial"/>
                <w:b/>
              </w:rPr>
              <w:t xml:space="preserve"> Calendário</w:t>
            </w:r>
            <w:proofErr w:type="gramEnd"/>
            <w:r w:rsidR="00107C59" w:rsidRPr="00107C59">
              <w:rPr>
                <w:rFonts w:cs="Arial"/>
                <w:b/>
              </w:rPr>
              <w:t xml:space="preserve"> de visitas às IES – </w:t>
            </w:r>
            <w:r w:rsidR="00107C59" w:rsidRPr="00107C59">
              <w:rPr>
                <w:rFonts w:cs="Arial"/>
              </w:rPr>
              <w:t xml:space="preserve">Os Conselheiros </w:t>
            </w:r>
            <w:r w:rsidR="00107C59">
              <w:rPr>
                <w:rFonts w:cs="Arial"/>
              </w:rPr>
              <w:t>comunic</w:t>
            </w:r>
            <w:r w:rsidR="00107C59" w:rsidRPr="00107C59">
              <w:rPr>
                <w:rFonts w:cs="Arial"/>
              </w:rPr>
              <w:t>am as datas e os locais em que estão disponíveis para as visitas.</w:t>
            </w:r>
            <w:r w:rsidR="00107C59">
              <w:rPr>
                <w:rFonts w:cs="Arial"/>
              </w:rPr>
              <w:t xml:space="preserve"> As informações serão ajustadas ao calendário prévio, que deverá ser encaminhado a todos os participantes de ambas as Comissões.</w:t>
            </w:r>
          </w:p>
          <w:p w:rsidR="00107C59" w:rsidRPr="00107C59" w:rsidRDefault="008D7162" w:rsidP="00107C59">
            <w:pPr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  <w:b/>
              </w:rPr>
              <w:t>4.2</w:t>
            </w:r>
            <w:r w:rsidR="00107C59" w:rsidRPr="00107C59">
              <w:rPr>
                <w:rFonts w:cs="Arial"/>
                <w:b/>
              </w:rPr>
              <w:t xml:space="preserve"> Resposta</w:t>
            </w:r>
            <w:proofErr w:type="gramEnd"/>
            <w:r w:rsidR="00107C59" w:rsidRPr="00107C59">
              <w:rPr>
                <w:rFonts w:cs="Arial"/>
                <w:b/>
              </w:rPr>
              <w:t xml:space="preserve"> da CEP do CAU/BR sob</w:t>
            </w:r>
            <w:r w:rsidR="00107C59">
              <w:rPr>
                <w:rFonts w:cs="Arial"/>
                <w:b/>
              </w:rPr>
              <w:t xml:space="preserve">re atribuição para </w:t>
            </w:r>
            <w:proofErr w:type="spellStart"/>
            <w:r w:rsidR="00107C59">
              <w:rPr>
                <w:rFonts w:cs="Arial"/>
                <w:b/>
              </w:rPr>
              <w:t>micro-estacas</w:t>
            </w:r>
            <w:proofErr w:type="spellEnd"/>
            <w:r w:rsidR="00107C59">
              <w:rPr>
                <w:rFonts w:cs="Arial"/>
                <w:b/>
              </w:rPr>
              <w:t xml:space="preserve"> </w:t>
            </w:r>
            <w:r w:rsidR="00107C59" w:rsidRPr="008461DE">
              <w:rPr>
                <w:rFonts w:cs="Arial"/>
              </w:rPr>
              <w:t>–</w:t>
            </w:r>
            <w:r w:rsidR="008461DE" w:rsidRPr="008461DE">
              <w:rPr>
                <w:rFonts w:cs="Arial"/>
              </w:rPr>
              <w:t xml:space="preserve"> A Cons. Bernadete apresentará, quando estiver concluído, o arrazoado técnico defendendo a atribuição do arquiteto e urbanista para essa atividade</w:t>
            </w:r>
            <w:r w:rsidR="008461DE">
              <w:rPr>
                <w:rFonts w:cs="Arial"/>
                <w:b/>
              </w:rPr>
              <w:t xml:space="preserve">. </w:t>
            </w:r>
            <w:r w:rsidR="00107C59" w:rsidRPr="00107C59">
              <w:rPr>
                <w:rFonts w:cs="Arial"/>
                <w:b/>
              </w:rPr>
              <w:t xml:space="preserve"> </w:t>
            </w:r>
            <w:r w:rsidR="00107C59">
              <w:rPr>
                <w:rFonts w:cs="Arial"/>
              </w:rPr>
              <w:t>Será pautado em próxima reunião.</w:t>
            </w:r>
          </w:p>
          <w:p w:rsidR="00107C59" w:rsidRPr="00107C59" w:rsidRDefault="008D7162" w:rsidP="00107C59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4.3</w:t>
            </w:r>
            <w:r w:rsidR="00107C59" w:rsidRPr="00107C59">
              <w:rPr>
                <w:rFonts w:cs="Arial"/>
                <w:b/>
              </w:rPr>
              <w:t xml:space="preserve"> </w:t>
            </w:r>
            <w:proofErr w:type="gramStart"/>
            <w:r w:rsidR="00107C59" w:rsidRPr="00107C59">
              <w:rPr>
                <w:rFonts w:cs="Arial"/>
                <w:b/>
              </w:rPr>
              <w:t>Consulta</w:t>
            </w:r>
            <w:proofErr w:type="gramEnd"/>
            <w:r w:rsidR="00107C59" w:rsidRPr="00107C59">
              <w:rPr>
                <w:rFonts w:cs="Arial"/>
                <w:b/>
              </w:rPr>
              <w:t xml:space="preserve"> Da Arq. Dóris Isabel </w:t>
            </w:r>
            <w:proofErr w:type="spellStart"/>
            <w:r w:rsidR="00107C59" w:rsidRPr="00107C59">
              <w:rPr>
                <w:rFonts w:cs="Arial"/>
                <w:b/>
              </w:rPr>
              <w:t>Feltes</w:t>
            </w:r>
            <w:proofErr w:type="spellEnd"/>
            <w:r w:rsidR="00107C59" w:rsidRPr="00107C59">
              <w:rPr>
                <w:rFonts w:cs="Arial"/>
                <w:b/>
              </w:rPr>
              <w:t xml:space="preserve"> sobre </w:t>
            </w:r>
            <w:r w:rsidR="00107C59">
              <w:rPr>
                <w:rFonts w:cs="Arial"/>
                <w:b/>
              </w:rPr>
              <w:t xml:space="preserve">atribuição para muros de arrimo – </w:t>
            </w:r>
            <w:r w:rsidR="00C213B1">
              <w:rPr>
                <w:rFonts w:cs="Arial"/>
              </w:rPr>
              <w:t>A Comissão determina que</w:t>
            </w:r>
            <w:r w:rsidR="00164A29">
              <w:rPr>
                <w:rFonts w:cs="Arial"/>
              </w:rPr>
              <w:t xml:space="preserve"> seja elaborado parecer técnico, nos moldes e conjunto ao documento sobre </w:t>
            </w:r>
            <w:proofErr w:type="spellStart"/>
            <w:r w:rsidR="00164A29">
              <w:rPr>
                <w:rFonts w:cs="Arial"/>
              </w:rPr>
              <w:t>micro-estacas</w:t>
            </w:r>
            <w:proofErr w:type="spellEnd"/>
            <w:r w:rsidR="00164A29">
              <w:rPr>
                <w:rFonts w:cs="Arial"/>
              </w:rPr>
              <w:t xml:space="preserve">; decide por encaminhar à requerente resposta informando a posição favorável da Comissão, ressalvando a postura contrária </w:t>
            </w:r>
            <w:r w:rsidR="00147DD2">
              <w:rPr>
                <w:rFonts w:cs="Arial"/>
              </w:rPr>
              <w:t xml:space="preserve">do CAU/BR em relação ao assunto, e instruindo a elaboração de RRT de estrutura de </w:t>
            </w:r>
            <w:r w:rsidR="00051314">
              <w:rPr>
                <w:rFonts w:cs="Arial"/>
              </w:rPr>
              <w:t>concreto,</w:t>
            </w:r>
            <w:r w:rsidR="00147DD2">
              <w:rPr>
                <w:rFonts w:cs="Arial"/>
              </w:rPr>
              <w:t xml:space="preserve"> constando “muro de arrimo” no espaço de observações.</w:t>
            </w:r>
          </w:p>
          <w:p w:rsidR="00107C59" w:rsidRPr="00107C59" w:rsidRDefault="00107C59" w:rsidP="00107C59">
            <w:pPr>
              <w:jc w:val="both"/>
              <w:rPr>
                <w:rFonts w:cs="Arial"/>
                <w:b/>
              </w:rPr>
            </w:pPr>
            <w:proofErr w:type="gramStart"/>
            <w:r w:rsidRPr="00107C59">
              <w:rPr>
                <w:rFonts w:cs="Arial"/>
                <w:b/>
              </w:rPr>
              <w:t>4.4 Programa</w:t>
            </w:r>
            <w:proofErr w:type="gramEnd"/>
            <w:r w:rsidRPr="00107C59">
              <w:rPr>
                <w:rFonts w:cs="Arial"/>
                <w:b/>
              </w:rPr>
              <w:t xml:space="preserve"> Conversas Cruzadas – </w:t>
            </w:r>
            <w:r w:rsidR="00164A29">
              <w:rPr>
                <w:rFonts w:cs="Arial"/>
              </w:rPr>
              <w:t>O Ass. Jurídico Mauro faz a leitura das minutos dos ofícios;</w:t>
            </w:r>
            <w:r w:rsidR="00590A02">
              <w:rPr>
                <w:rFonts w:cs="Arial"/>
              </w:rPr>
              <w:t xml:space="preserve"> a Cons. Rosana pede a inclusão</w:t>
            </w:r>
            <w:r w:rsidR="00164A29">
              <w:rPr>
                <w:rFonts w:cs="Arial"/>
              </w:rPr>
              <w:t xml:space="preserve"> </w:t>
            </w:r>
            <w:r w:rsidR="00590A02">
              <w:rPr>
                <w:rFonts w:cs="Arial"/>
              </w:rPr>
              <w:t>(</w:t>
            </w:r>
            <w:r w:rsidR="00164A29">
              <w:rPr>
                <w:rFonts w:cs="Arial"/>
              </w:rPr>
              <w:t>no que se refere à pauta citada como de interesse do CAU/RS</w:t>
            </w:r>
            <w:r w:rsidR="00590A02">
              <w:rPr>
                <w:rFonts w:cs="Arial"/>
              </w:rPr>
              <w:t>)</w:t>
            </w:r>
            <w:r w:rsidR="00164A29">
              <w:rPr>
                <w:rFonts w:cs="Arial"/>
              </w:rPr>
              <w:t xml:space="preserve"> </w:t>
            </w:r>
            <w:r w:rsidR="00590A02">
              <w:rPr>
                <w:rFonts w:cs="Arial"/>
              </w:rPr>
              <w:t xml:space="preserve">da Lei PPCI, da questão de </w:t>
            </w:r>
            <w:r w:rsidR="00164A29">
              <w:rPr>
                <w:rFonts w:cs="Arial"/>
              </w:rPr>
              <w:t>inspeção predial</w:t>
            </w:r>
            <w:r w:rsidR="00590A02">
              <w:rPr>
                <w:rFonts w:cs="Arial"/>
              </w:rPr>
              <w:t xml:space="preserve">, da Lei (RS) </w:t>
            </w:r>
            <w:r w:rsidR="00590A02" w:rsidRPr="00590A02">
              <w:rPr>
                <w:rFonts w:cs="Arial"/>
              </w:rPr>
              <w:t>14</w:t>
            </w:r>
            <w:r w:rsidR="00590A02">
              <w:rPr>
                <w:rFonts w:cs="Arial"/>
              </w:rPr>
              <w:t>.</w:t>
            </w:r>
            <w:r w:rsidR="00590A02" w:rsidRPr="00590A02">
              <w:rPr>
                <w:rFonts w:cs="Arial"/>
              </w:rPr>
              <w:t>371</w:t>
            </w:r>
            <w:r w:rsidR="00590A02">
              <w:rPr>
                <w:rFonts w:cs="Arial"/>
              </w:rPr>
              <w:t>/</w:t>
            </w:r>
            <w:r w:rsidR="00590A02" w:rsidRPr="00590A02">
              <w:rPr>
                <w:rFonts w:cs="Arial"/>
              </w:rPr>
              <w:t>2013</w:t>
            </w:r>
            <w:r w:rsidR="00164A29">
              <w:rPr>
                <w:rFonts w:cs="Arial"/>
              </w:rPr>
              <w:t xml:space="preserve"> – assuntos atuais e em </w:t>
            </w:r>
            <w:r w:rsidR="00590A02">
              <w:rPr>
                <w:rFonts w:cs="Arial"/>
              </w:rPr>
              <w:t>evidência</w:t>
            </w:r>
            <w:r w:rsidR="00164A29">
              <w:rPr>
                <w:rFonts w:cs="Arial"/>
              </w:rPr>
              <w:t xml:space="preserve">; </w:t>
            </w:r>
            <w:r w:rsidR="00590A02">
              <w:rPr>
                <w:rFonts w:cs="Arial"/>
              </w:rPr>
              <w:t>a Comissão decide por encaminhar o ofício de apresentação do CAU/RS também às outras emissoras e canais de comunicação, como Bandeirantes, Record, Pampa, Correio do Povo, etc.; será solicitado à Jornalista do CAU/RS, Alice, que se integre com o assunto, auxiliando nos contatos necessários.</w:t>
            </w:r>
          </w:p>
          <w:p w:rsidR="00107C59" w:rsidRPr="008461DE" w:rsidRDefault="00107C59" w:rsidP="00107C59">
            <w:pPr>
              <w:jc w:val="both"/>
              <w:rPr>
                <w:rFonts w:cs="Arial"/>
              </w:rPr>
            </w:pPr>
            <w:proofErr w:type="gramStart"/>
            <w:r w:rsidRPr="008461DE">
              <w:rPr>
                <w:rFonts w:cs="Arial"/>
                <w:b/>
              </w:rPr>
              <w:t>4.5 Minuta</w:t>
            </w:r>
            <w:proofErr w:type="gramEnd"/>
            <w:r w:rsidRPr="008461DE">
              <w:rPr>
                <w:rFonts w:cs="Arial"/>
                <w:b/>
              </w:rPr>
              <w:t xml:space="preserve"> de ofício à CEP do CAU/BR –</w:t>
            </w:r>
            <w:r w:rsidR="008461DE" w:rsidRPr="008461DE">
              <w:rPr>
                <w:rFonts w:cs="Arial"/>
                <w:b/>
              </w:rPr>
              <w:t xml:space="preserve"> </w:t>
            </w:r>
            <w:r w:rsidR="008461DE" w:rsidRPr="008461DE">
              <w:rPr>
                <w:rFonts w:cs="Arial"/>
              </w:rPr>
              <w:t xml:space="preserve">A </w:t>
            </w:r>
            <w:r w:rsidRPr="008461DE">
              <w:rPr>
                <w:rFonts w:cs="Arial"/>
              </w:rPr>
              <w:t xml:space="preserve"> Ass. Técnica Maríndia</w:t>
            </w:r>
            <w:r w:rsidR="008461DE" w:rsidRPr="008461DE">
              <w:rPr>
                <w:rFonts w:cs="Arial"/>
              </w:rPr>
              <w:t xml:space="preserve"> já apresentou na reunião anterior a minuta, que foi aperfeiçoada pelas conselheiras presentes. A seguir, o ofício será encaminhado ao presidente para assinar. </w:t>
            </w:r>
          </w:p>
          <w:p w:rsidR="00C35AC3" w:rsidRDefault="008D7162" w:rsidP="00107C59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  <w:b/>
              </w:rPr>
            </w:pPr>
            <w:proofErr w:type="gramStart"/>
            <w:r w:rsidRPr="00D07B72">
              <w:rPr>
                <w:rFonts w:cs="Arial"/>
                <w:b/>
              </w:rPr>
              <w:t>4.6</w:t>
            </w:r>
            <w:r w:rsidR="00107C59" w:rsidRPr="00D07B72">
              <w:rPr>
                <w:rFonts w:cs="Arial"/>
                <w:b/>
              </w:rPr>
              <w:t xml:space="preserve"> Participação</w:t>
            </w:r>
            <w:proofErr w:type="gramEnd"/>
            <w:r w:rsidR="00107C59" w:rsidRPr="00D07B72">
              <w:rPr>
                <w:rFonts w:cs="Arial"/>
                <w:b/>
              </w:rPr>
              <w:t xml:space="preserve"> nas reuniões do</w:t>
            </w:r>
            <w:r w:rsidR="00590A02" w:rsidRPr="00D07B72">
              <w:rPr>
                <w:rFonts w:cs="Arial"/>
                <w:b/>
              </w:rPr>
              <w:t xml:space="preserve"> </w:t>
            </w:r>
            <w:r w:rsidR="00107C59" w:rsidRPr="00D07B72">
              <w:rPr>
                <w:rFonts w:cs="Arial"/>
                <w:b/>
              </w:rPr>
              <w:t>Centro de Apoio Operacional da Ordem Urbanística e Questões Fundiárias – CAO do Ministério Público</w:t>
            </w:r>
            <w:r w:rsidR="00D07B72" w:rsidRPr="00D07B72">
              <w:rPr>
                <w:rFonts w:cs="Arial"/>
              </w:rPr>
              <w:t>- Será designada a agente fiscal Andréa</w:t>
            </w:r>
            <w:r w:rsidR="00D07B72">
              <w:rPr>
                <w:rFonts w:cs="Arial"/>
              </w:rPr>
              <w:t xml:space="preserve">, que já participou de uma das reuniões com </w:t>
            </w:r>
            <w:r w:rsidR="00D07B72">
              <w:rPr>
                <w:rFonts w:cs="Arial"/>
              </w:rPr>
              <w:lastRenderedPageBreak/>
              <w:t>o fiscal Cassol,</w:t>
            </w:r>
            <w:r w:rsidR="002F5D55">
              <w:rPr>
                <w:rFonts w:cs="Arial"/>
              </w:rPr>
              <w:t xml:space="preserve"> </w:t>
            </w:r>
            <w:r w:rsidR="00D07B72" w:rsidRPr="00D07B72">
              <w:rPr>
                <w:rFonts w:cs="Arial"/>
              </w:rPr>
              <w:t>para acompanhar as reuniões, informando sempre previamente ao Cons. Pedone para que ele participe sempre que puder.</w:t>
            </w:r>
            <w:r w:rsidR="00D07B72">
              <w:rPr>
                <w:rFonts w:cs="Arial"/>
                <w:b/>
              </w:rPr>
              <w:t xml:space="preserve"> </w:t>
            </w:r>
          </w:p>
          <w:p w:rsidR="002E3F64" w:rsidRDefault="008D7162" w:rsidP="00107C59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4.7</w:t>
            </w:r>
            <w:r w:rsidR="002E3F64">
              <w:rPr>
                <w:rFonts w:cs="Arial"/>
                <w:b/>
              </w:rPr>
              <w:t xml:space="preserve"> </w:t>
            </w:r>
            <w:r w:rsidR="002E3F64" w:rsidRPr="00F2685E">
              <w:rPr>
                <w:rFonts w:cs="Arial"/>
              </w:rPr>
              <w:t>A Cons. Clarissa sugere que as reuniões sejam agilizadas, sendo separadas por pauta – somente análise</w:t>
            </w:r>
            <w:r w:rsidR="00F2685E" w:rsidRPr="00F2685E">
              <w:rPr>
                <w:rFonts w:cs="Arial"/>
              </w:rPr>
              <w:t xml:space="preserve"> de</w:t>
            </w:r>
            <w:r w:rsidR="002E3F64" w:rsidRPr="00F2685E">
              <w:rPr>
                <w:rFonts w:cs="Arial"/>
              </w:rPr>
              <w:t xml:space="preserve"> processos ou somente assuntos administrativos da Comissão – devido ao acúmulo de assuntos que </w:t>
            </w:r>
            <w:r w:rsidR="00F2685E" w:rsidRPr="00F2685E">
              <w:rPr>
                <w:rFonts w:cs="Arial"/>
              </w:rPr>
              <w:t>se mantêm</w:t>
            </w:r>
            <w:r w:rsidR="002E3F64" w:rsidRPr="00F2685E">
              <w:rPr>
                <w:rFonts w:cs="Arial"/>
              </w:rPr>
              <w:t xml:space="preserve"> pendentes </w:t>
            </w:r>
            <w:r w:rsidR="00F2685E" w:rsidRPr="00F2685E">
              <w:rPr>
                <w:rFonts w:cs="Arial"/>
              </w:rPr>
              <w:t>em razão do pouco</w:t>
            </w:r>
            <w:r w:rsidR="002E3F64" w:rsidRPr="00F2685E">
              <w:rPr>
                <w:rFonts w:cs="Arial"/>
              </w:rPr>
              <w:t xml:space="preserve"> </w:t>
            </w:r>
            <w:r w:rsidR="00F2685E" w:rsidRPr="00F2685E">
              <w:rPr>
                <w:rFonts w:cs="Arial"/>
              </w:rPr>
              <w:t>tempo que os Conselheiros têm para se dedicar a</w:t>
            </w:r>
            <w:r w:rsidR="00F2685E">
              <w:rPr>
                <w:rFonts w:cs="Arial"/>
              </w:rPr>
              <w:t xml:space="preserve"> eles em</w:t>
            </w:r>
            <w:r w:rsidR="00F2685E" w:rsidRPr="00F2685E">
              <w:rPr>
                <w:rFonts w:cs="Arial"/>
              </w:rPr>
              <w:t xml:space="preserve"> cada reunião</w:t>
            </w:r>
            <w:r w:rsidR="0048594A">
              <w:rPr>
                <w:rFonts w:cs="Arial"/>
              </w:rPr>
              <w:t xml:space="preserve">; a Comissão decide testar a ideia durante o mês de agosto, ressaltando que há ainda a possibilidade de realizar </w:t>
            </w:r>
            <w:proofErr w:type="gramStart"/>
            <w:r w:rsidR="0048594A">
              <w:rPr>
                <w:rFonts w:cs="Arial"/>
              </w:rPr>
              <w:t>1</w:t>
            </w:r>
            <w:proofErr w:type="gramEnd"/>
            <w:r w:rsidR="0048594A">
              <w:rPr>
                <w:rFonts w:cs="Arial"/>
              </w:rPr>
              <w:t xml:space="preserve"> (uma) reunião extraordinária mensalmente, para assuntos pautados e não resolvidos.</w:t>
            </w:r>
          </w:p>
          <w:p w:rsidR="002E3F64" w:rsidRDefault="002E3F64" w:rsidP="00947A86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4.8</w:t>
            </w:r>
            <w:r w:rsidR="00F2685E">
              <w:rPr>
                <w:rFonts w:cs="Arial"/>
                <w:b/>
              </w:rPr>
              <w:t xml:space="preserve"> </w:t>
            </w:r>
            <w:r w:rsidR="00F2685E" w:rsidRPr="00D4061F">
              <w:rPr>
                <w:rFonts w:cs="Arial"/>
              </w:rPr>
              <w:t xml:space="preserve">A Cons. Clarissa comenta sobre a </w:t>
            </w:r>
            <w:r w:rsidR="00F60C59" w:rsidRPr="00D4061F">
              <w:rPr>
                <w:rFonts w:cs="Arial"/>
              </w:rPr>
              <w:t xml:space="preserve">questão dos concursos públicos </w:t>
            </w:r>
            <w:r w:rsidR="00D4061F">
              <w:rPr>
                <w:rFonts w:cs="Arial"/>
              </w:rPr>
              <w:t>(</w:t>
            </w:r>
            <w:r w:rsidR="00F60C59" w:rsidRPr="00D4061F">
              <w:rPr>
                <w:rFonts w:cs="Arial"/>
              </w:rPr>
              <w:t>editais que</w:t>
            </w:r>
            <w:r w:rsidR="00F2685E" w:rsidRPr="00D4061F">
              <w:rPr>
                <w:rFonts w:cs="Arial"/>
              </w:rPr>
              <w:t xml:space="preserve"> apresentam </w:t>
            </w:r>
            <w:r w:rsidR="00F60C59" w:rsidRPr="00D4061F">
              <w:rPr>
                <w:rFonts w:cs="Arial"/>
              </w:rPr>
              <w:t xml:space="preserve">cargos com </w:t>
            </w:r>
            <w:r w:rsidR="00F2685E" w:rsidRPr="00D4061F">
              <w:rPr>
                <w:rFonts w:cs="Arial"/>
              </w:rPr>
              <w:t>atribuições</w:t>
            </w:r>
            <w:r w:rsidR="00F60C59" w:rsidRPr="00D4061F">
              <w:rPr>
                <w:rFonts w:cs="Arial"/>
              </w:rPr>
              <w:t>, mas</w:t>
            </w:r>
            <w:r w:rsidR="00F2685E" w:rsidRPr="00D4061F">
              <w:rPr>
                <w:rFonts w:cs="Arial"/>
              </w:rPr>
              <w:t xml:space="preserve"> </w:t>
            </w:r>
            <w:r w:rsidR="00F60C59" w:rsidRPr="00D4061F">
              <w:rPr>
                <w:rFonts w:cs="Arial"/>
              </w:rPr>
              <w:t>sem</w:t>
            </w:r>
            <w:r w:rsidR="00F2685E" w:rsidRPr="00D4061F">
              <w:rPr>
                <w:rFonts w:cs="Arial"/>
              </w:rPr>
              <w:t xml:space="preserve"> vagas para arquiteto e urbanista</w:t>
            </w:r>
            <w:r w:rsidR="00D4061F">
              <w:rPr>
                <w:rFonts w:cs="Arial"/>
              </w:rPr>
              <w:t>), relata que encaminhou diversos links referentes ao assunto para o Ass. Jurídico</w:t>
            </w:r>
            <w:r w:rsidR="00A328DF">
              <w:rPr>
                <w:rFonts w:cs="Arial"/>
              </w:rPr>
              <w:t xml:space="preserve"> Alexandre e que não obteve retorno; </w:t>
            </w:r>
            <w:r w:rsidR="00947A86">
              <w:rPr>
                <w:rFonts w:cs="Arial"/>
              </w:rPr>
              <w:t>a Comissão sugere que o assunto fique sob a responsabilidade de um dos Agentes Fiscais.</w:t>
            </w:r>
          </w:p>
          <w:p w:rsidR="00947A86" w:rsidRDefault="00947A86" w:rsidP="00E20B95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 w:rsidRPr="00947A86">
              <w:rPr>
                <w:rFonts w:cs="Arial"/>
                <w:b/>
              </w:rPr>
              <w:t>4.9</w:t>
            </w:r>
            <w:r>
              <w:rPr>
                <w:rFonts w:cs="Arial"/>
                <w:b/>
              </w:rPr>
              <w:t xml:space="preserve"> </w:t>
            </w:r>
            <w:r w:rsidR="00E20B95">
              <w:rPr>
                <w:rFonts w:cs="Arial"/>
              </w:rPr>
              <w:t xml:space="preserve">São sugeridos pela Comissão os seguintes assuntos para pautas futuras: </w:t>
            </w:r>
          </w:p>
          <w:p w:rsidR="00E20B95" w:rsidRDefault="00E20B95" w:rsidP="00E20B95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- Salário mínimo profissional;</w:t>
            </w:r>
          </w:p>
          <w:p w:rsidR="00E20B95" w:rsidRDefault="00E20B95" w:rsidP="00E20B95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- RRT múltipla (empreendimentos de cunho social)</w:t>
            </w:r>
            <w:r w:rsidR="00BA49E6">
              <w:rPr>
                <w:rFonts w:cs="Arial"/>
              </w:rPr>
              <w:t xml:space="preserve"> – deliberação</w:t>
            </w:r>
            <w:r>
              <w:rPr>
                <w:rFonts w:cs="Arial"/>
              </w:rPr>
              <w:t>;</w:t>
            </w:r>
          </w:p>
          <w:p w:rsidR="00BA49E6" w:rsidRDefault="00BA49E6" w:rsidP="00E20B95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Parecer jurídico sobre </w:t>
            </w:r>
            <w:r w:rsidR="005B181E">
              <w:rPr>
                <w:rFonts w:cs="Arial"/>
              </w:rPr>
              <w:t>Resolução Nº 31 CAU/BR</w:t>
            </w:r>
            <w:r>
              <w:rPr>
                <w:rFonts w:cs="Arial"/>
              </w:rPr>
              <w:t xml:space="preserve"> que estabelece multa para RRT Extemporâneo a partir de 17 de agosto de 2014;</w:t>
            </w:r>
          </w:p>
          <w:p w:rsidR="005B181E" w:rsidRDefault="005B181E" w:rsidP="00E20B95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- Participação da Ass. de Planejamento Ângela;</w:t>
            </w:r>
          </w:p>
          <w:p w:rsidR="007D03BF" w:rsidRDefault="005B181E" w:rsidP="00E20B95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7D03BF">
              <w:rPr>
                <w:rFonts w:cs="Arial"/>
              </w:rPr>
              <w:t xml:space="preserve"> </w:t>
            </w:r>
            <w:proofErr w:type="spellStart"/>
            <w:r w:rsidR="007D03BF">
              <w:rPr>
                <w:rFonts w:cs="Arial"/>
              </w:rPr>
              <w:t>EPI’s</w:t>
            </w:r>
            <w:proofErr w:type="spellEnd"/>
            <w:r w:rsidR="007D03BF">
              <w:rPr>
                <w:rFonts w:cs="Arial"/>
              </w:rPr>
              <w:t xml:space="preserve"> para equipe de Fiscalização (retorno à solicitação da Cons. Rosana);</w:t>
            </w:r>
          </w:p>
          <w:p w:rsidR="007D03BF" w:rsidRDefault="007D03BF" w:rsidP="00E20B95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- Ouvidoria (</w:t>
            </w:r>
            <w:r w:rsidR="000D32DD">
              <w:rPr>
                <w:rFonts w:cs="Arial"/>
              </w:rPr>
              <w:t xml:space="preserve">retorno à </w:t>
            </w:r>
            <w:r>
              <w:rPr>
                <w:rFonts w:cs="Arial"/>
              </w:rPr>
              <w:t>solicitação da Cons. Rosana);</w:t>
            </w:r>
          </w:p>
          <w:p w:rsidR="007D03BF" w:rsidRDefault="007D03BF" w:rsidP="00E20B95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- Processo eletrônico;</w:t>
            </w:r>
          </w:p>
          <w:p w:rsidR="007D03BF" w:rsidRDefault="007D03BF" w:rsidP="00E20B95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- Material de divulgação (sobre RRT, Código de Ética, etc.</w:t>
            </w:r>
            <w:bookmarkStart w:id="0" w:name="_GoBack"/>
            <w:bookmarkEnd w:id="0"/>
            <w:proofErr w:type="gramStart"/>
            <w:r>
              <w:rPr>
                <w:rFonts w:cs="Arial"/>
              </w:rPr>
              <w:t>)</w:t>
            </w:r>
            <w:proofErr w:type="gramEnd"/>
          </w:p>
          <w:p w:rsidR="007D03BF" w:rsidRDefault="007D03BF" w:rsidP="00E20B95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- Setor de Fiscalização: estatísticas, dados – relatório mensal;</w:t>
            </w:r>
          </w:p>
          <w:p w:rsidR="007D03BF" w:rsidRDefault="007D03BF" w:rsidP="00E20B95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- Feiras e eventos;</w:t>
            </w:r>
          </w:p>
          <w:p w:rsidR="007D03BF" w:rsidRDefault="007D03BF" w:rsidP="00E20B95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- Caderno técnico 004 – Loteamentos;</w:t>
            </w:r>
          </w:p>
          <w:p w:rsidR="00E20B95" w:rsidRDefault="007D03BF" w:rsidP="007D03BF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- Fiscalização – PPCI – Clubes sociais (listagem da Cons. Rosana);</w:t>
            </w:r>
          </w:p>
          <w:p w:rsidR="007D03BF" w:rsidRDefault="007D03BF" w:rsidP="007D03BF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- Manual do Conselheiro (pautar em todas as reuniões para elaboração do documento), encaminhar memorando às outras Comissões sugerindo que também façam;</w:t>
            </w:r>
          </w:p>
          <w:p w:rsidR="007D03BF" w:rsidRDefault="007D03BF" w:rsidP="007D03BF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- Organização do roteiro da Fiscalização;</w:t>
            </w:r>
          </w:p>
          <w:p w:rsidR="007D03BF" w:rsidRDefault="007D03BF" w:rsidP="007D03BF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- Estabelecer rotina para denúncias.</w:t>
            </w:r>
          </w:p>
          <w:p w:rsidR="00B90DCA" w:rsidRPr="001C4B85" w:rsidRDefault="00B90DCA" w:rsidP="00865ABA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 w:rsidRPr="001C4B85">
              <w:rPr>
                <w:rFonts w:cs="Arial"/>
                <w:b/>
              </w:rPr>
              <w:t>4.10</w:t>
            </w:r>
            <w:r w:rsidRPr="001C4B85">
              <w:rPr>
                <w:rFonts w:cs="Arial"/>
              </w:rPr>
              <w:t xml:space="preserve"> </w:t>
            </w:r>
            <w:r w:rsidR="00865ABA" w:rsidRPr="001C4B85">
              <w:rPr>
                <w:rFonts w:cs="Arial"/>
              </w:rPr>
              <w:t>A Ass. Técnica Maríndia comenta sobre contato feito pel</w:t>
            </w:r>
            <w:r w:rsidR="00D07B72" w:rsidRPr="001C4B85">
              <w:rPr>
                <w:rFonts w:cs="Arial"/>
              </w:rPr>
              <w:t>a gerente da fiscalização d</w:t>
            </w:r>
            <w:r w:rsidR="00865ABA" w:rsidRPr="001C4B85">
              <w:rPr>
                <w:rFonts w:cs="Arial"/>
              </w:rPr>
              <w:t>o CREA-RS</w:t>
            </w:r>
            <w:r w:rsidR="00D07B72" w:rsidRPr="001C4B85">
              <w:rPr>
                <w:rFonts w:cs="Arial"/>
              </w:rPr>
              <w:t>, Cláudia Santos, procurando estabelecer um canal de comunicação</w:t>
            </w:r>
            <w:r w:rsidR="00865ABA" w:rsidRPr="001C4B85">
              <w:rPr>
                <w:rFonts w:cs="Arial"/>
              </w:rPr>
              <w:t xml:space="preserve"> para troca de informações com o C</w:t>
            </w:r>
            <w:r w:rsidR="00D07B72" w:rsidRPr="001C4B85">
              <w:rPr>
                <w:rFonts w:cs="Arial"/>
              </w:rPr>
              <w:t xml:space="preserve">AU/RS, especificamente para a confirmação de veracidade de RRT, quando os proprietários de obras fiscalizadas pelo </w:t>
            </w:r>
            <w:proofErr w:type="gramStart"/>
            <w:r w:rsidR="00D07B72" w:rsidRPr="001C4B85">
              <w:rPr>
                <w:rFonts w:cs="Arial"/>
              </w:rPr>
              <w:t>Crea</w:t>
            </w:r>
            <w:proofErr w:type="gramEnd"/>
            <w:r w:rsidR="00D07B72" w:rsidRPr="001C4B85">
              <w:rPr>
                <w:rFonts w:cs="Arial"/>
              </w:rPr>
              <w:t xml:space="preserve"> informarem que seus responsáveis técnicos são arquitetos e urbanistas. O contato foi considerado positivo, porque é benéfico para todos que os dois conselhos dialoguem em questões referentes à </w:t>
            </w:r>
            <w:proofErr w:type="gramStart"/>
            <w:r w:rsidR="00D07B72" w:rsidRPr="001C4B85">
              <w:rPr>
                <w:rFonts w:cs="Arial"/>
              </w:rPr>
              <w:t>fiscalização</w:t>
            </w:r>
            <w:proofErr w:type="gramEnd"/>
          </w:p>
          <w:p w:rsidR="00865ABA" w:rsidRPr="00FC263E" w:rsidRDefault="00865ABA" w:rsidP="00865ABA">
            <w:pPr>
              <w:tabs>
                <w:tab w:val="left" w:pos="0"/>
              </w:tabs>
              <w:spacing w:line="276" w:lineRule="auto"/>
              <w:jc w:val="both"/>
              <w:rPr>
                <w:rFonts w:cs="Arial"/>
              </w:rPr>
            </w:pPr>
            <w:r w:rsidRPr="002F5D55">
              <w:rPr>
                <w:rFonts w:cs="Arial"/>
                <w:b/>
              </w:rPr>
              <w:t>4.11</w:t>
            </w:r>
            <w:r w:rsidRPr="002F5D55">
              <w:rPr>
                <w:rFonts w:cs="Arial"/>
              </w:rPr>
              <w:t xml:space="preserve"> O Presidente atenta para a avaliação de período que deverá ser elaborada pelas Comissões, em relação ao trabalho que foi realizado pelas mesmas</w:t>
            </w:r>
            <w:r w:rsidR="001C4B85" w:rsidRPr="002F5D55">
              <w:rPr>
                <w:rFonts w:cs="Arial"/>
              </w:rPr>
              <w:t>, considerando o final da legislatura</w:t>
            </w:r>
            <w:r w:rsidRPr="002F5D55">
              <w:rPr>
                <w:rFonts w:cs="Arial"/>
              </w:rPr>
              <w:t>; ressalta que tão logo estejam prontas, haverá a divulgação.</w:t>
            </w:r>
          </w:p>
        </w:tc>
      </w:tr>
      <w:tr w:rsidR="006E0FA1" w:rsidRPr="00257E0D" w:rsidTr="00532033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</w:p>
          <w:p w:rsidR="003F0252" w:rsidRPr="00257E0D" w:rsidRDefault="003F0252" w:rsidP="002B60DA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267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Carlos Eduardo Mesquita Pedone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Rosana Oppitz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Clarissa Monteiro Berny</w:t>
            </w:r>
          </w:p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 xml:space="preserve">Maria Bernadete </w:t>
            </w:r>
            <w:proofErr w:type="spellStart"/>
            <w:r w:rsidRPr="00257E0D">
              <w:rPr>
                <w:rFonts w:cs="Arial"/>
              </w:rPr>
              <w:t>Sinhorelli</w:t>
            </w:r>
            <w:proofErr w:type="spellEnd"/>
            <w:r w:rsidRPr="00257E0D">
              <w:rPr>
                <w:rFonts w:cs="Arial"/>
              </w:rPr>
              <w:t xml:space="preserve"> de Oliveira</w:t>
            </w:r>
          </w:p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lastRenderedPageBreak/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2B60DA">
      <w:pPr>
        <w:rPr>
          <w:sz w:val="20"/>
        </w:rPr>
      </w:pPr>
    </w:p>
    <w:sectPr w:rsidR="003817BE" w:rsidRPr="00257E0D" w:rsidSect="008D71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1701" w:bottom="709" w:left="1162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C0" w:rsidRDefault="003526C0" w:rsidP="00A021E7">
      <w:pPr>
        <w:spacing w:after="0" w:line="240" w:lineRule="auto"/>
      </w:pPr>
      <w:r>
        <w:separator/>
      </w:r>
    </w:p>
  </w:endnote>
  <w:endnote w:type="continuationSeparator" w:id="0">
    <w:p w:rsidR="003526C0" w:rsidRDefault="003526C0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C0" w:rsidRDefault="003526C0" w:rsidP="00A021E7">
      <w:pPr>
        <w:spacing w:after="0" w:line="240" w:lineRule="auto"/>
      </w:pPr>
      <w:r>
        <w:separator/>
      </w:r>
    </w:p>
  </w:footnote>
  <w:footnote w:type="continuationSeparator" w:id="0">
    <w:p w:rsidR="003526C0" w:rsidRDefault="003526C0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3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2"/>
  </w:num>
  <w:num w:numId="5">
    <w:abstractNumId w:val="2"/>
  </w:num>
  <w:num w:numId="6">
    <w:abstractNumId w:val="1"/>
  </w:num>
  <w:num w:numId="7">
    <w:abstractNumId w:val="19"/>
  </w:num>
  <w:num w:numId="8">
    <w:abstractNumId w:val="11"/>
  </w:num>
  <w:num w:numId="9">
    <w:abstractNumId w:val="18"/>
  </w:num>
  <w:num w:numId="10">
    <w:abstractNumId w:val="23"/>
  </w:num>
  <w:num w:numId="11">
    <w:abstractNumId w:val="17"/>
  </w:num>
  <w:num w:numId="12">
    <w:abstractNumId w:val="0"/>
  </w:num>
  <w:num w:numId="13">
    <w:abstractNumId w:val="16"/>
  </w:num>
  <w:num w:numId="14">
    <w:abstractNumId w:val="21"/>
  </w:num>
  <w:num w:numId="15">
    <w:abstractNumId w:val="20"/>
  </w:num>
  <w:num w:numId="16">
    <w:abstractNumId w:val="13"/>
  </w:num>
  <w:num w:numId="17">
    <w:abstractNumId w:val="9"/>
  </w:num>
  <w:num w:numId="18">
    <w:abstractNumId w:val="4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65B"/>
    <w:rsid w:val="00005C17"/>
    <w:rsid w:val="00005DA8"/>
    <w:rsid w:val="00005F59"/>
    <w:rsid w:val="00005FFA"/>
    <w:rsid w:val="000103CF"/>
    <w:rsid w:val="00011F65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42F3"/>
    <w:rsid w:val="00034F63"/>
    <w:rsid w:val="00035D9F"/>
    <w:rsid w:val="00036031"/>
    <w:rsid w:val="0003730B"/>
    <w:rsid w:val="00037978"/>
    <w:rsid w:val="00037BDB"/>
    <w:rsid w:val="00037DFE"/>
    <w:rsid w:val="00040E42"/>
    <w:rsid w:val="000415C3"/>
    <w:rsid w:val="00045CCB"/>
    <w:rsid w:val="00046209"/>
    <w:rsid w:val="00046ACD"/>
    <w:rsid w:val="00046AD4"/>
    <w:rsid w:val="00046DAB"/>
    <w:rsid w:val="00050099"/>
    <w:rsid w:val="00050496"/>
    <w:rsid w:val="000505D8"/>
    <w:rsid w:val="00051314"/>
    <w:rsid w:val="00052834"/>
    <w:rsid w:val="0005362B"/>
    <w:rsid w:val="000541AD"/>
    <w:rsid w:val="00055301"/>
    <w:rsid w:val="00056F1A"/>
    <w:rsid w:val="00057E1D"/>
    <w:rsid w:val="000600ED"/>
    <w:rsid w:val="00060CDE"/>
    <w:rsid w:val="00061370"/>
    <w:rsid w:val="00061EF6"/>
    <w:rsid w:val="00065D0F"/>
    <w:rsid w:val="00066005"/>
    <w:rsid w:val="000660B8"/>
    <w:rsid w:val="00066573"/>
    <w:rsid w:val="00066967"/>
    <w:rsid w:val="00066B95"/>
    <w:rsid w:val="00066D25"/>
    <w:rsid w:val="00066DC9"/>
    <w:rsid w:val="0006708C"/>
    <w:rsid w:val="00071D97"/>
    <w:rsid w:val="00072161"/>
    <w:rsid w:val="000722B1"/>
    <w:rsid w:val="00073660"/>
    <w:rsid w:val="00073D5F"/>
    <w:rsid w:val="00074395"/>
    <w:rsid w:val="00076A4D"/>
    <w:rsid w:val="00080BEC"/>
    <w:rsid w:val="00081BD8"/>
    <w:rsid w:val="0008279C"/>
    <w:rsid w:val="00082E8F"/>
    <w:rsid w:val="00084E0B"/>
    <w:rsid w:val="00084E17"/>
    <w:rsid w:val="00086302"/>
    <w:rsid w:val="00087159"/>
    <w:rsid w:val="00087EBF"/>
    <w:rsid w:val="00087FF6"/>
    <w:rsid w:val="00090454"/>
    <w:rsid w:val="00091E58"/>
    <w:rsid w:val="00092069"/>
    <w:rsid w:val="00092C5C"/>
    <w:rsid w:val="00097893"/>
    <w:rsid w:val="000A083A"/>
    <w:rsid w:val="000A4488"/>
    <w:rsid w:val="000A492B"/>
    <w:rsid w:val="000A4CBB"/>
    <w:rsid w:val="000A6916"/>
    <w:rsid w:val="000A6CD7"/>
    <w:rsid w:val="000B0CBE"/>
    <w:rsid w:val="000B13CA"/>
    <w:rsid w:val="000B2526"/>
    <w:rsid w:val="000B4217"/>
    <w:rsid w:val="000B5393"/>
    <w:rsid w:val="000B6419"/>
    <w:rsid w:val="000B7361"/>
    <w:rsid w:val="000C1AA7"/>
    <w:rsid w:val="000C1DBD"/>
    <w:rsid w:val="000C2516"/>
    <w:rsid w:val="000C3BC7"/>
    <w:rsid w:val="000C3D75"/>
    <w:rsid w:val="000C4962"/>
    <w:rsid w:val="000C499A"/>
    <w:rsid w:val="000C689E"/>
    <w:rsid w:val="000D0102"/>
    <w:rsid w:val="000D16B9"/>
    <w:rsid w:val="000D3052"/>
    <w:rsid w:val="000D32DD"/>
    <w:rsid w:val="000D3541"/>
    <w:rsid w:val="000D4227"/>
    <w:rsid w:val="000D50B6"/>
    <w:rsid w:val="000D5123"/>
    <w:rsid w:val="000D6ACD"/>
    <w:rsid w:val="000D7931"/>
    <w:rsid w:val="000D7CC2"/>
    <w:rsid w:val="000E1D49"/>
    <w:rsid w:val="000E2E61"/>
    <w:rsid w:val="000E5AB0"/>
    <w:rsid w:val="000E5C4B"/>
    <w:rsid w:val="000F05D8"/>
    <w:rsid w:val="000F1A65"/>
    <w:rsid w:val="000F1FA6"/>
    <w:rsid w:val="000F206F"/>
    <w:rsid w:val="000F291F"/>
    <w:rsid w:val="000F3D59"/>
    <w:rsid w:val="000F3FB8"/>
    <w:rsid w:val="000F40F7"/>
    <w:rsid w:val="000F6292"/>
    <w:rsid w:val="000F6DD2"/>
    <w:rsid w:val="000F6EBC"/>
    <w:rsid w:val="000F79D6"/>
    <w:rsid w:val="0010066D"/>
    <w:rsid w:val="00103993"/>
    <w:rsid w:val="0010602D"/>
    <w:rsid w:val="00107C59"/>
    <w:rsid w:val="00110EDE"/>
    <w:rsid w:val="001114D2"/>
    <w:rsid w:val="00113126"/>
    <w:rsid w:val="001132B3"/>
    <w:rsid w:val="0011427D"/>
    <w:rsid w:val="00115BB5"/>
    <w:rsid w:val="00115E8C"/>
    <w:rsid w:val="0011750D"/>
    <w:rsid w:val="00121E29"/>
    <w:rsid w:val="00123C19"/>
    <w:rsid w:val="00123DE9"/>
    <w:rsid w:val="00125E47"/>
    <w:rsid w:val="00125FA5"/>
    <w:rsid w:val="0012651D"/>
    <w:rsid w:val="00130091"/>
    <w:rsid w:val="00130BBA"/>
    <w:rsid w:val="0013214E"/>
    <w:rsid w:val="001326D0"/>
    <w:rsid w:val="0013407C"/>
    <w:rsid w:val="00135087"/>
    <w:rsid w:val="0013523B"/>
    <w:rsid w:val="00136388"/>
    <w:rsid w:val="00136417"/>
    <w:rsid w:val="00136428"/>
    <w:rsid w:val="001426C3"/>
    <w:rsid w:val="0014500B"/>
    <w:rsid w:val="00147DD2"/>
    <w:rsid w:val="0015020D"/>
    <w:rsid w:val="00150675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2D3F"/>
    <w:rsid w:val="00163EDF"/>
    <w:rsid w:val="00164A29"/>
    <w:rsid w:val="00164E51"/>
    <w:rsid w:val="0016539E"/>
    <w:rsid w:val="0016545C"/>
    <w:rsid w:val="00170315"/>
    <w:rsid w:val="001704FA"/>
    <w:rsid w:val="001708DA"/>
    <w:rsid w:val="001714E6"/>
    <w:rsid w:val="001734AD"/>
    <w:rsid w:val="0017401C"/>
    <w:rsid w:val="00175A25"/>
    <w:rsid w:val="00176032"/>
    <w:rsid w:val="00176C1D"/>
    <w:rsid w:val="00177C18"/>
    <w:rsid w:val="00181529"/>
    <w:rsid w:val="00181CAF"/>
    <w:rsid w:val="001831CC"/>
    <w:rsid w:val="00184CC8"/>
    <w:rsid w:val="00186D47"/>
    <w:rsid w:val="00191740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2594"/>
    <w:rsid w:val="001A31AB"/>
    <w:rsid w:val="001A38CD"/>
    <w:rsid w:val="001A56F8"/>
    <w:rsid w:val="001A6362"/>
    <w:rsid w:val="001A66B9"/>
    <w:rsid w:val="001B2E15"/>
    <w:rsid w:val="001B38C0"/>
    <w:rsid w:val="001B5070"/>
    <w:rsid w:val="001C449B"/>
    <w:rsid w:val="001C4B85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33C6"/>
    <w:rsid w:val="001E3476"/>
    <w:rsid w:val="001E377B"/>
    <w:rsid w:val="001E49D6"/>
    <w:rsid w:val="001F00E6"/>
    <w:rsid w:val="001F00F6"/>
    <w:rsid w:val="001F11D8"/>
    <w:rsid w:val="001F1665"/>
    <w:rsid w:val="001F218C"/>
    <w:rsid w:val="001F36C9"/>
    <w:rsid w:val="001F41B0"/>
    <w:rsid w:val="001F5FD5"/>
    <w:rsid w:val="001F684D"/>
    <w:rsid w:val="001F6E82"/>
    <w:rsid w:val="0020026C"/>
    <w:rsid w:val="002006D5"/>
    <w:rsid w:val="00200F43"/>
    <w:rsid w:val="002017FB"/>
    <w:rsid w:val="00202184"/>
    <w:rsid w:val="002021A3"/>
    <w:rsid w:val="00202F5D"/>
    <w:rsid w:val="002060BC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D6C"/>
    <w:rsid w:val="0021553A"/>
    <w:rsid w:val="00217E02"/>
    <w:rsid w:val="00217EB0"/>
    <w:rsid w:val="002202EF"/>
    <w:rsid w:val="0022079D"/>
    <w:rsid w:val="00221876"/>
    <w:rsid w:val="0022361A"/>
    <w:rsid w:val="002237D6"/>
    <w:rsid w:val="002244CF"/>
    <w:rsid w:val="00224935"/>
    <w:rsid w:val="00224C9B"/>
    <w:rsid w:val="002316EC"/>
    <w:rsid w:val="002329FB"/>
    <w:rsid w:val="002333A0"/>
    <w:rsid w:val="00233889"/>
    <w:rsid w:val="00236E4E"/>
    <w:rsid w:val="00242179"/>
    <w:rsid w:val="002437AA"/>
    <w:rsid w:val="00246401"/>
    <w:rsid w:val="00246762"/>
    <w:rsid w:val="0024791A"/>
    <w:rsid w:val="002522D2"/>
    <w:rsid w:val="00254F39"/>
    <w:rsid w:val="002557A6"/>
    <w:rsid w:val="0025777E"/>
    <w:rsid w:val="00257E0D"/>
    <w:rsid w:val="00263EF8"/>
    <w:rsid w:val="00265430"/>
    <w:rsid w:val="002655CB"/>
    <w:rsid w:val="002660D3"/>
    <w:rsid w:val="002674DD"/>
    <w:rsid w:val="00267586"/>
    <w:rsid w:val="0027030C"/>
    <w:rsid w:val="00270BC4"/>
    <w:rsid w:val="00271822"/>
    <w:rsid w:val="0027213C"/>
    <w:rsid w:val="00273470"/>
    <w:rsid w:val="0027354E"/>
    <w:rsid w:val="002748D0"/>
    <w:rsid w:val="00276654"/>
    <w:rsid w:val="00280E4C"/>
    <w:rsid w:val="0028265A"/>
    <w:rsid w:val="00283215"/>
    <w:rsid w:val="00284778"/>
    <w:rsid w:val="00285ECF"/>
    <w:rsid w:val="00286119"/>
    <w:rsid w:val="00287862"/>
    <w:rsid w:val="00287AE1"/>
    <w:rsid w:val="00287D9F"/>
    <w:rsid w:val="00290009"/>
    <w:rsid w:val="00290A98"/>
    <w:rsid w:val="0029120D"/>
    <w:rsid w:val="00296069"/>
    <w:rsid w:val="00297B22"/>
    <w:rsid w:val="002A0D4D"/>
    <w:rsid w:val="002A1620"/>
    <w:rsid w:val="002A4AB8"/>
    <w:rsid w:val="002A4D07"/>
    <w:rsid w:val="002A627A"/>
    <w:rsid w:val="002A64C3"/>
    <w:rsid w:val="002A7916"/>
    <w:rsid w:val="002A7D29"/>
    <w:rsid w:val="002B30DF"/>
    <w:rsid w:val="002B3376"/>
    <w:rsid w:val="002B3705"/>
    <w:rsid w:val="002B58A6"/>
    <w:rsid w:val="002B60DA"/>
    <w:rsid w:val="002C00FA"/>
    <w:rsid w:val="002C1B25"/>
    <w:rsid w:val="002C2B2A"/>
    <w:rsid w:val="002C3989"/>
    <w:rsid w:val="002C44FE"/>
    <w:rsid w:val="002C5FC5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302E"/>
    <w:rsid w:val="002D77C9"/>
    <w:rsid w:val="002E21A9"/>
    <w:rsid w:val="002E2373"/>
    <w:rsid w:val="002E26A5"/>
    <w:rsid w:val="002E287E"/>
    <w:rsid w:val="002E3F64"/>
    <w:rsid w:val="002E4BB5"/>
    <w:rsid w:val="002E5101"/>
    <w:rsid w:val="002E5E83"/>
    <w:rsid w:val="002E66B3"/>
    <w:rsid w:val="002E75DE"/>
    <w:rsid w:val="002E79C8"/>
    <w:rsid w:val="002F1BBA"/>
    <w:rsid w:val="002F1CEE"/>
    <w:rsid w:val="002F3615"/>
    <w:rsid w:val="002F396C"/>
    <w:rsid w:val="002F3B4C"/>
    <w:rsid w:val="002F553E"/>
    <w:rsid w:val="002F5D10"/>
    <w:rsid w:val="002F5D55"/>
    <w:rsid w:val="002F6E3D"/>
    <w:rsid w:val="002F7B72"/>
    <w:rsid w:val="0030043C"/>
    <w:rsid w:val="00300B37"/>
    <w:rsid w:val="00301608"/>
    <w:rsid w:val="00302C7C"/>
    <w:rsid w:val="00303955"/>
    <w:rsid w:val="0030396B"/>
    <w:rsid w:val="0030427F"/>
    <w:rsid w:val="0031180A"/>
    <w:rsid w:val="003124EC"/>
    <w:rsid w:val="003126C4"/>
    <w:rsid w:val="00313296"/>
    <w:rsid w:val="00313EE1"/>
    <w:rsid w:val="00314273"/>
    <w:rsid w:val="00315868"/>
    <w:rsid w:val="00320E7E"/>
    <w:rsid w:val="00320E9C"/>
    <w:rsid w:val="00320FE9"/>
    <w:rsid w:val="00321940"/>
    <w:rsid w:val="00322840"/>
    <w:rsid w:val="003246E3"/>
    <w:rsid w:val="003263BF"/>
    <w:rsid w:val="00326734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3EEF"/>
    <w:rsid w:val="0034545A"/>
    <w:rsid w:val="00346C3D"/>
    <w:rsid w:val="003476B0"/>
    <w:rsid w:val="00347F3C"/>
    <w:rsid w:val="00351646"/>
    <w:rsid w:val="003526C0"/>
    <w:rsid w:val="00353A1C"/>
    <w:rsid w:val="003543AA"/>
    <w:rsid w:val="00355A3A"/>
    <w:rsid w:val="00357C74"/>
    <w:rsid w:val="003601B4"/>
    <w:rsid w:val="003613B3"/>
    <w:rsid w:val="00361455"/>
    <w:rsid w:val="003624C0"/>
    <w:rsid w:val="0036420F"/>
    <w:rsid w:val="003659CC"/>
    <w:rsid w:val="0036772E"/>
    <w:rsid w:val="00367892"/>
    <w:rsid w:val="0037027E"/>
    <w:rsid w:val="003703E4"/>
    <w:rsid w:val="0037071F"/>
    <w:rsid w:val="0037333D"/>
    <w:rsid w:val="00373CC9"/>
    <w:rsid w:val="003762F4"/>
    <w:rsid w:val="00376D98"/>
    <w:rsid w:val="003772B6"/>
    <w:rsid w:val="003817BE"/>
    <w:rsid w:val="003829FD"/>
    <w:rsid w:val="003834D7"/>
    <w:rsid w:val="00383BCF"/>
    <w:rsid w:val="00384962"/>
    <w:rsid w:val="00384EBE"/>
    <w:rsid w:val="00385774"/>
    <w:rsid w:val="003860E8"/>
    <w:rsid w:val="00390B00"/>
    <w:rsid w:val="00391494"/>
    <w:rsid w:val="00391569"/>
    <w:rsid w:val="00393D56"/>
    <w:rsid w:val="0039484E"/>
    <w:rsid w:val="00395F92"/>
    <w:rsid w:val="00397D8C"/>
    <w:rsid w:val="00397E57"/>
    <w:rsid w:val="003A0D72"/>
    <w:rsid w:val="003A0E63"/>
    <w:rsid w:val="003A28A6"/>
    <w:rsid w:val="003A3503"/>
    <w:rsid w:val="003A389F"/>
    <w:rsid w:val="003A3E09"/>
    <w:rsid w:val="003A445B"/>
    <w:rsid w:val="003A5FF9"/>
    <w:rsid w:val="003A6E94"/>
    <w:rsid w:val="003A70A1"/>
    <w:rsid w:val="003B09AF"/>
    <w:rsid w:val="003B3843"/>
    <w:rsid w:val="003B4758"/>
    <w:rsid w:val="003B4B4A"/>
    <w:rsid w:val="003B4EF3"/>
    <w:rsid w:val="003B725E"/>
    <w:rsid w:val="003B7943"/>
    <w:rsid w:val="003C18F0"/>
    <w:rsid w:val="003C1E73"/>
    <w:rsid w:val="003C2EEB"/>
    <w:rsid w:val="003C3541"/>
    <w:rsid w:val="003C59B3"/>
    <w:rsid w:val="003C5A95"/>
    <w:rsid w:val="003D086E"/>
    <w:rsid w:val="003D51C4"/>
    <w:rsid w:val="003D7881"/>
    <w:rsid w:val="003D7FFA"/>
    <w:rsid w:val="003E2DB6"/>
    <w:rsid w:val="003E42B0"/>
    <w:rsid w:val="003E4964"/>
    <w:rsid w:val="003E4E61"/>
    <w:rsid w:val="003E5FB2"/>
    <w:rsid w:val="003E7839"/>
    <w:rsid w:val="003F0252"/>
    <w:rsid w:val="003F0AC7"/>
    <w:rsid w:val="003F17BE"/>
    <w:rsid w:val="003F1FFA"/>
    <w:rsid w:val="003F354F"/>
    <w:rsid w:val="003F3F05"/>
    <w:rsid w:val="003F4312"/>
    <w:rsid w:val="00401FC3"/>
    <w:rsid w:val="00403A94"/>
    <w:rsid w:val="00404225"/>
    <w:rsid w:val="00404B80"/>
    <w:rsid w:val="00405C3C"/>
    <w:rsid w:val="00406555"/>
    <w:rsid w:val="00412BE1"/>
    <w:rsid w:val="00413B09"/>
    <w:rsid w:val="00413DC5"/>
    <w:rsid w:val="00414C68"/>
    <w:rsid w:val="00423041"/>
    <w:rsid w:val="00423120"/>
    <w:rsid w:val="00423252"/>
    <w:rsid w:val="00423A0C"/>
    <w:rsid w:val="00424F11"/>
    <w:rsid w:val="0042521A"/>
    <w:rsid w:val="00425DF9"/>
    <w:rsid w:val="004264BC"/>
    <w:rsid w:val="00426743"/>
    <w:rsid w:val="00426AC6"/>
    <w:rsid w:val="004278E0"/>
    <w:rsid w:val="00430152"/>
    <w:rsid w:val="00432735"/>
    <w:rsid w:val="00432F7A"/>
    <w:rsid w:val="0043311E"/>
    <w:rsid w:val="00433708"/>
    <w:rsid w:val="00435171"/>
    <w:rsid w:val="004352DB"/>
    <w:rsid w:val="004353F6"/>
    <w:rsid w:val="00435DAF"/>
    <w:rsid w:val="004371AD"/>
    <w:rsid w:val="0043763C"/>
    <w:rsid w:val="00441E9F"/>
    <w:rsid w:val="00442361"/>
    <w:rsid w:val="004423A4"/>
    <w:rsid w:val="00444A42"/>
    <w:rsid w:val="00445D6D"/>
    <w:rsid w:val="004468B6"/>
    <w:rsid w:val="00446C0A"/>
    <w:rsid w:val="0045226D"/>
    <w:rsid w:val="004532AB"/>
    <w:rsid w:val="00453501"/>
    <w:rsid w:val="00453E7A"/>
    <w:rsid w:val="00454571"/>
    <w:rsid w:val="00455A74"/>
    <w:rsid w:val="00456D35"/>
    <w:rsid w:val="00456F7D"/>
    <w:rsid w:val="00457B92"/>
    <w:rsid w:val="00461239"/>
    <w:rsid w:val="004624FB"/>
    <w:rsid w:val="00463E77"/>
    <w:rsid w:val="0046559B"/>
    <w:rsid w:val="00465760"/>
    <w:rsid w:val="00465B89"/>
    <w:rsid w:val="004660C5"/>
    <w:rsid w:val="00467CFB"/>
    <w:rsid w:val="004718BB"/>
    <w:rsid w:val="00471BBE"/>
    <w:rsid w:val="0047341B"/>
    <w:rsid w:val="00473EDB"/>
    <w:rsid w:val="00474339"/>
    <w:rsid w:val="00474E4D"/>
    <w:rsid w:val="00475043"/>
    <w:rsid w:val="0047510F"/>
    <w:rsid w:val="00476689"/>
    <w:rsid w:val="00476860"/>
    <w:rsid w:val="004807EA"/>
    <w:rsid w:val="004838CB"/>
    <w:rsid w:val="00483D09"/>
    <w:rsid w:val="0048594A"/>
    <w:rsid w:val="00485AEB"/>
    <w:rsid w:val="00486C4F"/>
    <w:rsid w:val="004905EB"/>
    <w:rsid w:val="00491AB6"/>
    <w:rsid w:val="00491CB7"/>
    <w:rsid w:val="00491D60"/>
    <w:rsid w:val="004930E7"/>
    <w:rsid w:val="0049692F"/>
    <w:rsid w:val="004A02C3"/>
    <w:rsid w:val="004A0385"/>
    <w:rsid w:val="004A0AD5"/>
    <w:rsid w:val="004A187D"/>
    <w:rsid w:val="004A2C73"/>
    <w:rsid w:val="004A3C7D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B69"/>
    <w:rsid w:val="004B7DA2"/>
    <w:rsid w:val="004B7F0D"/>
    <w:rsid w:val="004C0E8B"/>
    <w:rsid w:val="004C0FD7"/>
    <w:rsid w:val="004C4D99"/>
    <w:rsid w:val="004C56E8"/>
    <w:rsid w:val="004C78A1"/>
    <w:rsid w:val="004C7944"/>
    <w:rsid w:val="004D0AA2"/>
    <w:rsid w:val="004D0C98"/>
    <w:rsid w:val="004D1303"/>
    <w:rsid w:val="004D1C35"/>
    <w:rsid w:val="004D2370"/>
    <w:rsid w:val="004D64A3"/>
    <w:rsid w:val="004D670E"/>
    <w:rsid w:val="004D6B5D"/>
    <w:rsid w:val="004D79FB"/>
    <w:rsid w:val="004E1023"/>
    <w:rsid w:val="004E2250"/>
    <w:rsid w:val="004E2A36"/>
    <w:rsid w:val="004E37DC"/>
    <w:rsid w:val="004E4D81"/>
    <w:rsid w:val="004E5F28"/>
    <w:rsid w:val="004E7495"/>
    <w:rsid w:val="004F1052"/>
    <w:rsid w:val="004F252D"/>
    <w:rsid w:val="004F2757"/>
    <w:rsid w:val="004F40C8"/>
    <w:rsid w:val="004F46F7"/>
    <w:rsid w:val="00500328"/>
    <w:rsid w:val="00501D63"/>
    <w:rsid w:val="00504D45"/>
    <w:rsid w:val="00507A17"/>
    <w:rsid w:val="00510664"/>
    <w:rsid w:val="00513301"/>
    <w:rsid w:val="00513484"/>
    <w:rsid w:val="00513DAA"/>
    <w:rsid w:val="00514CDB"/>
    <w:rsid w:val="00515BE5"/>
    <w:rsid w:val="00522013"/>
    <w:rsid w:val="00522A1A"/>
    <w:rsid w:val="005233FC"/>
    <w:rsid w:val="00523664"/>
    <w:rsid w:val="0052425B"/>
    <w:rsid w:val="0052531D"/>
    <w:rsid w:val="00527441"/>
    <w:rsid w:val="0053098E"/>
    <w:rsid w:val="00531C31"/>
    <w:rsid w:val="00532033"/>
    <w:rsid w:val="00534AB2"/>
    <w:rsid w:val="0053565E"/>
    <w:rsid w:val="00537BB4"/>
    <w:rsid w:val="005432C1"/>
    <w:rsid w:val="0054769F"/>
    <w:rsid w:val="005528D3"/>
    <w:rsid w:val="00555491"/>
    <w:rsid w:val="005566CE"/>
    <w:rsid w:val="0055744F"/>
    <w:rsid w:val="0055781D"/>
    <w:rsid w:val="00560E35"/>
    <w:rsid w:val="005626DB"/>
    <w:rsid w:val="00562D94"/>
    <w:rsid w:val="00563A4D"/>
    <w:rsid w:val="00565C2C"/>
    <w:rsid w:val="00570DFE"/>
    <w:rsid w:val="0057166D"/>
    <w:rsid w:val="00571B8D"/>
    <w:rsid w:val="00572178"/>
    <w:rsid w:val="005721DC"/>
    <w:rsid w:val="005730FE"/>
    <w:rsid w:val="005734AC"/>
    <w:rsid w:val="0057365D"/>
    <w:rsid w:val="00574743"/>
    <w:rsid w:val="00575078"/>
    <w:rsid w:val="00575B6B"/>
    <w:rsid w:val="00576124"/>
    <w:rsid w:val="00580BA6"/>
    <w:rsid w:val="00580C84"/>
    <w:rsid w:val="005815E1"/>
    <w:rsid w:val="0058215D"/>
    <w:rsid w:val="00582C48"/>
    <w:rsid w:val="00582F5C"/>
    <w:rsid w:val="005868A9"/>
    <w:rsid w:val="00590A02"/>
    <w:rsid w:val="00591352"/>
    <w:rsid w:val="00591781"/>
    <w:rsid w:val="00591BB2"/>
    <w:rsid w:val="00591DA9"/>
    <w:rsid w:val="0059247A"/>
    <w:rsid w:val="00592D47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5937"/>
    <w:rsid w:val="005A6982"/>
    <w:rsid w:val="005A775C"/>
    <w:rsid w:val="005B181E"/>
    <w:rsid w:val="005B18B9"/>
    <w:rsid w:val="005B238D"/>
    <w:rsid w:val="005B489D"/>
    <w:rsid w:val="005B4B6A"/>
    <w:rsid w:val="005C28B9"/>
    <w:rsid w:val="005C45D1"/>
    <w:rsid w:val="005C48B7"/>
    <w:rsid w:val="005C6816"/>
    <w:rsid w:val="005C6A06"/>
    <w:rsid w:val="005C6B0B"/>
    <w:rsid w:val="005C707B"/>
    <w:rsid w:val="005D1E53"/>
    <w:rsid w:val="005D2056"/>
    <w:rsid w:val="005D23E9"/>
    <w:rsid w:val="005D2560"/>
    <w:rsid w:val="005D2D32"/>
    <w:rsid w:val="005D3DBE"/>
    <w:rsid w:val="005D6B22"/>
    <w:rsid w:val="005E0DB3"/>
    <w:rsid w:val="005E26A2"/>
    <w:rsid w:val="005E3B35"/>
    <w:rsid w:val="005E4FE3"/>
    <w:rsid w:val="005E507D"/>
    <w:rsid w:val="005E5888"/>
    <w:rsid w:val="005E5DE0"/>
    <w:rsid w:val="005F0DCC"/>
    <w:rsid w:val="005F416F"/>
    <w:rsid w:val="005F4402"/>
    <w:rsid w:val="005F53A2"/>
    <w:rsid w:val="005F76E8"/>
    <w:rsid w:val="005F7B5F"/>
    <w:rsid w:val="005F7D46"/>
    <w:rsid w:val="0060039E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3238"/>
    <w:rsid w:val="006136C2"/>
    <w:rsid w:val="00613D4E"/>
    <w:rsid w:val="006149D3"/>
    <w:rsid w:val="006153A4"/>
    <w:rsid w:val="006155D9"/>
    <w:rsid w:val="00616AD6"/>
    <w:rsid w:val="00617F1F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793C"/>
    <w:rsid w:val="00637C03"/>
    <w:rsid w:val="00637DB2"/>
    <w:rsid w:val="006400BF"/>
    <w:rsid w:val="00640B68"/>
    <w:rsid w:val="00641C98"/>
    <w:rsid w:val="006422C0"/>
    <w:rsid w:val="006426BB"/>
    <w:rsid w:val="00642F22"/>
    <w:rsid w:val="00645F23"/>
    <w:rsid w:val="00646B97"/>
    <w:rsid w:val="00646EC7"/>
    <w:rsid w:val="0064725C"/>
    <w:rsid w:val="00653BB2"/>
    <w:rsid w:val="00654AA9"/>
    <w:rsid w:val="006557EA"/>
    <w:rsid w:val="00660FB6"/>
    <w:rsid w:val="006627B6"/>
    <w:rsid w:val="00662965"/>
    <w:rsid w:val="00664269"/>
    <w:rsid w:val="00664E17"/>
    <w:rsid w:val="00664E50"/>
    <w:rsid w:val="006657D5"/>
    <w:rsid w:val="00666F3A"/>
    <w:rsid w:val="00667745"/>
    <w:rsid w:val="006677F0"/>
    <w:rsid w:val="0067010A"/>
    <w:rsid w:val="00670477"/>
    <w:rsid w:val="00671C55"/>
    <w:rsid w:val="006754E6"/>
    <w:rsid w:val="00675BB2"/>
    <w:rsid w:val="00677469"/>
    <w:rsid w:val="00680306"/>
    <w:rsid w:val="006830E0"/>
    <w:rsid w:val="00683E4C"/>
    <w:rsid w:val="00684DF3"/>
    <w:rsid w:val="00685E77"/>
    <w:rsid w:val="00686BEF"/>
    <w:rsid w:val="00687406"/>
    <w:rsid w:val="00687DFF"/>
    <w:rsid w:val="006918DE"/>
    <w:rsid w:val="00691FC2"/>
    <w:rsid w:val="006924A3"/>
    <w:rsid w:val="00692E33"/>
    <w:rsid w:val="006959CD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B83"/>
    <w:rsid w:val="006A6689"/>
    <w:rsid w:val="006A74B9"/>
    <w:rsid w:val="006B021D"/>
    <w:rsid w:val="006B24AE"/>
    <w:rsid w:val="006B2EEC"/>
    <w:rsid w:val="006B3E60"/>
    <w:rsid w:val="006B3F53"/>
    <w:rsid w:val="006B467E"/>
    <w:rsid w:val="006B5123"/>
    <w:rsid w:val="006B57D5"/>
    <w:rsid w:val="006B59A1"/>
    <w:rsid w:val="006B6C87"/>
    <w:rsid w:val="006B6EC7"/>
    <w:rsid w:val="006B7F68"/>
    <w:rsid w:val="006C2228"/>
    <w:rsid w:val="006C2F20"/>
    <w:rsid w:val="006C34B4"/>
    <w:rsid w:val="006D012D"/>
    <w:rsid w:val="006D0B88"/>
    <w:rsid w:val="006D105A"/>
    <w:rsid w:val="006D1B92"/>
    <w:rsid w:val="006D28B5"/>
    <w:rsid w:val="006D29D6"/>
    <w:rsid w:val="006D4101"/>
    <w:rsid w:val="006D4A4A"/>
    <w:rsid w:val="006D52E3"/>
    <w:rsid w:val="006E0F10"/>
    <w:rsid w:val="006E0FA1"/>
    <w:rsid w:val="006E3DDD"/>
    <w:rsid w:val="006E43DD"/>
    <w:rsid w:val="006E6816"/>
    <w:rsid w:val="006E6DB6"/>
    <w:rsid w:val="006F08C3"/>
    <w:rsid w:val="006F3427"/>
    <w:rsid w:val="006F4414"/>
    <w:rsid w:val="006F4649"/>
    <w:rsid w:val="006F5763"/>
    <w:rsid w:val="006F70FF"/>
    <w:rsid w:val="006F7F8A"/>
    <w:rsid w:val="007029AD"/>
    <w:rsid w:val="007029BC"/>
    <w:rsid w:val="007037F0"/>
    <w:rsid w:val="00703EFC"/>
    <w:rsid w:val="0070412F"/>
    <w:rsid w:val="00704199"/>
    <w:rsid w:val="0070513C"/>
    <w:rsid w:val="007053C0"/>
    <w:rsid w:val="00711C31"/>
    <w:rsid w:val="00712D0F"/>
    <w:rsid w:val="00712D45"/>
    <w:rsid w:val="00713104"/>
    <w:rsid w:val="007131B3"/>
    <w:rsid w:val="00713AB4"/>
    <w:rsid w:val="0071537F"/>
    <w:rsid w:val="0071593E"/>
    <w:rsid w:val="00716465"/>
    <w:rsid w:val="007165A1"/>
    <w:rsid w:val="0072173F"/>
    <w:rsid w:val="00725563"/>
    <w:rsid w:val="00725DAA"/>
    <w:rsid w:val="00726EFE"/>
    <w:rsid w:val="007279B1"/>
    <w:rsid w:val="00731376"/>
    <w:rsid w:val="007345F8"/>
    <w:rsid w:val="00735592"/>
    <w:rsid w:val="00737007"/>
    <w:rsid w:val="0073747A"/>
    <w:rsid w:val="007374D4"/>
    <w:rsid w:val="00737E12"/>
    <w:rsid w:val="00740CB1"/>
    <w:rsid w:val="007428E6"/>
    <w:rsid w:val="00742A31"/>
    <w:rsid w:val="00742F8F"/>
    <w:rsid w:val="00742FB6"/>
    <w:rsid w:val="00743542"/>
    <w:rsid w:val="0074371C"/>
    <w:rsid w:val="00743C28"/>
    <w:rsid w:val="00744512"/>
    <w:rsid w:val="0074508B"/>
    <w:rsid w:val="007469D9"/>
    <w:rsid w:val="00754162"/>
    <w:rsid w:val="00756C04"/>
    <w:rsid w:val="00756D20"/>
    <w:rsid w:val="00757388"/>
    <w:rsid w:val="00760514"/>
    <w:rsid w:val="0076078D"/>
    <w:rsid w:val="0076180D"/>
    <w:rsid w:val="00765D27"/>
    <w:rsid w:val="00766B7C"/>
    <w:rsid w:val="00767C37"/>
    <w:rsid w:val="007704F6"/>
    <w:rsid w:val="00772DDF"/>
    <w:rsid w:val="007738F1"/>
    <w:rsid w:val="00773F39"/>
    <w:rsid w:val="00781A4A"/>
    <w:rsid w:val="00781A67"/>
    <w:rsid w:val="00782077"/>
    <w:rsid w:val="00783112"/>
    <w:rsid w:val="0078329D"/>
    <w:rsid w:val="007835CA"/>
    <w:rsid w:val="00783709"/>
    <w:rsid w:val="007844E0"/>
    <w:rsid w:val="00785637"/>
    <w:rsid w:val="00785F0A"/>
    <w:rsid w:val="007863D5"/>
    <w:rsid w:val="00786EFE"/>
    <w:rsid w:val="007905B8"/>
    <w:rsid w:val="0079444E"/>
    <w:rsid w:val="007945FD"/>
    <w:rsid w:val="00795A2E"/>
    <w:rsid w:val="00795DDE"/>
    <w:rsid w:val="00796CFA"/>
    <w:rsid w:val="00797457"/>
    <w:rsid w:val="00797A22"/>
    <w:rsid w:val="00797DF2"/>
    <w:rsid w:val="007A024E"/>
    <w:rsid w:val="007A0BCD"/>
    <w:rsid w:val="007A14FE"/>
    <w:rsid w:val="007A3AE5"/>
    <w:rsid w:val="007A3BED"/>
    <w:rsid w:val="007A452D"/>
    <w:rsid w:val="007A4D5A"/>
    <w:rsid w:val="007A4E25"/>
    <w:rsid w:val="007A51CF"/>
    <w:rsid w:val="007A6BB4"/>
    <w:rsid w:val="007A6E22"/>
    <w:rsid w:val="007B0110"/>
    <w:rsid w:val="007B38F8"/>
    <w:rsid w:val="007B44AC"/>
    <w:rsid w:val="007B5357"/>
    <w:rsid w:val="007B55AD"/>
    <w:rsid w:val="007B57E7"/>
    <w:rsid w:val="007B5A15"/>
    <w:rsid w:val="007B6A45"/>
    <w:rsid w:val="007C0340"/>
    <w:rsid w:val="007C0D56"/>
    <w:rsid w:val="007C27D9"/>
    <w:rsid w:val="007C2C23"/>
    <w:rsid w:val="007C5CEA"/>
    <w:rsid w:val="007C5FAF"/>
    <w:rsid w:val="007C602E"/>
    <w:rsid w:val="007C6130"/>
    <w:rsid w:val="007C6F43"/>
    <w:rsid w:val="007C7328"/>
    <w:rsid w:val="007C764D"/>
    <w:rsid w:val="007C7728"/>
    <w:rsid w:val="007C7DBC"/>
    <w:rsid w:val="007D03BF"/>
    <w:rsid w:val="007D2F4D"/>
    <w:rsid w:val="007D5712"/>
    <w:rsid w:val="007D5E8A"/>
    <w:rsid w:val="007D6F56"/>
    <w:rsid w:val="007D7B0B"/>
    <w:rsid w:val="007E0B83"/>
    <w:rsid w:val="007E23D2"/>
    <w:rsid w:val="007E2435"/>
    <w:rsid w:val="007E61B1"/>
    <w:rsid w:val="007E71D8"/>
    <w:rsid w:val="007E7DB5"/>
    <w:rsid w:val="007F0014"/>
    <w:rsid w:val="007F060D"/>
    <w:rsid w:val="007F0F3A"/>
    <w:rsid w:val="007F4756"/>
    <w:rsid w:val="007F4B9A"/>
    <w:rsid w:val="007F4DC7"/>
    <w:rsid w:val="007F65A2"/>
    <w:rsid w:val="007F7741"/>
    <w:rsid w:val="0080049F"/>
    <w:rsid w:val="00800A3E"/>
    <w:rsid w:val="00800D04"/>
    <w:rsid w:val="00801F5C"/>
    <w:rsid w:val="00802DAE"/>
    <w:rsid w:val="00803AE8"/>
    <w:rsid w:val="00806ED4"/>
    <w:rsid w:val="00812221"/>
    <w:rsid w:val="00812BA5"/>
    <w:rsid w:val="00812F4F"/>
    <w:rsid w:val="00813BF5"/>
    <w:rsid w:val="00814236"/>
    <w:rsid w:val="00815637"/>
    <w:rsid w:val="008215A7"/>
    <w:rsid w:val="00821C45"/>
    <w:rsid w:val="008225A0"/>
    <w:rsid w:val="008235D1"/>
    <w:rsid w:val="00824923"/>
    <w:rsid w:val="00827019"/>
    <w:rsid w:val="00827436"/>
    <w:rsid w:val="0082758C"/>
    <w:rsid w:val="00827E46"/>
    <w:rsid w:val="00831B35"/>
    <w:rsid w:val="008325EE"/>
    <w:rsid w:val="00832E2D"/>
    <w:rsid w:val="0083360A"/>
    <w:rsid w:val="00834AD7"/>
    <w:rsid w:val="008369D8"/>
    <w:rsid w:val="00836D9E"/>
    <w:rsid w:val="00837C81"/>
    <w:rsid w:val="0084108A"/>
    <w:rsid w:val="00842B53"/>
    <w:rsid w:val="0084344A"/>
    <w:rsid w:val="008435DA"/>
    <w:rsid w:val="0084381C"/>
    <w:rsid w:val="00843D41"/>
    <w:rsid w:val="0084456C"/>
    <w:rsid w:val="00844A4E"/>
    <w:rsid w:val="00845E07"/>
    <w:rsid w:val="008461DE"/>
    <w:rsid w:val="00847824"/>
    <w:rsid w:val="008502D8"/>
    <w:rsid w:val="0085114C"/>
    <w:rsid w:val="00852DD3"/>
    <w:rsid w:val="00856B53"/>
    <w:rsid w:val="008575FE"/>
    <w:rsid w:val="00857E28"/>
    <w:rsid w:val="00861056"/>
    <w:rsid w:val="0086200C"/>
    <w:rsid w:val="008625B8"/>
    <w:rsid w:val="00862792"/>
    <w:rsid w:val="0086478F"/>
    <w:rsid w:val="00865A39"/>
    <w:rsid w:val="00865ABA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5A92"/>
    <w:rsid w:val="00887F55"/>
    <w:rsid w:val="0089033D"/>
    <w:rsid w:val="00890995"/>
    <w:rsid w:val="00892BA1"/>
    <w:rsid w:val="0089397D"/>
    <w:rsid w:val="008949CF"/>
    <w:rsid w:val="00894CE5"/>
    <w:rsid w:val="008959F1"/>
    <w:rsid w:val="00896C37"/>
    <w:rsid w:val="00897E8A"/>
    <w:rsid w:val="00897FCE"/>
    <w:rsid w:val="008A11EF"/>
    <w:rsid w:val="008A3F09"/>
    <w:rsid w:val="008A4C39"/>
    <w:rsid w:val="008A5EA7"/>
    <w:rsid w:val="008A7E7E"/>
    <w:rsid w:val="008B1E4A"/>
    <w:rsid w:val="008B4AF6"/>
    <w:rsid w:val="008B61C4"/>
    <w:rsid w:val="008C1397"/>
    <w:rsid w:val="008C14C2"/>
    <w:rsid w:val="008C1B14"/>
    <w:rsid w:val="008C2284"/>
    <w:rsid w:val="008C38B4"/>
    <w:rsid w:val="008C4477"/>
    <w:rsid w:val="008C45BE"/>
    <w:rsid w:val="008C514E"/>
    <w:rsid w:val="008C5345"/>
    <w:rsid w:val="008C6770"/>
    <w:rsid w:val="008C7664"/>
    <w:rsid w:val="008C769A"/>
    <w:rsid w:val="008D012D"/>
    <w:rsid w:val="008D0B71"/>
    <w:rsid w:val="008D36A5"/>
    <w:rsid w:val="008D41C8"/>
    <w:rsid w:val="008D424A"/>
    <w:rsid w:val="008D7162"/>
    <w:rsid w:val="008E0BA2"/>
    <w:rsid w:val="008E17EB"/>
    <w:rsid w:val="008E4B3F"/>
    <w:rsid w:val="008E5F8C"/>
    <w:rsid w:val="008E6B44"/>
    <w:rsid w:val="008E7A7B"/>
    <w:rsid w:val="008F07B6"/>
    <w:rsid w:val="008F522F"/>
    <w:rsid w:val="008F52DE"/>
    <w:rsid w:val="008F6407"/>
    <w:rsid w:val="00900056"/>
    <w:rsid w:val="0090340B"/>
    <w:rsid w:val="00903675"/>
    <w:rsid w:val="00904AA9"/>
    <w:rsid w:val="00904E49"/>
    <w:rsid w:val="00905310"/>
    <w:rsid w:val="00905323"/>
    <w:rsid w:val="009105FB"/>
    <w:rsid w:val="00911A77"/>
    <w:rsid w:val="00912740"/>
    <w:rsid w:val="009127AF"/>
    <w:rsid w:val="009158EF"/>
    <w:rsid w:val="00916548"/>
    <w:rsid w:val="009173DB"/>
    <w:rsid w:val="009174E5"/>
    <w:rsid w:val="0092017C"/>
    <w:rsid w:val="009219B2"/>
    <w:rsid w:val="00923CB4"/>
    <w:rsid w:val="00923FA0"/>
    <w:rsid w:val="0092409E"/>
    <w:rsid w:val="009245BD"/>
    <w:rsid w:val="00925843"/>
    <w:rsid w:val="00926935"/>
    <w:rsid w:val="00926CD0"/>
    <w:rsid w:val="009274B0"/>
    <w:rsid w:val="00930EC7"/>
    <w:rsid w:val="00932046"/>
    <w:rsid w:val="00932EE7"/>
    <w:rsid w:val="0093361F"/>
    <w:rsid w:val="00933B98"/>
    <w:rsid w:val="00934575"/>
    <w:rsid w:val="00935802"/>
    <w:rsid w:val="0093580F"/>
    <w:rsid w:val="00935D55"/>
    <w:rsid w:val="00935EB9"/>
    <w:rsid w:val="009365F0"/>
    <w:rsid w:val="00936A6B"/>
    <w:rsid w:val="009404BE"/>
    <w:rsid w:val="00941142"/>
    <w:rsid w:val="009420FD"/>
    <w:rsid w:val="009421EE"/>
    <w:rsid w:val="009424C7"/>
    <w:rsid w:val="009431E7"/>
    <w:rsid w:val="00944C0C"/>
    <w:rsid w:val="00947A86"/>
    <w:rsid w:val="00947B1C"/>
    <w:rsid w:val="00950F71"/>
    <w:rsid w:val="00953A80"/>
    <w:rsid w:val="009548C5"/>
    <w:rsid w:val="009556A3"/>
    <w:rsid w:val="00955A1E"/>
    <w:rsid w:val="00956BDA"/>
    <w:rsid w:val="00956F33"/>
    <w:rsid w:val="009572DE"/>
    <w:rsid w:val="0096290E"/>
    <w:rsid w:val="00963484"/>
    <w:rsid w:val="00963C41"/>
    <w:rsid w:val="00964680"/>
    <w:rsid w:val="009651B7"/>
    <w:rsid w:val="00966A2F"/>
    <w:rsid w:val="0096763A"/>
    <w:rsid w:val="009712D0"/>
    <w:rsid w:val="00971566"/>
    <w:rsid w:val="0097166F"/>
    <w:rsid w:val="0097295C"/>
    <w:rsid w:val="00973CA7"/>
    <w:rsid w:val="00975394"/>
    <w:rsid w:val="009756CF"/>
    <w:rsid w:val="00976D86"/>
    <w:rsid w:val="0097751B"/>
    <w:rsid w:val="0097756C"/>
    <w:rsid w:val="00977AE5"/>
    <w:rsid w:val="009810AC"/>
    <w:rsid w:val="00981732"/>
    <w:rsid w:val="009855EB"/>
    <w:rsid w:val="009856F9"/>
    <w:rsid w:val="009903C7"/>
    <w:rsid w:val="00991EE3"/>
    <w:rsid w:val="00992F30"/>
    <w:rsid w:val="0099372E"/>
    <w:rsid w:val="00993EE9"/>
    <w:rsid w:val="009948DB"/>
    <w:rsid w:val="00996590"/>
    <w:rsid w:val="009A089C"/>
    <w:rsid w:val="009A12A8"/>
    <w:rsid w:val="009A248B"/>
    <w:rsid w:val="009A2E1D"/>
    <w:rsid w:val="009A5C52"/>
    <w:rsid w:val="009A600E"/>
    <w:rsid w:val="009A69AB"/>
    <w:rsid w:val="009A6D85"/>
    <w:rsid w:val="009A76F8"/>
    <w:rsid w:val="009B0DFE"/>
    <w:rsid w:val="009B1FC6"/>
    <w:rsid w:val="009B29C2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E24"/>
    <w:rsid w:val="009C55D9"/>
    <w:rsid w:val="009C5954"/>
    <w:rsid w:val="009C6E96"/>
    <w:rsid w:val="009C7863"/>
    <w:rsid w:val="009D158B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D7778"/>
    <w:rsid w:val="009D7862"/>
    <w:rsid w:val="009E031A"/>
    <w:rsid w:val="009E1907"/>
    <w:rsid w:val="009E2302"/>
    <w:rsid w:val="009E3855"/>
    <w:rsid w:val="009E56B3"/>
    <w:rsid w:val="009E6A91"/>
    <w:rsid w:val="009E7340"/>
    <w:rsid w:val="009F06BE"/>
    <w:rsid w:val="009F0757"/>
    <w:rsid w:val="009F127E"/>
    <w:rsid w:val="009F2881"/>
    <w:rsid w:val="009F2CF9"/>
    <w:rsid w:val="009F4C8D"/>
    <w:rsid w:val="009F534F"/>
    <w:rsid w:val="009F5760"/>
    <w:rsid w:val="009F639A"/>
    <w:rsid w:val="009F6426"/>
    <w:rsid w:val="009F65FC"/>
    <w:rsid w:val="009F6980"/>
    <w:rsid w:val="009F6BBE"/>
    <w:rsid w:val="009F6C86"/>
    <w:rsid w:val="009F6FE7"/>
    <w:rsid w:val="009F70F1"/>
    <w:rsid w:val="00A0125C"/>
    <w:rsid w:val="00A013C8"/>
    <w:rsid w:val="00A021E7"/>
    <w:rsid w:val="00A030F9"/>
    <w:rsid w:val="00A0354C"/>
    <w:rsid w:val="00A04379"/>
    <w:rsid w:val="00A048C3"/>
    <w:rsid w:val="00A05E7E"/>
    <w:rsid w:val="00A06143"/>
    <w:rsid w:val="00A10FD3"/>
    <w:rsid w:val="00A112B4"/>
    <w:rsid w:val="00A12D3E"/>
    <w:rsid w:val="00A13AC6"/>
    <w:rsid w:val="00A1445D"/>
    <w:rsid w:val="00A14ABE"/>
    <w:rsid w:val="00A1761E"/>
    <w:rsid w:val="00A20BBC"/>
    <w:rsid w:val="00A223B0"/>
    <w:rsid w:val="00A22CEF"/>
    <w:rsid w:val="00A2396E"/>
    <w:rsid w:val="00A23E2A"/>
    <w:rsid w:val="00A2462D"/>
    <w:rsid w:val="00A25C67"/>
    <w:rsid w:val="00A268F4"/>
    <w:rsid w:val="00A27537"/>
    <w:rsid w:val="00A27D3C"/>
    <w:rsid w:val="00A3070E"/>
    <w:rsid w:val="00A312EC"/>
    <w:rsid w:val="00A313CC"/>
    <w:rsid w:val="00A328DF"/>
    <w:rsid w:val="00A32A63"/>
    <w:rsid w:val="00A345C9"/>
    <w:rsid w:val="00A34E48"/>
    <w:rsid w:val="00A3593D"/>
    <w:rsid w:val="00A36FB5"/>
    <w:rsid w:val="00A37164"/>
    <w:rsid w:val="00A40B2C"/>
    <w:rsid w:val="00A415FD"/>
    <w:rsid w:val="00A4471B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2712"/>
    <w:rsid w:val="00A5561B"/>
    <w:rsid w:val="00A559A0"/>
    <w:rsid w:val="00A56A79"/>
    <w:rsid w:val="00A60E77"/>
    <w:rsid w:val="00A62D61"/>
    <w:rsid w:val="00A633E7"/>
    <w:rsid w:val="00A63C5C"/>
    <w:rsid w:val="00A63D7F"/>
    <w:rsid w:val="00A662A1"/>
    <w:rsid w:val="00A7037B"/>
    <w:rsid w:val="00A722F5"/>
    <w:rsid w:val="00A72D0F"/>
    <w:rsid w:val="00A730CC"/>
    <w:rsid w:val="00A7329F"/>
    <w:rsid w:val="00A732D8"/>
    <w:rsid w:val="00A73F7E"/>
    <w:rsid w:val="00A74B70"/>
    <w:rsid w:val="00A757ED"/>
    <w:rsid w:val="00A763E8"/>
    <w:rsid w:val="00A77322"/>
    <w:rsid w:val="00A776B5"/>
    <w:rsid w:val="00A81BF2"/>
    <w:rsid w:val="00A829CC"/>
    <w:rsid w:val="00A835F8"/>
    <w:rsid w:val="00A83827"/>
    <w:rsid w:val="00A840B1"/>
    <w:rsid w:val="00A85AB6"/>
    <w:rsid w:val="00A86CDB"/>
    <w:rsid w:val="00A9096E"/>
    <w:rsid w:val="00A932FD"/>
    <w:rsid w:val="00A9368A"/>
    <w:rsid w:val="00A93766"/>
    <w:rsid w:val="00A937BA"/>
    <w:rsid w:val="00A94619"/>
    <w:rsid w:val="00A94F10"/>
    <w:rsid w:val="00A95574"/>
    <w:rsid w:val="00A96A68"/>
    <w:rsid w:val="00A97BB7"/>
    <w:rsid w:val="00AA0507"/>
    <w:rsid w:val="00AA137D"/>
    <w:rsid w:val="00AA643D"/>
    <w:rsid w:val="00AA6EAF"/>
    <w:rsid w:val="00AA732E"/>
    <w:rsid w:val="00AB0795"/>
    <w:rsid w:val="00AB2D46"/>
    <w:rsid w:val="00AB54FC"/>
    <w:rsid w:val="00AC0C9E"/>
    <w:rsid w:val="00AC331A"/>
    <w:rsid w:val="00AC33B5"/>
    <w:rsid w:val="00AC55D5"/>
    <w:rsid w:val="00AC67DA"/>
    <w:rsid w:val="00AC68EA"/>
    <w:rsid w:val="00AC7569"/>
    <w:rsid w:val="00AD0106"/>
    <w:rsid w:val="00AD044A"/>
    <w:rsid w:val="00AD0DC5"/>
    <w:rsid w:val="00AD1433"/>
    <w:rsid w:val="00AD1BA8"/>
    <w:rsid w:val="00AD56C4"/>
    <w:rsid w:val="00AD6879"/>
    <w:rsid w:val="00AE007E"/>
    <w:rsid w:val="00AE1E84"/>
    <w:rsid w:val="00AE30C2"/>
    <w:rsid w:val="00AE645B"/>
    <w:rsid w:val="00AE655C"/>
    <w:rsid w:val="00AE722B"/>
    <w:rsid w:val="00AF37D9"/>
    <w:rsid w:val="00AF6387"/>
    <w:rsid w:val="00AF649E"/>
    <w:rsid w:val="00B01349"/>
    <w:rsid w:val="00B01978"/>
    <w:rsid w:val="00B03A4A"/>
    <w:rsid w:val="00B04839"/>
    <w:rsid w:val="00B051BB"/>
    <w:rsid w:val="00B05591"/>
    <w:rsid w:val="00B06407"/>
    <w:rsid w:val="00B07F82"/>
    <w:rsid w:val="00B1036B"/>
    <w:rsid w:val="00B1136B"/>
    <w:rsid w:val="00B12F0C"/>
    <w:rsid w:val="00B131D4"/>
    <w:rsid w:val="00B13D9F"/>
    <w:rsid w:val="00B13DA2"/>
    <w:rsid w:val="00B15481"/>
    <w:rsid w:val="00B160FB"/>
    <w:rsid w:val="00B17D3A"/>
    <w:rsid w:val="00B20110"/>
    <w:rsid w:val="00B22EE0"/>
    <w:rsid w:val="00B258F3"/>
    <w:rsid w:val="00B30B66"/>
    <w:rsid w:val="00B30C93"/>
    <w:rsid w:val="00B31855"/>
    <w:rsid w:val="00B32A96"/>
    <w:rsid w:val="00B32F23"/>
    <w:rsid w:val="00B3320E"/>
    <w:rsid w:val="00B34955"/>
    <w:rsid w:val="00B36CD3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51CDC"/>
    <w:rsid w:val="00B5263A"/>
    <w:rsid w:val="00B53063"/>
    <w:rsid w:val="00B53794"/>
    <w:rsid w:val="00B53B26"/>
    <w:rsid w:val="00B540D2"/>
    <w:rsid w:val="00B5534B"/>
    <w:rsid w:val="00B56D95"/>
    <w:rsid w:val="00B60743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7AF2"/>
    <w:rsid w:val="00B804B8"/>
    <w:rsid w:val="00B807B9"/>
    <w:rsid w:val="00B83269"/>
    <w:rsid w:val="00B84697"/>
    <w:rsid w:val="00B85D70"/>
    <w:rsid w:val="00B87F27"/>
    <w:rsid w:val="00B90CF0"/>
    <w:rsid w:val="00B90DCA"/>
    <w:rsid w:val="00B92287"/>
    <w:rsid w:val="00B95532"/>
    <w:rsid w:val="00B96CBF"/>
    <w:rsid w:val="00BA089C"/>
    <w:rsid w:val="00BA0BF3"/>
    <w:rsid w:val="00BA153F"/>
    <w:rsid w:val="00BA1CB7"/>
    <w:rsid w:val="00BA3477"/>
    <w:rsid w:val="00BA3992"/>
    <w:rsid w:val="00BA49E6"/>
    <w:rsid w:val="00BA4BD3"/>
    <w:rsid w:val="00BA7030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3BA"/>
    <w:rsid w:val="00BB57A8"/>
    <w:rsid w:val="00BB585C"/>
    <w:rsid w:val="00BB5AFB"/>
    <w:rsid w:val="00BB7DEB"/>
    <w:rsid w:val="00BC1F11"/>
    <w:rsid w:val="00BC3507"/>
    <w:rsid w:val="00BC4972"/>
    <w:rsid w:val="00BC525E"/>
    <w:rsid w:val="00BC6032"/>
    <w:rsid w:val="00BC63C0"/>
    <w:rsid w:val="00BC6AD6"/>
    <w:rsid w:val="00BC6C37"/>
    <w:rsid w:val="00BC7CAF"/>
    <w:rsid w:val="00BD0692"/>
    <w:rsid w:val="00BD1F48"/>
    <w:rsid w:val="00BD2CFA"/>
    <w:rsid w:val="00BD4A8B"/>
    <w:rsid w:val="00BD4B89"/>
    <w:rsid w:val="00BD5271"/>
    <w:rsid w:val="00BD5CC1"/>
    <w:rsid w:val="00BD64BF"/>
    <w:rsid w:val="00BD79CA"/>
    <w:rsid w:val="00BE0B58"/>
    <w:rsid w:val="00BE0D31"/>
    <w:rsid w:val="00BE130E"/>
    <w:rsid w:val="00BE1F3E"/>
    <w:rsid w:val="00BE34D5"/>
    <w:rsid w:val="00BE3820"/>
    <w:rsid w:val="00BE51C2"/>
    <w:rsid w:val="00BE5243"/>
    <w:rsid w:val="00BE5787"/>
    <w:rsid w:val="00BE6753"/>
    <w:rsid w:val="00BE7565"/>
    <w:rsid w:val="00BE757A"/>
    <w:rsid w:val="00BE7CB6"/>
    <w:rsid w:val="00BF1277"/>
    <w:rsid w:val="00BF2D21"/>
    <w:rsid w:val="00BF38B7"/>
    <w:rsid w:val="00BF3CDC"/>
    <w:rsid w:val="00BF4E48"/>
    <w:rsid w:val="00C01329"/>
    <w:rsid w:val="00C023C8"/>
    <w:rsid w:val="00C03150"/>
    <w:rsid w:val="00C03B5A"/>
    <w:rsid w:val="00C04C4B"/>
    <w:rsid w:val="00C05F5A"/>
    <w:rsid w:val="00C1117E"/>
    <w:rsid w:val="00C12914"/>
    <w:rsid w:val="00C213B1"/>
    <w:rsid w:val="00C23134"/>
    <w:rsid w:val="00C24899"/>
    <w:rsid w:val="00C271F1"/>
    <w:rsid w:val="00C2791F"/>
    <w:rsid w:val="00C31C09"/>
    <w:rsid w:val="00C33019"/>
    <w:rsid w:val="00C337DD"/>
    <w:rsid w:val="00C33908"/>
    <w:rsid w:val="00C35429"/>
    <w:rsid w:val="00C355D3"/>
    <w:rsid w:val="00C35AC3"/>
    <w:rsid w:val="00C4396B"/>
    <w:rsid w:val="00C45272"/>
    <w:rsid w:val="00C4667E"/>
    <w:rsid w:val="00C46E8C"/>
    <w:rsid w:val="00C51B92"/>
    <w:rsid w:val="00C52B1A"/>
    <w:rsid w:val="00C53EFD"/>
    <w:rsid w:val="00C53FB2"/>
    <w:rsid w:val="00C54999"/>
    <w:rsid w:val="00C55202"/>
    <w:rsid w:val="00C555A7"/>
    <w:rsid w:val="00C560EC"/>
    <w:rsid w:val="00C605F7"/>
    <w:rsid w:val="00C60870"/>
    <w:rsid w:val="00C61AA9"/>
    <w:rsid w:val="00C620DA"/>
    <w:rsid w:val="00C652BC"/>
    <w:rsid w:val="00C65D93"/>
    <w:rsid w:val="00C66BB3"/>
    <w:rsid w:val="00C66EF6"/>
    <w:rsid w:val="00C70BBF"/>
    <w:rsid w:val="00C72BD1"/>
    <w:rsid w:val="00C73D8B"/>
    <w:rsid w:val="00C75BAA"/>
    <w:rsid w:val="00C76368"/>
    <w:rsid w:val="00C80A56"/>
    <w:rsid w:val="00C81370"/>
    <w:rsid w:val="00C816C3"/>
    <w:rsid w:val="00C85502"/>
    <w:rsid w:val="00C86B6D"/>
    <w:rsid w:val="00C916BF"/>
    <w:rsid w:val="00C93286"/>
    <w:rsid w:val="00C94B0A"/>
    <w:rsid w:val="00C94C8C"/>
    <w:rsid w:val="00C95690"/>
    <w:rsid w:val="00C95C21"/>
    <w:rsid w:val="00C96060"/>
    <w:rsid w:val="00C97E8E"/>
    <w:rsid w:val="00CA203B"/>
    <w:rsid w:val="00CA47C7"/>
    <w:rsid w:val="00CA4FDC"/>
    <w:rsid w:val="00CA5AF0"/>
    <w:rsid w:val="00CA6C48"/>
    <w:rsid w:val="00CA7DE5"/>
    <w:rsid w:val="00CB156D"/>
    <w:rsid w:val="00CB2D06"/>
    <w:rsid w:val="00CB2E88"/>
    <w:rsid w:val="00CB4853"/>
    <w:rsid w:val="00CC0098"/>
    <w:rsid w:val="00CC14EB"/>
    <w:rsid w:val="00CC4A4B"/>
    <w:rsid w:val="00CC5FDA"/>
    <w:rsid w:val="00CC6705"/>
    <w:rsid w:val="00CC6F07"/>
    <w:rsid w:val="00CC6F3E"/>
    <w:rsid w:val="00CD1101"/>
    <w:rsid w:val="00CD1479"/>
    <w:rsid w:val="00CD2C5F"/>
    <w:rsid w:val="00CD3815"/>
    <w:rsid w:val="00CD3BA7"/>
    <w:rsid w:val="00CD4393"/>
    <w:rsid w:val="00CD4A79"/>
    <w:rsid w:val="00CE1960"/>
    <w:rsid w:val="00CE1EB0"/>
    <w:rsid w:val="00CE4F82"/>
    <w:rsid w:val="00CE7806"/>
    <w:rsid w:val="00CF0E4B"/>
    <w:rsid w:val="00CF2030"/>
    <w:rsid w:val="00CF4C45"/>
    <w:rsid w:val="00CF5586"/>
    <w:rsid w:val="00CF6ABF"/>
    <w:rsid w:val="00D02102"/>
    <w:rsid w:val="00D028E9"/>
    <w:rsid w:val="00D0375C"/>
    <w:rsid w:val="00D03923"/>
    <w:rsid w:val="00D04933"/>
    <w:rsid w:val="00D06091"/>
    <w:rsid w:val="00D07B72"/>
    <w:rsid w:val="00D117B9"/>
    <w:rsid w:val="00D11D71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385C"/>
    <w:rsid w:val="00D24625"/>
    <w:rsid w:val="00D248B5"/>
    <w:rsid w:val="00D248F4"/>
    <w:rsid w:val="00D25C9D"/>
    <w:rsid w:val="00D313A8"/>
    <w:rsid w:val="00D31F44"/>
    <w:rsid w:val="00D33501"/>
    <w:rsid w:val="00D3389F"/>
    <w:rsid w:val="00D3419D"/>
    <w:rsid w:val="00D34C64"/>
    <w:rsid w:val="00D37E27"/>
    <w:rsid w:val="00D4061F"/>
    <w:rsid w:val="00D41588"/>
    <w:rsid w:val="00D432A8"/>
    <w:rsid w:val="00D45CCD"/>
    <w:rsid w:val="00D45DE3"/>
    <w:rsid w:val="00D466DF"/>
    <w:rsid w:val="00D47A4A"/>
    <w:rsid w:val="00D50DCF"/>
    <w:rsid w:val="00D5171C"/>
    <w:rsid w:val="00D526A4"/>
    <w:rsid w:val="00D52870"/>
    <w:rsid w:val="00D55F20"/>
    <w:rsid w:val="00D56B8F"/>
    <w:rsid w:val="00D570C3"/>
    <w:rsid w:val="00D60518"/>
    <w:rsid w:val="00D6113A"/>
    <w:rsid w:val="00D6730F"/>
    <w:rsid w:val="00D673BF"/>
    <w:rsid w:val="00D700C4"/>
    <w:rsid w:val="00D712A9"/>
    <w:rsid w:val="00D71C8F"/>
    <w:rsid w:val="00D7336A"/>
    <w:rsid w:val="00D74A78"/>
    <w:rsid w:val="00D754AB"/>
    <w:rsid w:val="00D762F0"/>
    <w:rsid w:val="00D76AF8"/>
    <w:rsid w:val="00D770B4"/>
    <w:rsid w:val="00D77186"/>
    <w:rsid w:val="00D8014D"/>
    <w:rsid w:val="00D8102B"/>
    <w:rsid w:val="00D8135C"/>
    <w:rsid w:val="00D82274"/>
    <w:rsid w:val="00D83C20"/>
    <w:rsid w:val="00D84658"/>
    <w:rsid w:val="00D855E5"/>
    <w:rsid w:val="00D9072D"/>
    <w:rsid w:val="00D92CD3"/>
    <w:rsid w:val="00D93150"/>
    <w:rsid w:val="00D94E5E"/>
    <w:rsid w:val="00D952FC"/>
    <w:rsid w:val="00D96989"/>
    <w:rsid w:val="00D9698F"/>
    <w:rsid w:val="00D975D4"/>
    <w:rsid w:val="00D97822"/>
    <w:rsid w:val="00D97E73"/>
    <w:rsid w:val="00DA06BE"/>
    <w:rsid w:val="00DA1718"/>
    <w:rsid w:val="00DA1AEB"/>
    <w:rsid w:val="00DA2820"/>
    <w:rsid w:val="00DA4F24"/>
    <w:rsid w:val="00DA5006"/>
    <w:rsid w:val="00DA5EE4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7A4"/>
    <w:rsid w:val="00DC0ED2"/>
    <w:rsid w:val="00DC1A49"/>
    <w:rsid w:val="00DC3663"/>
    <w:rsid w:val="00DC3B88"/>
    <w:rsid w:val="00DC3BAD"/>
    <w:rsid w:val="00DC3F24"/>
    <w:rsid w:val="00DC5742"/>
    <w:rsid w:val="00DC5B22"/>
    <w:rsid w:val="00DC5E2F"/>
    <w:rsid w:val="00DD07D0"/>
    <w:rsid w:val="00DD11BF"/>
    <w:rsid w:val="00DD1592"/>
    <w:rsid w:val="00DD15CB"/>
    <w:rsid w:val="00DD21DF"/>
    <w:rsid w:val="00DD32EE"/>
    <w:rsid w:val="00DD4301"/>
    <w:rsid w:val="00DD4FF3"/>
    <w:rsid w:val="00DD53B1"/>
    <w:rsid w:val="00DD59FC"/>
    <w:rsid w:val="00DE07C9"/>
    <w:rsid w:val="00DE0B64"/>
    <w:rsid w:val="00DE30BF"/>
    <w:rsid w:val="00DE37F2"/>
    <w:rsid w:val="00DE3810"/>
    <w:rsid w:val="00DE4408"/>
    <w:rsid w:val="00DE4427"/>
    <w:rsid w:val="00DE46F8"/>
    <w:rsid w:val="00DE772E"/>
    <w:rsid w:val="00DE7AE4"/>
    <w:rsid w:val="00DF0205"/>
    <w:rsid w:val="00DF16E3"/>
    <w:rsid w:val="00DF2D2A"/>
    <w:rsid w:val="00DF37F4"/>
    <w:rsid w:val="00DF41D8"/>
    <w:rsid w:val="00DF65A9"/>
    <w:rsid w:val="00DF7BD3"/>
    <w:rsid w:val="00DF7EFF"/>
    <w:rsid w:val="00E00843"/>
    <w:rsid w:val="00E00DF5"/>
    <w:rsid w:val="00E00ED1"/>
    <w:rsid w:val="00E021FF"/>
    <w:rsid w:val="00E03414"/>
    <w:rsid w:val="00E0398B"/>
    <w:rsid w:val="00E04DDF"/>
    <w:rsid w:val="00E05808"/>
    <w:rsid w:val="00E06031"/>
    <w:rsid w:val="00E07DA7"/>
    <w:rsid w:val="00E10985"/>
    <w:rsid w:val="00E1254D"/>
    <w:rsid w:val="00E12A30"/>
    <w:rsid w:val="00E1341E"/>
    <w:rsid w:val="00E20094"/>
    <w:rsid w:val="00E20B95"/>
    <w:rsid w:val="00E22AC8"/>
    <w:rsid w:val="00E24D20"/>
    <w:rsid w:val="00E24D7B"/>
    <w:rsid w:val="00E255EC"/>
    <w:rsid w:val="00E30972"/>
    <w:rsid w:val="00E319D2"/>
    <w:rsid w:val="00E32269"/>
    <w:rsid w:val="00E3322A"/>
    <w:rsid w:val="00E33BA0"/>
    <w:rsid w:val="00E3511C"/>
    <w:rsid w:val="00E37506"/>
    <w:rsid w:val="00E40CB5"/>
    <w:rsid w:val="00E413EA"/>
    <w:rsid w:val="00E422F9"/>
    <w:rsid w:val="00E424FD"/>
    <w:rsid w:val="00E42541"/>
    <w:rsid w:val="00E42B03"/>
    <w:rsid w:val="00E43105"/>
    <w:rsid w:val="00E431C6"/>
    <w:rsid w:val="00E43A08"/>
    <w:rsid w:val="00E451F3"/>
    <w:rsid w:val="00E504DA"/>
    <w:rsid w:val="00E50E00"/>
    <w:rsid w:val="00E50E35"/>
    <w:rsid w:val="00E53B3C"/>
    <w:rsid w:val="00E53F66"/>
    <w:rsid w:val="00E56ED2"/>
    <w:rsid w:val="00E579A9"/>
    <w:rsid w:val="00E60D37"/>
    <w:rsid w:val="00E62614"/>
    <w:rsid w:val="00E65213"/>
    <w:rsid w:val="00E65699"/>
    <w:rsid w:val="00E6600D"/>
    <w:rsid w:val="00E66CE4"/>
    <w:rsid w:val="00E674A6"/>
    <w:rsid w:val="00E67576"/>
    <w:rsid w:val="00E70035"/>
    <w:rsid w:val="00E7018E"/>
    <w:rsid w:val="00E71055"/>
    <w:rsid w:val="00E734D1"/>
    <w:rsid w:val="00E73DA3"/>
    <w:rsid w:val="00E76C6F"/>
    <w:rsid w:val="00E80691"/>
    <w:rsid w:val="00E828F7"/>
    <w:rsid w:val="00E83992"/>
    <w:rsid w:val="00E83EDB"/>
    <w:rsid w:val="00E83FEF"/>
    <w:rsid w:val="00E84847"/>
    <w:rsid w:val="00E86FA5"/>
    <w:rsid w:val="00E870FC"/>
    <w:rsid w:val="00E90A84"/>
    <w:rsid w:val="00E914C8"/>
    <w:rsid w:val="00E91707"/>
    <w:rsid w:val="00E91B19"/>
    <w:rsid w:val="00E9252D"/>
    <w:rsid w:val="00E930FD"/>
    <w:rsid w:val="00E940F9"/>
    <w:rsid w:val="00E94215"/>
    <w:rsid w:val="00E949A7"/>
    <w:rsid w:val="00E95482"/>
    <w:rsid w:val="00E9562F"/>
    <w:rsid w:val="00E974A1"/>
    <w:rsid w:val="00E97C12"/>
    <w:rsid w:val="00EA2B61"/>
    <w:rsid w:val="00EA353B"/>
    <w:rsid w:val="00EA3B43"/>
    <w:rsid w:val="00EA4EB1"/>
    <w:rsid w:val="00EA576E"/>
    <w:rsid w:val="00EB0A45"/>
    <w:rsid w:val="00EB0B1B"/>
    <w:rsid w:val="00EB42DE"/>
    <w:rsid w:val="00EB50FB"/>
    <w:rsid w:val="00EB5227"/>
    <w:rsid w:val="00EB6023"/>
    <w:rsid w:val="00EB7507"/>
    <w:rsid w:val="00EC1BE7"/>
    <w:rsid w:val="00EC26BD"/>
    <w:rsid w:val="00EC3E3B"/>
    <w:rsid w:val="00EC449B"/>
    <w:rsid w:val="00EC4E5A"/>
    <w:rsid w:val="00EC503E"/>
    <w:rsid w:val="00EC5082"/>
    <w:rsid w:val="00EC516D"/>
    <w:rsid w:val="00EC6AB2"/>
    <w:rsid w:val="00EC7B2B"/>
    <w:rsid w:val="00ED09CB"/>
    <w:rsid w:val="00ED2587"/>
    <w:rsid w:val="00ED423B"/>
    <w:rsid w:val="00ED61D5"/>
    <w:rsid w:val="00ED7B8B"/>
    <w:rsid w:val="00EE042D"/>
    <w:rsid w:val="00EE2A54"/>
    <w:rsid w:val="00EE3822"/>
    <w:rsid w:val="00EE5734"/>
    <w:rsid w:val="00EE5FD6"/>
    <w:rsid w:val="00EE7CA3"/>
    <w:rsid w:val="00EF0374"/>
    <w:rsid w:val="00EF1665"/>
    <w:rsid w:val="00EF174B"/>
    <w:rsid w:val="00EF2F56"/>
    <w:rsid w:val="00EF3E95"/>
    <w:rsid w:val="00EF405E"/>
    <w:rsid w:val="00EF4ACB"/>
    <w:rsid w:val="00EF562E"/>
    <w:rsid w:val="00EF7A56"/>
    <w:rsid w:val="00F03D95"/>
    <w:rsid w:val="00F04072"/>
    <w:rsid w:val="00F07449"/>
    <w:rsid w:val="00F0787B"/>
    <w:rsid w:val="00F10106"/>
    <w:rsid w:val="00F10808"/>
    <w:rsid w:val="00F10E21"/>
    <w:rsid w:val="00F1436E"/>
    <w:rsid w:val="00F15A8C"/>
    <w:rsid w:val="00F15D54"/>
    <w:rsid w:val="00F165DF"/>
    <w:rsid w:val="00F16A9C"/>
    <w:rsid w:val="00F2219D"/>
    <w:rsid w:val="00F2295D"/>
    <w:rsid w:val="00F22D2F"/>
    <w:rsid w:val="00F24EF8"/>
    <w:rsid w:val="00F26290"/>
    <w:rsid w:val="00F2685E"/>
    <w:rsid w:val="00F30E27"/>
    <w:rsid w:val="00F31670"/>
    <w:rsid w:val="00F32426"/>
    <w:rsid w:val="00F33DF2"/>
    <w:rsid w:val="00F33E95"/>
    <w:rsid w:val="00F34223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6114"/>
    <w:rsid w:val="00F50A09"/>
    <w:rsid w:val="00F50C5A"/>
    <w:rsid w:val="00F510EF"/>
    <w:rsid w:val="00F51DEA"/>
    <w:rsid w:val="00F51F05"/>
    <w:rsid w:val="00F53E39"/>
    <w:rsid w:val="00F55ED8"/>
    <w:rsid w:val="00F560B2"/>
    <w:rsid w:val="00F56A5E"/>
    <w:rsid w:val="00F57D74"/>
    <w:rsid w:val="00F60B46"/>
    <w:rsid w:val="00F60C5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32FD"/>
    <w:rsid w:val="00F73FC5"/>
    <w:rsid w:val="00F74A60"/>
    <w:rsid w:val="00F75780"/>
    <w:rsid w:val="00F75FBC"/>
    <w:rsid w:val="00F76556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71A6"/>
    <w:rsid w:val="00F9006B"/>
    <w:rsid w:val="00F900DF"/>
    <w:rsid w:val="00F910E3"/>
    <w:rsid w:val="00F921AD"/>
    <w:rsid w:val="00F928C6"/>
    <w:rsid w:val="00F93403"/>
    <w:rsid w:val="00F94055"/>
    <w:rsid w:val="00F95A69"/>
    <w:rsid w:val="00FA0FBB"/>
    <w:rsid w:val="00FA3501"/>
    <w:rsid w:val="00FA5A14"/>
    <w:rsid w:val="00FA723F"/>
    <w:rsid w:val="00FA74CF"/>
    <w:rsid w:val="00FB1536"/>
    <w:rsid w:val="00FB3738"/>
    <w:rsid w:val="00FB3EBC"/>
    <w:rsid w:val="00FB4478"/>
    <w:rsid w:val="00FB62EE"/>
    <w:rsid w:val="00FB73C5"/>
    <w:rsid w:val="00FC100C"/>
    <w:rsid w:val="00FC17AC"/>
    <w:rsid w:val="00FC24B2"/>
    <w:rsid w:val="00FC263E"/>
    <w:rsid w:val="00FC2BCB"/>
    <w:rsid w:val="00FC35A2"/>
    <w:rsid w:val="00FC55FF"/>
    <w:rsid w:val="00FC6DAC"/>
    <w:rsid w:val="00FC6F80"/>
    <w:rsid w:val="00FD02AA"/>
    <w:rsid w:val="00FD0FA8"/>
    <w:rsid w:val="00FD19CD"/>
    <w:rsid w:val="00FD1E4E"/>
    <w:rsid w:val="00FD20AA"/>
    <w:rsid w:val="00FD24D1"/>
    <w:rsid w:val="00FD2DDF"/>
    <w:rsid w:val="00FD3AFF"/>
    <w:rsid w:val="00FD478B"/>
    <w:rsid w:val="00FD4FBD"/>
    <w:rsid w:val="00FD4FE1"/>
    <w:rsid w:val="00FD5F48"/>
    <w:rsid w:val="00FD7435"/>
    <w:rsid w:val="00FE1FE9"/>
    <w:rsid w:val="00FE2397"/>
    <w:rsid w:val="00FE304A"/>
    <w:rsid w:val="00FE4710"/>
    <w:rsid w:val="00FE5BD9"/>
    <w:rsid w:val="00FE75B0"/>
    <w:rsid w:val="00FF090D"/>
    <w:rsid w:val="00FF13A2"/>
    <w:rsid w:val="00FF23CA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E83F-613E-4546-830E-9F20F1AE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1718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2014-07-16T19:00:00Z</cp:lastPrinted>
  <dcterms:created xsi:type="dcterms:W3CDTF">2014-08-14T13:34:00Z</dcterms:created>
  <dcterms:modified xsi:type="dcterms:W3CDTF">2014-08-25T14:07:00Z</dcterms:modified>
</cp:coreProperties>
</file>