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970"/>
        <w:gridCol w:w="1345"/>
        <w:gridCol w:w="639"/>
        <w:gridCol w:w="4161"/>
      </w:tblGrid>
      <w:tr w:rsidR="003817BE" w:rsidRPr="00F50C5A" w:rsidTr="002244CF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92409E">
            <w:pPr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92409E">
              <w:rPr>
                <w:rFonts w:cs="Arial"/>
                <w:b/>
              </w:rPr>
              <w:t>3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2244CF">
        <w:tc>
          <w:tcPr>
            <w:tcW w:w="2627" w:type="pct"/>
            <w:gridSpan w:val="2"/>
          </w:tcPr>
          <w:p w:rsidR="003817BE" w:rsidRPr="00F50C5A" w:rsidRDefault="003817BE" w:rsidP="003124EC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73" w:type="pct"/>
            <w:gridSpan w:val="2"/>
          </w:tcPr>
          <w:p w:rsidR="003817BE" w:rsidRPr="00F50C5A" w:rsidRDefault="003817BE" w:rsidP="00B466F8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10</w:t>
            </w:r>
            <w:r w:rsidR="00B466F8">
              <w:rPr>
                <w:rFonts w:cs="Arial"/>
              </w:rPr>
              <w:t>.10</w:t>
            </w:r>
            <w:r w:rsidR="00E255EC" w:rsidRPr="00F50C5A">
              <w:rPr>
                <w:rFonts w:cs="Arial"/>
              </w:rPr>
              <w:t>.13</w:t>
            </w:r>
            <w:r w:rsidR="00BB13C2" w:rsidRPr="00F50C5A">
              <w:rPr>
                <w:rFonts w:cs="Arial"/>
              </w:rPr>
              <w:tab/>
            </w:r>
          </w:p>
        </w:tc>
      </w:tr>
      <w:tr w:rsidR="00911A77" w:rsidRPr="00F50C5A" w:rsidTr="002244CF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0103CF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D8014D" w:rsidRPr="00F50C5A">
              <w:rPr>
                <w:rFonts w:cs="Arial"/>
              </w:rPr>
              <w:t xml:space="preserve"> </w:t>
            </w:r>
            <w:r w:rsidR="00B466F8">
              <w:rPr>
                <w:rFonts w:cs="Arial"/>
              </w:rPr>
              <w:t xml:space="preserve">Carlos Eduardo Mesquita </w:t>
            </w:r>
            <w:proofErr w:type="spellStart"/>
            <w:r w:rsidR="00B466F8">
              <w:rPr>
                <w:rFonts w:cs="Arial"/>
              </w:rPr>
              <w:t>Pedone</w:t>
            </w:r>
            <w:proofErr w:type="spellEnd"/>
            <w:r w:rsidR="00B41813" w:rsidRPr="00F50C5A">
              <w:rPr>
                <w:rFonts w:cs="Arial"/>
              </w:rPr>
              <w:t>,</w:t>
            </w:r>
            <w:r w:rsidR="00136417" w:rsidRPr="00F50C5A">
              <w:rPr>
                <w:rFonts w:cs="Arial"/>
              </w:rPr>
              <w:t xml:space="preserve"> </w:t>
            </w:r>
            <w:r w:rsidR="00474339" w:rsidRPr="00F50C5A">
              <w:rPr>
                <w:rFonts w:cs="Arial"/>
              </w:rPr>
              <w:t>Maria Bernadete</w:t>
            </w:r>
            <w:r w:rsidR="00B83269" w:rsidRPr="00F50C5A">
              <w:rPr>
                <w:rFonts w:cs="Arial"/>
              </w:rPr>
              <w:t xml:space="preserve"> </w:t>
            </w:r>
            <w:proofErr w:type="spellStart"/>
            <w:r w:rsidR="00B83269" w:rsidRPr="00F50C5A">
              <w:rPr>
                <w:rFonts w:cs="Arial"/>
              </w:rPr>
              <w:t>Sinhorelli</w:t>
            </w:r>
            <w:proofErr w:type="spellEnd"/>
            <w:r w:rsidR="00571B8D" w:rsidRPr="00F50C5A">
              <w:rPr>
                <w:rFonts w:cs="Arial"/>
              </w:rPr>
              <w:t xml:space="preserve"> de Oliveira</w:t>
            </w:r>
            <w:r w:rsidR="00EE7CA3" w:rsidRPr="00F50C5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Rosana </w:t>
            </w:r>
            <w:proofErr w:type="spellStart"/>
            <w:r w:rsidR="00CC4A4B" w:rsidRPr="00F50C5A">
              <w:rPr>
                <w:rFonts w:cs="Arial"/>
              </w:rPr>
              <w:t>Oppitz</w:t>
            </w:r>
            <w:proofErr w:type="spellEnd"/>
            <w:r w:rsidR="00CC4A4B" w:rsidRPr="00F50C5A">
              <w:rPr>
                <w:rFonts w:cs="Arial"/>
              </w:rPr>
              <w:t>,</w:t>
            </w:r>
            <w:r w:rsidR="00D7336A">
              <w:rPr>
                <w:rFonts w:cs="Arial"/>
              </w:rPr>
              <w:t xml:space="preserve"> Clarissa Monteiro </w:t>
            </w:r>
            <w:proofErr w:type="spellStart"/>
            <w:r w:rsidR="00D7336A">
              <w:rPr>
                <w:rFonts w:cs="Arial"/>
              </w:rPr>
              <w:t>Berny</w:t>
            </w:r>
            <w:proofErr w:type="spellEnd"/>
            <w:r w:rsidR="00D7336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</w:t>
            </w:r>
            <w:r w:rsidR="004352DB" w:rsidRPr="00F50C5A">
              <w:rPr>
                <w:rFonts w:cs="Arial"/>
              </w:rPr>
              <w:t>Ass.</w:t>
            </w:r>
            <w:r w:rsidR="00050496" w:rsidRPr="00F50C5A">
              <w:rPr>
                <w:rFonts w:cs="Arial"/>
              </w:rPr>
              <w:t xml:space="preserve">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CC4A4B" w:rsidRPr="00F50C5A">
              <w:rPr>
                <w:rFonts w:cs="Arial"/>
              </w:rPr>
              <w:t xml:space="preserve">Ass. </w:t>
            </w:r>
            <w:r w:rsidR="007A6BB4" w:rsidRPr="00F50C5A">
              <w:rPr>
                <w:rFonts w:cs="Arial"/>
              </w:rPr>
              <w:t xml:space="preserve">Jurídica Letícia </w:t>
            </w:r>
            <w:proofErr w:type="spellStart"/>
            <w:r w:rsidR="007A6BB4" w:rsidRPr="00F50C5A">
              <w:rPr>
                <w:rFonts w:cs="Arial"/>
              </w:rPr>
              <w:t>Filgueras</w:t>
            </w:r>
            <w:proofErr w:type="spellEnd"/>
            <w:r w:rsidR="000103CF">
              <w:rPr>
                <w:rFonts w:cs="Arial"/>
              </w:rPr>
              <w:t>,</w:t>
            </w:r>
            <w:r w:rsidR="004B7DA2">
              <w:rPr>
                <w:rFonts w:cs="Arial"/>
              </w:rPr>
              <w:t xml:space="preserve">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>Simone Silveira Corrêa, Cons</w:t>
            </w:r>
            <w:r w:rsidR="00E65699">
              <w:rPr>
                <w:rFonts w:cs="Arial"/>
              </w:rPr>
              <w:t>. CAU/BR Gislaine Saibro, AAI Br</w:t>
            </w:r>
            <w:r w:rsidR="00E62614">
              <w:rPr>
                <w:rFonts w:cs="Arial"/>
              </w:rPr>
              <w:t>asil/</w:t>
            </w:r>
            <w:r w:rsidR="000103CF">
              <w:rPr>
                <w:rFonts w:cs="Arial"/>
              </w:rPr>
              <w:t xml:space="preserve">RS Silvia </w:t>
            </w:r>
            <w:proofErr w:type="spellStart"/>
            <w:r w:rsidR="000103CF">
              <w:rPr>
                <w:rFonts w:cs="Arial"/>
              </w:rPr>
              <w:t>Barakat</w:t>
            </w:r>
            <w:proofErr w:type="spellEnd"/>
            <w:r w:rsidR="000103CF">
              <w:rPr>
                <w:rFonts w:cs="Arial"/>
              </w:rPr>
              <w:t>, ESA/OAB Adriana</w:t>
            </w:r>
            <w:r w:rsidR="00F04072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L. M., ESA/ OAB Felipe </w:t>
            </w:r>
            <w:proofErr w:type="spellStart"/>
            <w:proofErr w:type="gramStart"/>
            <w:r w:rsidR="000103CF">
              <w:rPr>
                <w:rFonts w:cs="Arial"/>
              </w:rPr>
              <w:t>Pierozan</w:t>
            </w:r>
            <w:proofErr w:type="spellEnd"/>
            <w:proofErr w:type="gramEnd"/>
          </w:p>
        </w:tc>
      </w:tr>
      <w:tr w:rsidR="003817BE" w:rsidRPr="00F50C5A" w:rsidTr="002244CF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2244CF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92409E">
            <w:pPr>
              <w:spacing w:line="360" w:lineRule="auto"/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BC525E" w:rsidRPr="00F50C5A">
              <w:rPr>
                <w:rFonts w:cs="Arial"/>
                <w:b/>
              </w:rPr>
              <w:t>Aprovação da</w:t>
            </w:r>
            <w:r w:rsidR="009404BE" w:rsidRPr="00F50C5A">
              <w:rPr>
                <w:rFonts w:cs="Arial"/>
                <w:b/>
              </w:rPr>
              <w:t xml:space="preserve"> Súmula</w:t>
            </w:r>
            <w:r w:rsidR="00BC525E" w:rsidRPr="00F50C5A">
              <w:rPr>
                <w:rFonts w:cs="Arial"/>
                <w:b/>
              </w:rPr>
              <w:t xml:space="preserve"> da</w:t>
            </w:r>
            <w:r w:rsidR="003F1FFA">
              <w:rPr>
                <w:rFonts w:cs="Arial"/>
                <w:b/>
              </w:rPr>
              <w:t xml:space="preserve"> 5</w:t>
            </w:r>
            <w:r w:rsidR="0092409E">
              <w:rPr>
                <w:rFonts w:cs="Arial"/>
                <w:b/>
              </w:rPr>
              <w:t>2</w:t>
            </w:r>
            <w:r w:rsidR="00BC525E" w:rsidRPr="00F50C5A">
              <w:rPr>
                <w:rFonts w:cs="Arial"/>
                <w:b/>
              </w:rPr>
              <w:t xml:space="preserve">ª Reunião da Comissão de </w:t>
            </w:r>
            <w:r w:rsidR="00050496" w:rsidRPr="00F50C5A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F50C5A" w:rsidTr="002244CF">
        <w:tc>
          <w:tcPr>
            <w:tcW w:w="5000" w:type="pct"/>
            <w:gridSpan w:val="4"/>
            <w:shd w:val="clear" w:color="auto" w:fill="FFFFFF" w:themeFill="background1"/>
          </w:tcPr>
          <w:p w:rsidR="006136C2" w:rsidRPr="007D2F4D" w:rsidRDefault="003F1FFA" w:rsidP="003124EC">
            <w:pPr>
              <w:spacing w:line="36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 Súmula da 5</w:t>
            </w:r>
            <w:r w:rsidR="0092409E">
              <w:rPr>
                <w:rFonts w:eastAsia="Times New Roman"/>
                <w:color w:val="000000"/>
              </w:rPr>
              <w:t>2</w:t>
            </w:r>
            <w:r w:rsidR="00575078" w:rsidRPr="00F50C5A">
              <w:rPr>
                <w:rFonts w:eastAsia="Times New Roman"/>
                <w:color w:val="000000"/>
              </w:rPr>
              <w:t>ª Reunião da CEP/RS foi aprovada</w:t>
            </w:r>
            <w:r w:rsidR="00936A6B" w:rsidRPr="00F50C5A">
              <w:rPr>
                <w:rFonts w:eastAsia="Times New Roman"/>
                <w:color w:val="000000"/>
              </w:rPr>
              <w:t>.</w:t>
            </w:r>
          </w:p>
        </w:tc>
      </w:tr>
      <w:tr w:rsidR="00A10FD3" w:rsidRPr="00F50C5A" w:rsidTr="002244CF">
        <w:tc>
          <w:tcPr>
            <w:tcW w:w="5000" w:type="pct"/>
            <w:gridSpan w:val="4"/>
            <w:shd w:val="clear" w:color="auto" w:fill="FFC000"/>
            <w:vAlign w:val="center"/>
          </w:tcPr>
          <w:p w:rsidR="00A10FD3" w:rsidRPr="00F50C5A" w:rsidRDefault="00B60743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4352DB" w:rsidRPr="00F50C5A">
              <w:rPr>
                <w:rFonts w:cs="Arial"/>
                <w:b/>
              </w:rPr>
              <w:t>Processos de RRT</w:t>
            </w:r>
          </w:p>
        </w:tc>
      </w:tr>
      <w:tr w:rsidR="00A10FD3" w:rsidRPr="009D6E74" w:rsidTr="00B90CF0">
        <w:trPr>
          <w:trHeight w:val="3144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67010A" w:rsidRDefault="0067010A" w:rsidP="00670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 xml:space="preserve">O Conselheiro </w:t>
            </w:r>
            <w:proofErr w:type="spellStart"/>
            <w:r>
              <w:rPr>
                <w:rFonts w:eastAsia="Times New Roman" w:cs="Courier New"/>
                <w:color w:val="000000"/>
              </w:rPr>
              <w:t>Pedone</w:t>
            </w:r>
            <w:proofErr w:type="spellEnd"/>
            <w:r>
              <w:rPr>
                <w:rFonts w:eastAsia="Times New Roman" w:cs="Courier New"/>
                <w:color w:val="000000"/>
              </w:rPr>
              <w:t xml:space="preserve"> iniciou a reunião revisando os processos do setor de RRT.</w:t>
            </w:r>
          </w:p>
          <w:p w:rsidR="000103CF" w:rsidRPr="00B051BB" w:rsidRDefault="000103CF" w:rsidP="000103CF">
            <w:pPr>
              <w:pStyle w:val="SemEspaamento"/>
              <w:spacing w:line="360" w:lineRule="auto"/>
            </w:pPr>
            <w:r w:rsidRPr="00B051BB">
              <w:t xml:space="preserve">A Comissão deliberou os seguintes processos: </w:t>
            </w:r>
          </w:p>
          <w:p w:rsidR="000103CF" w:rsidRPr="003F1FFA" w:rsidRDefault="000103CF" w:rsidP="000103CF">
            <w:pPr>
              <w:pStyle w:val="SemEspaamento"/>
              <w:spacing w:line="360" w:lineRule="auto"/>
              <w:rPr>
                <w:b/>
                <w:lang w:val="en-US"/>
              </w:rPr>
            </w:pPr>
            <w:proofErr w:type="spellStart"/>
            <w:r w:rsidRPr="003F1FFA">
              <w:rPr>
                <w:b/>
                <w:lang w:val="en-US"/>
              </w:rPr>
              <w:t>Cancelamento</w:t>
            </w:r>
            <w:proofErr w:type="spellEnd"/>
            <w:r w:rsidRPr="003F1FFA">
              <w:rPr>
                <w:b/>
                <w:lang w:val="en-US"/>
              </w:rPr>
              <w:t xml:space="preserve">: </w:t>
            </w:r>
          </w:p>
          <w:p w:rsidR="000103CF" w:rsidRPr="00E32269" w:rsidRDefault="000103CF" w:rsidP="000103CF">
            <w:pPr>
              <w:pStyle w:val="SemEspaamento"/>
              <w:spacing w:line="360" w:lineRule="auto"/>
              <w:rPr>
                <w:lang w:val="en-US"/>
              </w:rPr>
            </w:pPr>
            <w:r w:rsidRPr="00E32269">
              <w:rPr>
                <w:lang w:val="en-US"/>
              </w:rPr>
              <w:t xml:space="preserve">Proc. </w:t>
            </w:r>
            <w:r>
              <w:rPr>
                <w:lang w:val="en-US"/>
              </w:rPr>
              <w:t>86101</w:t>
            </w:r>
            <w:r w:rsidRPr="00E32269">
              <w:rPr>
                <w:lang w:val="en-US"/>
              </w:rPr>
              <w:t xml:space="preserve">/2013 </w:t>
            </w:r>
            <w:r>
              <w:rPr>
                <w:lang w:val="en-US"/>
              </w:rPr>
              <w:t>–</w:t>
            </w:r>
            <w:r w:rsidRPr="00E32269">
              <w:rPr>
                <w:lang w:val="en-US"/>
              </w:rPr>
              <w:t xml:space="preserve"> </w:t>
            </w:r>
            <w:r>
              <w:rPr>
                <w:lang w:val="en-US"/>
              </w:rPr>
              <w:t>RRT 1340678 - 1340834</w:t>
            </w:r>
          </w:p>
          <w:p w:rsidR="000103CF" w:rsidRPr="00E32269" w:rsidRDefault="000103CF" w:rsidP="000103CF">
            <w:pPr>
              <w:pStyle w:val="SemEspaamento"/>
              <w:spacing w:line="360" w:lineRule="auto"/>
              <w:rPr>
                <w:lang w:val="en-US"/>
              </w:rPr>
            </w:pPr>
            <w:r w:rsidRPr="00E32269">
              <w:rPr>
                <w:lang w:val="en-US"/>
              </w:rPr>
              <w:t>Proc.</w:t>
            </w:r>
            <w:r>
              <w:rPr>
                <w:lang w:val="en-US"/>
              </w:rPr>
              <w:t xml:space="preserve"> 86388</w:t>
            </w:r>
            <w:r w:rsidRPr="00E32269">
              <w:rPr>
                <w:lang w:val="en-US"/>
              </w:rPr>
              <w:t xml:space="preserve">/2013 - RRT </w:t>
            </w:r>
            <w:r>
              <w:rPr>
                <w:lang w:val="en-US"/>
              </w:rPr>
              <w:t>989120</w:t>
            </w:r>
          </w:p>
          <w:p w:rsidR="000103CF" w:rsidRDefault="000103CF" w:rsidP="000103CF">
            <w:pPr>
              <w:pStyle w:val="SemEspaamento"/>
              <w:spacing w:line="360" w:lineRule="auto"/>
              <w:rPr>
                <w:lang w:val="en-US"/>
              </w:rPr>
            </w:pPr>
            <w:r w:rsidRPr="003F1FFA">
              <w:rPr>
                <w:lang w:val="en-US"/>
              </w:rPr>
              <w:t xml:space="preserve">Proc. </w:t>
            </w:r>
            <w:r>
              <w:rPr>
                <w:lang w:val="en-US"/>
              </w:rPr>
              <w:t>86400</w:t>
            </w:r>
            <w:r w:rsidRPr="003F1FFA">
              <w:rPr>
                <w:lang w:val="en-US"/>
              </w:rPr>
              <w:t xml:space="preserve">/2013 - RRT </w:t>
            </w:r>
            <w:r>
              <w:rPr>
                <w:lang w:val="en-US"/>
              </w:rPr>
              <w:t>469291</w:t>
            </w:r>
          </w:p>
          <w:p w:rsidR="00B051BB" w:rsidRPr="000103CF" w:rsidRDefault="000103CF" w:rsidP="005A775C">
            <w:pPr>
              <w:pStyle w:val="SemEspaamento"/>
              <w:spacing w:line="360" w:lineRule="auto"/>
              <w:rPr>
                <w:lang w:val="en-US"/>
              </w:rPr>
            </w:pPr>
            <w:r w:rsidRPr="003F1FFA">
              <w:rPr>
                <w:lang w:val="en-US"/>
              </w:rPr>
              <w:t xml:space="preserve">Proc. </w:t>
            </w:r>
            <w:r>
              <w:rPr>
                <w:lang w:val="en-US"/>
              </w:rPr>
              <w:t>86520/2013 - RRT 822303</w:t>
            </w:r>
          </w:p>
        </w:tc>
      </w:tr>
      <w:tr w:rsidR="00622C08" w:rsidRPr="00F50C5A" w:rsidTr="00B051BB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B051BB" w:rsidRDefault="00622C08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 xml:space="preserve">3. </w:t>
            </w:r>
            <w:r w:rsidR="00CC4A4B" w:rsidRPr="00B051BB">
              <w:rPr>
                <w:rFonts w:cs="Arial"/>
                <w:b/>
              </w:rPr>
              <w:t xml:space="preserve"> Programa de Fiscalização</w:t>
            </w:r>
          </w:p>
        </w:tc>
      </w:tr>
      <w:tr w:rsidR="00756D20" w:rsidRPr="00F50C5A" w:rsidTr="00B051BB">
        <w:trPr>
          <w:trHeight w:val="1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10A" w:rsidRPr="0067010A" w:rsidRDefault="0015020D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 xml:space="preserve">A </w:t>
            </w:r>
            <w:r w:rsidRPr="00F50C5A">
              <w:rPr>
                <w:rFonts w:cs="Arial"/>
              </w:rPr>
              <w:t xml:space="preserve">Ass. Técnica </w:t>
            </w:r>
            <w:r>
              <w:rPr>
                <w:rFonts w:cs="Arial"/>
              </w:rPr>
              <w:t>Suzana</w:t>
            </w:r>
            <w:r w:rsidR="00EC7B2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falou do material que a comunicação solicitou</w:t>
            </w:r>
            <w:r w:rsidR="00EC7B2B">
              <w:rPr>
                <w:rFonts w:cs="Arial"/>
              </w:rPr>
              <w:t xml:space="preserve">. </w:t>
            </w:r>
          </w:p>
          <w:p w:rsidR="00A2462D" w:rsidRDefault="00EC7B2B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Cons</w:t>
            </w:r>
            <w:r w:rsidR="00912740">
              <w:rPr>
                <w:rFonts w:cs="Arial"/>
              </w:rPr>
              <w:t>elheira</w:t>
            </w:r>
            <w:r>
              <w:rPr>
                <w:rFonts w:cs="Arial"/>
              </w:rPr>
              <w:t xml:space="preserve"> </w:t>
            </w:r>
            <w:r w:rsidR="0097166F">
              <w:rPr>
                <w:rFonts w:cs="Arial"/>
              </w:rPr>
              <w:t>Gislaine</w:t>
            </w:r>
            <w:r w:rsidR="0097166F">
              <w:rPr>
                <w:rFonts w:cs="Arial"/>
              </w:rPr>
              <w:t xml:space="preserve"> do </w:t>
            </w:r>
            <w:r>
              <w:rPr>
                <w:rFonts w:cs="Arial"/>
              </w:rPr>
              <w:t xml:space="preserve">CAU/BR informou que a intenção da </w:t>
            </w:r>
            <w:r w:rsidR="0067010A">
              <w:rPr>
                <w:rFonts w:cs="Arial"/>
              </w:rPr>
              <w:t xml:space="preserve">reunião era a fiscalização </w:t>
            </w:r>
            <w:r w:rsidR="0097166F">
              <w:rPr>
                <w:rFonts w:cs="Arial"/>
              </w:rPr>
              <w:t>n</w:t>
            </w:r>
            <w:r w:rsidR="0067010A">
              <w:rPr>
                <w:rFonts w:cs="Arial"/>
              </w:rPr>
              <w:t xml:space="preserve">a </w:t>
            </w:r>
            <w:r w:rsidR="009D6E74">
              <w:rPr>
                <w:rFonts w:cs="Arial"/>
              </w:rPr>
              <w:t>M</w:t>
            </w:r>
            <w:r>
              <w:rPr>
                <w:rFonts w:cs="Arial"/>
              </w:rPr>
              <w:t>ostra Casa e Cia</w:t>
            </w:r>
            <w:r w:rsidR="00912740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912740">
              <w:rPr>
                <w:rFonts w:cs="Arial"/>
              </w:rPr>
              <w:t>F</w:t>
            </w:r>
            <w:r>
              <w:rPr>
                <w:rFonts w:cs="Arial"/>
              </w:rPr>
              <w:t>oram feitas várias denúncias sobre designer</w:t>
            </w:r>
            <w:r w:rsidR="0067010A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em programas de televisão</w:t>
            </w:r>
            <w:r w:rsidR="0067010A">
              <w:rPr>
                <w:rFonts w:cs="Arial"/>
              </w:rPr>
              <w:t xml:space="preserve"> e</w:t>
            </w:r>
            <w:r>
              <w:rPr>
                <w:rFonts w:cs="Arial"/>
              </w:rPr>
              <w:t xml:space="preserve"> </w:t>
            </w:r>
            <w:r w:rsidR="0097166F">
              <w:rPr>
                <w:rFonts w:cs="Arial"/>
              </w:rPr>
              <w:t xml:space="preserve">solicitou </w:t>
            </w:r>
            <w:r w:rsidR="0067010A">
              <w:rPr>
                <w:rFonts w:cs="Arial"/>
              </w:rPr>
              <w:t xml:space="preserve">verificar como estão sendo tratadas estas denúncias </w:t>
            </w:r>
            <w:r>
              <w:rPr>
                <w:rFonts w:cs="Arial"/>
              </w:rPr>
              <w:t xml:space="preserve">são necessárias </w:t>
            </w:r>
            <w:r w:rsidR="00E62614">
              <w:rPr>
                <w:rFonts w:cs="Arial"/>
              </w:rPr>
              <w:t>sugestões de fiscalização da</w:t>
            </w:r>
            <w:r>
              <w:rPr>
                <w:rFonts w:cs="Arial"/>
              </w:rPr>
              <w:t xml:space="preserve"> arquitetura</w:t>
            </w:r>
            <w:r w:rsidR="00091E58">
              <w:rPr>
                <w:rFonts w:cs="Arial"/>
              </w:rPr>
              <w:t xml:space="preserve"> de interiores</w:t>
            </w:r>
            <w:r>
              <w:rPr>
                <w:rFonts w:cs="Arial"/>
              </w:rPr>
              <w:t>.</w:t>
            </w:r>
          </w:p>
          <w:p w:rsidR="00341BCF" w:rsidRDefault="00EC7B2B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esclareceu que a Ag. </w:t>
            </w:r>
            <w:r w:rsidR="00341BCF">
              <w:rPr>
                <w:rFonts w:cs="Arial"/>
              </w:rPr>
              <w:t>Fiscal Aline tem isso detalhado.</w:t>
            </w:r>
          </w:p>
          <w:p w:rsidR="00606DC7" w:rsidRDefault="00341BCF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Rosana comentou sobre os procedimentos do c</w:t>
            </w:r>
            <w:r w:rsidR="00CF0E4B">
              <w:rPr>
                <w:rFonts w:cs="Arial"/>
              </w:rPr>
              <w:t xml:space="preserve">ontrole de todo o </w:t>
            </w:r>
            <w:r w:rsidR="0097166F">
              <w:rPr>
                <w:rFonts w:cs="Arial"/>
              </w:rPr>
              <w:t>E</w:t>
            </w:r>
            <w:r w:rsidR="00CF0E4B">
              <w:rPr>
                <w:rFonts w:cs="Arial"/>
              </w:rPr>
              <w:t>stado,</w:t>
            </w:r>
            <w:r w:rsidR="00EC7B2B">
              <w:rPr>
                <w:rFonts w:cs="Arial"/>
              </w:rPr>
              <w:t xml:space="preserve"> iniciando pelo contato com a </w:t>
            </w:r>
            <w:r w:rsidR="00CF0E4B">
              <w:rPr>
                <w:rFonts w:cs="Arial"/>
              </w:rPr>
              <w:t xml:space="preserve">organização do evento por </w:t>
            </w:r>
            <w:r w:rsidR="000B6419">
              <w:rPr>
                <w:rFonts w:cs="Arial"/>
              </w:rPr>
              <w:t xml:space="preserve">telefone e </w:t>
            </w:r>
            <w:r w:rsidR="00CF0E4B">
              <w:rPr>
                <w:rFonts w:cs="Arial"/>
              </w:rPr>
              <w:t>após o retorno do contato</w:t>
            </w:r>
            <w:r w:rsidR="000B6419">
              <w:rPr>
                <w:rFonts w:cs="Arial"/>
              </w:rPr>
              <w:t xml:space="preserve"> é feita </w:t>
            </w:r>
            <w:r w:rsidR="00E62614">
              <w:rPr>
                <w:rFonts w:cs="Arial"/>
              </w:rPr>
              <w:t xml:space="preserve">uma </w:t>
            </w:r>
            <w:r w:rsidR="000B6419">
              <w:rPr>
                <w:rFonts w:cs="Arial"/>
              </w:rPr>
              <w:t>visita</w:t>
            </w:r>
            <w:r w:rsidR="00E62614">
              <w:rPr>
                <w:rFonts w:cs="Arial"/>
              </w:rPr>
              <w:t xml:space="preserve"> </w:t>
            </w:r>
            <w:r w:rsidR="0097166F">
              <w:rPr>
                <w:rFonts w:cs="Arial"/>
              </w:rPr>
              <w:t>da</w:t>
            </w:r>
            <w:r w:rsidR="00CF0E4B">
              <w:rPr>
                <w:rFonts w:cs="Arial"/>
              </w:rPr>
              <w:t xml:space="preserve"> fiscalização no local</w:t>
            </w:r>
            <w:r w:rsidR="00E62614">
              <w:rPr>
                <w:rFonts w:cs="Arial"/>
              </w:rPr>
              <w:t>,</w:t>
            </w:r>
            <w:r w:rsidR="00CF0E4B">
              <w:rPr>
                <w:rFonts w:cs="Arial"/>
              </w:rPr>
              <w:t xml:space="preserve"> nas feiras maiores. Há também as feiras de interior que não retornam o contato, assim os fiscais vão diretamente ao local visita</w:t>
            </w:r>
            <w:r w:rsidR="0067010A">
              <w:rPr>
                <w:rFonts w:cs="Arial"/>
              </w:rPr>
              <w:t>r</w:t>
            </w:r>
            <w:r w:rsidR="00CF0E4B">
              <w:rPr>
                <w:rFonts w:cs="Arial"/>
              </w:rPr>
              <w:t>. Para o ano que vem está previsto 100% da fiscalização, passando uma relação de arquitetos de interiores e s</w:t>
            </w:r>
            <w:r w:rsidR="000B6419">
              <w:rPr>
                <w:rFonts w:cs="Arial"/>
              </w:rPr>
              <w:t>empre tendo um</w:t>
            </w:r>
            <w:r w:rsidR="00606DC7">
              <w:rPr>
                <w:rFonts w:cs="Arial"/>
              </w:rPr>
              <w:t xml:space="preserve"> arquiteto responsável.</w:t>
            </w:r>
          </w:p>
          <w:p w:rsidR="00CF0E4B" w:rsidRDefault="00606DC7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 CAU</w:t>
            </w:r>
            <w:r w:rsidR="0097166F">
              <w:rPr>
                <w:rFonts w:cs="Arial"/>
              </w:rPr>
              <w:t>/RS</w:t>
            </w:r>
            <w:r>
              <w:rPr>
                <w:rFonts w:cs="Arial"/>
              </w:rPr>
              <w:t xml:space="preserve"> está fazendo </w:t>
            </w:r>
            <w:r w:rsidR="00CF0E4B">
              <w:rPr>
                <w:rFonts w:cs="Arial"/>
              </w:rPr>
              <w:t>a fiscalização em shoppings,</w:t>
            </w:r>
            <w:r>
              <w:rPr>
                <w:rFonts w:cs="Arial"/>
              </w:rPr>
              <w:t xml:space="preserve"> como já foi feito em Novo Hamburgo e Pelotas,</w:t>
            </w:r>
            <w:r w:rsidR="00CF0E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em </w:t>
            </w:r>
            <w:r w:rsidR="00CF0E4B">
              <w:rPr>
                <w:rFonts w:cs="Arial"/>
              </w:rPr>
              <w:t xml:space="preserve">projetos e </w:t>
            </w:r>
            <w:r>
              <w:rPr>
                <w:rFonts w:cs="Arial"/>
              </w:rPr>
              <w:t xml:space="preserve">na </w:t>
            </w:r>
            <w:r w:rsidR="00CF0E4B">
              <w:rPr>
                <w:rFonts w:cs="Arial"/>
              </w:rPr>
              <w:t>coordenação dos mesmos, como é a questão dos projetos em hotéis,</w:t>
            </w:r>
            <w:r w:rsidR="00184CC8">
              <w:rPr>
                <w:rFonts w:cs="Arial"/>
              </w:rPr>
              <w:t xml:space="preserve"> em que a AAI Silvia questionou que em função da</w:t>
            </w:r>
            <w:r w:rsidR="00CF0E4B">
              <w:rPr>
                <w:rFonts w:cs="Arial"/>
              </w:rPr>
              <w:t xml:space="preserve"> Res</w:t>
            </w:r>
            <w:r w:rsidR="0097166F">
              <w:rPr>
                <w:rFonts w:cs="Arial"/>
              </w:rPr>
              <w:t>olução</w:t>
            </w:r>
            <w:r w:rsidR="00CF0E4B">
              <w:rPr>
                <w:rFonts w:cs="Arial"/>
              </w:rPr>
              <w:t xml:space="preserve"> 51</w:t>
            </w:r>
            <w:r w:rsidR="00184CC8">
              <w:rPr>
                <w:rFonts w:cs="Arial"/>
              </w:rPr>
              <w:t xml:space="preserve">, os hotéis obrigatoriamente devem ter </w:t>
            </w:r>
            <w:r w:rsidR="000B6419">
              <w:rPr>
                <w:rFonts w:cs="Arial"/>
              </w:rPr>
              <w:t>um projeto</w:t>
            </w:r>
            <w:r w:rsidR="00184CC8">
              <w:rPr>
                <w:rFonts w:cs="Arial"/>
              </w:rPr>
              <w:t xml:space="preserve"> exclusivo dos arquitetos</w:t>
            </w:r>
            <w:r w:rsidR="00CF0E4B">
              <w:rPr>
                <w:rFonts w:cs="Arial"/>
              </w:rPr>
              <w:t>. A Conselheira Rosana comentou que não há mapeamento de hotéis.</w:t>
            </w:r>
          </w:p>
          <w:p w:rsidR="00CF0E4B" w:rsidRDefault="000B6419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Denúncias – Foi questionado c</w:t>
            </w:r>
            <w:r w:rsidR="00CF0E4B">
              <w:rPr>
                <w:rFonts w:cs="Arial"/>
              </w:rPr>
              <w:t xml:space="preserve">omo a </w:t>
            </w:r>
            <w:r w:rsidR="0097166F">
              <w:rPr>
                <w:rFonts w:cs="Arial"/>
              </w:rPr>
              <w:t>C</w:t>
            </w:r>
            <w:r w:rsidR="00CF0E4B">
              <w:rPr>
                <w:rFonts w:cs="Arial"/>
              </w:rPr>
              <w:t>omissão está tratando as denúncias</w:t>
            </w:r>
            <w:r w:rsidR="008949CF">
              <w:rPr>
                <w:rFonts w:cs="Arial"/>
              </w:rPr>
              <w:t xml:space="preserve"> e o direcionamento delas. A </w:t>
            </w:r>
            <w:r w:rsidR="00184CC8">
              <w:rPr>
                <w:rFonts w:cs="Arial"/>
              </w:rPr>
              <w:t>Conselheira Gislaine</w:t>
            </w:r>
            <w:r w:rsidR="0097166F">
              <w:rPr>
                <w:rFonts w:cs="Arial"/>
              </w:rPr>
              <w:t xml:space="preserve"> do</w:t>
            </w:r>
            <w:bookmarkStart w:id="0" w:name="_GoBack"/>
            <w:bookmarkEnd w:id="0"/>
            <w:r w:rsidR="00184CC8">
              <w:rPr>
                <w:rFonts w:cs="Arial"/>
              </w:rPr>
              <w:t xml:space="preserve"> </w:t>
            </w:r>
            <w:r w:rsidR="0097166F">
              <w:rPr>
                <w:rFonts w:cs="Arial"/>
              </w:rPr>
              <w:t xml:space="preserve">CAU/BR </w:t>
            </w:r>
            <w:r w:rsidR="00184CC8">
              <w:rPr>
                <w:rFonts w:cs="Arial"/>
              </w:rPr>
              <w:t xml:space="preserve">informou que estão protocolando as denúncias e não estão recebendo retorno, então foi sugerido informar no site como protocolar uma denúncia do exercício ilegal e os elementos mínimos necessários para avançar com a </w:t>
            </w:r>
            <w:r>
              <w:rPr>
                <w:rFonts w:cs="Arial"/>
              </w:rPr>
              <w:t>mesma</w:t>
            </w:r>
            <w:r w:rsidR="00184CC8">
              <w:rPr>
                <w:rFonts w:cs="Arial"/>
              </w:rPr>
              <w:t xml:space="preserve">. A </w:t>
            </w:r>
            <w:r w:rsidR="00E62614">
              <w:rPr>
                <w:rFonts w:cs="Arial"/>
              </w:rPr>
              <w:t>Conselheira Rosana solicitou</w:t>
            </w:r>
            <w:r w:rsidR="008949CF">
              <w:rPr>
                <w:rFonts w:cs="Arial"/>
              </w:rPr>
              <w:t xml:space="preserve"> fluxograma da Comissão </w:t>
            </w:r>
            <w:r w:rsidR="008949CF">
              <w:rPr>
                <w:rFonts w:cs="Arial"/>
              </w:rPr>
              <w:lastRenderedPageBreak/>
              <w:t xml:space="preserve">Ética, pois designers estão </w:t>
            </w:r>
            <w:r w:rsidR="0027354E">
              <w:rPr>
                <w:rFonts w:cs="Arial"/>
              </w:rPr>
              <w:t>aparecendo</w:t>
            </w:r>
            <w:r w:rsidR="008949CF">
              <w:rPr>
                <w:rFonts w:cs="Arial"/>
              </w:rPr>
              <w:t xml:space="preserve"> para a mídia apresentando-se como arquitetos e deve</w:t>
            </w:r>
            <w:r w:rsidR="0027354E">
              <w:rPr>
                <w:rFonts w:cs="Arial"/>
              </w:rPr>
              <w:t>riam ser notificados sobre o exercício ilegal da profissão.</w:t>
            </w:r>
          </w:p>
          <w:p w:rsidR="0027354E" w:rsidRDefault="003F4312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Cons</w:t>
            </w:r>
            <w:r w:rsidR="000B6419">
              <w:rPr>
                <w:rFonts w:cs="Arial"/>
              </w:rPr>
              <w:t>elheira</w:t>
            </w:r>
            <w:r>
              <w:rPr>
                <w:rFonts w:cs="Arial"/>
              </w:rPr>
              <w:t xml:space="preserve"> CAU/BR Gislaine informou que há uma revista de exposição com todos os empreendimentos e nomes dos arquitetos que a associação irá entregar no CAU/RS</w:t>
            </w:r>
            <w:r w:rsidR="000B641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e</w:t>
            </w:r>
            <w:r w:rsidR="00DB36BC">
              <w:rPr>
                <w:rFonts w:cs="Arial"/>
              </w:rPr>
              <w:t xml:space="preserve"> como sugestão de fiscalização irá</w:t>
            </w:r>
            <w:r>
              <w:rPr>
                <w:rFonts w:cs="Arial"/>
              </w:rPr>
              <w:t xml:space="preserve"> solicitar </w:t>
            </w:r>
            <w:r w:rsidR="00DB36BC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RRT de todos os arquitetos identificados na revista</w:t>
            </w:r>
            <w:r w:rsidR="00DB36BC">
              <w:rPr>
                <w:rFonts w:cs="Arial"/>
              </w:rPr>
              <w:t>.</w:t>
            </w:r>
          </w:p>
          <w:p w:rsidR="00DB36BC" w:rsidRDefault="00DB36BC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Ass. Jurídica Letícia comentou que está tenta</w:t>
            </w:r>
            <w:r w:rsidR="003829FD">
              <w:rPr>
                <w:rFonts w:cs="Arial"/>
              </w:rPr>
              <w:t>ndo padronizar a entrada de denú</w:t>
            </w:r>
            <w:r>
              <w:rPr>
                <w:rFonts w:cs="Arial"/>
              </w:rPr>
              <w:t>ncias de designers quanto à necessidade de ouvidoria, ten</w:t>
            </w:r>
            <w:r w:rsidR="00AC7569">
              <w:rPr>
                <w:rFonts w:cs="Arial"/>
              </w:rPr>
              <w:t>do que ser uma demanda da CEF. Mas c</w:t>
            </w:r>
            <w:r w:rsidR="00E62614">
              <w:rPr>
                <w:rFonts w:cs="Arial"/>
              </w:rPr>
              <w:t>om a</w:t>
            </w:r>
            <w:r>
              <w:rPr>
                <w:rFonts w:cs="Arial"/>
              </w:rPr>
              <w:t xml:space="preserve"> falta de informação </w:t>
            </w:r>
            <w:r w:rsidR="00AC7569">
              <w:rPr>
                <w:rFonts w:cs="Arial"/>
              </w:rPr>
              <w:t>no encaminhamento</w:t>
            </w:r>
            <w:r w:rsidR="00E62614">
              <w:rPr>
                <w:rFonts w:cs="Arial"/>
              </w:rPr>
              <w:t xml:space="preserve"> </w:t>
            </w:r>
            <w:r w:rsidR="00AC7569">
              <w:rPr>
                <w:rFonts w:cs="Arial"/>
              </w:rPr>
              <w:t>d</w:t>
            </w:r>
            <w:r w:rsidR="003829FD">
              <w:rPr>
                <w:rFonts w:cs="Arial"/>
              </w:rPr>
              <w:t>a</w:t>
            </w:r>
            <w:r w:rsidR="00E62614">
              <w:rPr>
                <w:rFonts w:cs="Arial"/>
              </w:rPr>
              <w:t>s</w:t>
            </w:r>
            <w:r w:rsidR="003829FD">
              <w:rPr>
                <w:rFonts w:cs="Arial"/>
              </w:rPr>
              <w:t xml:space="preserve"> denúncia</w:t>
            </w:r>
            <w:r w:rsidR="00E62614">
              <w:rPr>
                <w:rFonts w:cs="Arial"/>
              </w:rPr>
              <w:t>s,</w:t>
            </w:r>
            <w:r w:rsidR="003829FD">
              <w:rPr>
                <w:rFonts w:cs="Arial"/>
              </w:rPr>
              <w:t xml:space="preserve"> não está </w:t>
            </w:r>
            <w:r w:rsidR="00AC7569">
              <w:rPr>
                <w:rFonts w:cs="Arial"/>
              </w:rPr>
              <w:t>sendo passado um retorno das mesmas</w:t>
            </w:r>
            <w:r w:rsidR="006F4414">
              <w:rPr>
                <w:rFonts w:cs="Arial"/>
              </w:rPr>
              <w:t>, e no interior a reclamação é de que o CAU não existe fisicamente.</w:t>
            </w:r>
          </w:p>
          <w:p w:rsidR="00DB36BC" w:rsidRDefault="00DB36BC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Reunião </w:t>
            </w:r>
            <w:r w:rsidR="006F4414">
              <w:rPr>
                <w:rFonts w:cs="Arial"/>
              </w:rPr>
              <w:t xml:space="preserve">da CEP e AAI </w:t>
            </w:r>
            <w:r>
              <w:rPr>
                <w:rFonts w:cs="Arial"/>
              </w:rPr>
              <w:t>com o presidente– A Cons</w:t>
            </w:r>
            <w:r w:rsidR="00AC7569">
              <w:rPr>
                <w:rFonts w:cs="Arial"/>
              </w:rPr>
              <w:t>elheira</w:t>
            </w:r>
            <w:r>
              <w:rPr>
                <w:rFonts w:cs="Arial"/>
              </w:rPr>
              <w:t xml:space="preserve"> CAU/BR Gislaine informou que no dia 17 a reunião com o presidente será sobre o resgate de todas as denúncias</w:t>
            </w:r>
            <w:r w:rsidR="006F4414">
              <w:rPr>
                <w:rFonts w:cs="Arial"/>
              </w:rPr>
              <w:t xml:space="preserve"> quanto a design</w:t>
            </w:r>
            <w:r w:rsidR="00AC756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com a </w:t>
            </w:r>
            <w:r w:rsidR="0046559B">
              <w:rPr>
                <w:rFonts w:cs="Arial"/>
              </w:rPr>
              <w:t>fiscalização e a Ass. Jurídica Leticia.</w:t>
            </w:r>
          </w:p>
          <w:p w:rsidR="0046559B" w:rsidRDefault="0046559B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Direito autoral – O grupo de estudos dos advogados sobre direito autoral, </w:t>
            </w:r>
            <w:r w:rsidR="006F4414">
              <w:rPr>
                <w:rFonts w:cs="Arial"/>
              </w:rPr>
              <w:t xml:space="preserve">Dra. </w:t>
            </w:r>
            <w:r>
              <w:rPr>
                <w:rFonts w:cs="Arial"/>
              </w:rPr>
              <w:t xml:space="preserve">Adriana e </w:t>
            </w:r>
            <w:r w:rsidR="006F4414">
              <w:rPr>
                <w:rFonts w:cs="Arial"/>
              </w:rPr>
              <w:t xml:space="preserve">Dr. </w:t>
            </w:r>
            <w:r>
              <w:rPr>
                <w:rFonts w:cs="Arial"/>
              </w:rPr>
              <w:t>Felipe, comentaram as dúvidas sobre o direito autoral, discutiram sobre a Escola Superior de Advocacia</w:t>
            </w:r>
            <w:r w:rsidR="006F4414">
              <w:rPr>
                <w:rFonts w:cs="Arial"/>
              </w:rPr>
              <w:t xml:space="preserve"> – EESA – que recebeu do CAU/BR solicitação de sugestão para Res. sobre Direito Autoral, gostariam de saber quais são as maiores demandas</w:t>
            </w:r>
            <w:r>
              <w:rPr>
                <w:rFonts w:cs="Arial"/>
              </w:rPr>
              <w:t>,</w:t>
            </w:r>
            <w:r w:rsidR="006F4414">
              <w:rPr>
                <w:rFonts w:cs="Arial"/>
              </w:rPr>
              <w:t xml:space="preserve"> tais como</w:t>
            </w:r>
            <w:r>
              <w:rPr>
                <w:rFonts w:cs="Arial"/>
              </w:rPr>
              <w:t xml:space="preserve"> a modificação dos projetos arquitetônicos, </w:t>
            </w:r>
            <w:r w:rsidR="000F1A65">
              <w:rPr>
                <w:rFonts w:cs="Arial"/>
              </w:rPr>
              <w:t xml:space="preserve">projetos feitos por </w:t>
            </w:r>
            <w:r>
              <w:rPr>
                <w:rFonts w:cs="Arial"/>
              </w:rPr>
              <w:t>estagiários</w:t>
            </w:r>
            <w:r w:rsidR="000F1A65">
              <w:rPr>
                <w:rFonts w:cs="Arial"/>
              </w:rPr>
              <w:t xml:space="preserve"> que não podem ser assinados pelos mesmos</w:t>
            </w:r>
            <w:r>
              <w:rPr>
                <w:rFonts w:cs="Arial"/>
              </w:rPr>
              <w:t>, a tentativa de traça</w:t>
            </w:r>
            <w:r w:rsidR="000F1A65">
              <w:rPr>
                <w:rFonts w:cs="Arial"/>
              </w:rPr>
              <w:t>r metas e a regulamentação do direto autoral pela internet. A Conselheira Rosa</w:t>
            </w:r>
            <w:r w:rsidR="00390B00">
              <w:rPr>
                <w:rFonts w:cs="Arial"/>
              </w:rPr>
              <w:t>na comentou sobre as questões pú</w:t>
            </w:r>
            <w:r w:rsidR="000F1A65">
              <w:rPr>
                <w:rFonts w:cs="Arial"/>
              </w:rPr>
              <w:t xml:space="preserve">blicas, onde as prefeituras fazem intervenções em obras de outros mandatos, modificando a mesma sem </w:t>
            </w:r>
            <w:r w:rsidR="00AD1433">
              <w:rPr>
                <w:rFonts w:cs="Arial"/>
              </w:rPr>
              <w:t>possuir o direito autoral, ou seja, na área p</w:t>
            </w:r>
            <w:r w:rsidR="00390B00">
              <w:rPr>
                <w:rFonts w:cs="Arial"/>
              </w:rPr>
              <w:t>ú</w:t>
            </w:r>
            <w:r w:rsidR="00AD1433">
              <w:rPr>
                <w:rFonts w:cs="Arial"/>
              </w:rPr>
              <w:t>blica não há o conhecimento sobre o momento de se adquirir o direito autoral do projeto em questão.</w:t>
            </w:r>
          </w:p>
          <w:p w:rsidR="00963C41" w:rsidRDefault="00F04072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Comentaram a lei </w:t>
            </w:r>
            <w:proofErr w:type="spellStart"/>
            <w:r>
              <w:rPr>
                <w:rFonts w:cs="Arial"/>
              </w:rPr>
              <w:t>Art</w:t>
            </w:r>
            <w:proofErr w:type="spellEnd"/>
            <w:r>
              <w:rPr>
                <w:rFonts w:cs="Arial"/>
              </w:rPr>
              <w:t xml:space="preserve"> 16 – parágrafo 4, referente à alteração de projeto original e sua autoria.</w:t>
            </w:r>
          </w:p>
          <w:p w:rsidR="00F04072" w:rsidRDefault="00384962" w:rsidP="00CA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Do contrato, a sugestão foi</w:t>
            </w:r>
            <w:r w:rsidR="00F04072">
              <w:rPr>
                <w:rFonts w:cs="Arial"/>
              </w:rPr>
              <w:t xml:space="preserve"> de uma cartilha simples, </w:t>
            </w:r>
            <w:r w:rsidR="00B90CF0">
              <w:rPr>
                <w:rFonts w:cs="Arial"/>
              </w:rPr>
              <w:t xml:space="preserve">um </w:t>
            </w:r>
            <w:r w:rsidR="00091E58">
              <w:rPr>
                <w:rFonts w:cs="Arial"/>
              </w:rPr>
              <w:t xml:space="preserve">arquivo </w:t>
            </w:r>
            <w:r w:rsidR="00B73ABB">
              <w:rPr>
                <w:rFonts w:cs="Arial"/>
              </w:rPr>
              <w:t xml:space="preserve">do primeiro projeto </w:t>
            </w:r>
            <w:r w:rsidR="00091E58">
              <w:rPr>
                <w:rFonts w:cs="Arial"/>
              </w:rPr>
              <w:t xml:space="preserve">salvo em cartão </w:t>
            </w:r>
            <w:proofErr w:type="spellStart"/>
            <w:proofErr w:type="gramStart"/>
            <w:r w:rsidR="00091E58">
              <w:rPr>
                <w:rFonts w:cs="Arial"/>
              </w:rPr>
              <w:t>usb</w:t>
            </w:r>
            <w:proofErr w:type="spellEnd"/>
            <w:proofErr w:type="gramEnd"/>
            <w:r w:rsidR="00F04072">
              <w:rPr>
                <w:rFonts w:cs="Arial"/>
              </w:rPr>
              <w:t xml:space="preserve">, </w:t>
            </w:r>
            <w:r w:rsidR="00B90CF0">
              <w:rPr>
                <w:rFonts w:cs="Arial"/>
              </w:rPr>
              <w:t xml:space="preserve">pois assim a </w:t>
            </w:r>
            <w:r w:rsidR="00F04072">
              <w:rPr>
                <w:rFonts w:cs="Arial"/>
              </w:rPr>
              <w:t xml:space="preserve">data do arquivo que foi salvo </w:t>
            </w:r>
            <w:r w:rsidR="00B90CF0">
              <w:rPr>
                <w:rFonts w:cs="Arial"/>
              </w:rPr>
              <w:t>não pode ser alterada, ou então</w:t>
            </w:r>
            <w:r w:rsidR="00F04072">
              <w:rPr>
                <w:rFonts w:cs="Arial"/>
              </w:rPr>
              <w:t xml:space="preserve"> registrar em cartório, </w:t>
            </w:r>
            <w:r w:rsidR="00AC7569">
              <w:rPr>
                <w:rFonts w:cs="Arial"/>
              </w:rPr>
              <w:t>pois fazendo uma comparação de projetos</w:t>
            </w:r>
            <w:r w:rsidR="00F04072">
              <w:rPr>
                <w:rFonts w:cs="Arial"/>
              </w:rPr>
              <w:t xml:space="preserve"> </w:t>
            </w:r>
            <w:r w:rsidR="00AC7569">
              <w:rPr>
                <w:rFonts w:cs="Arial"/>
              </w:rPr>
              <w:t>com</w:t>
            </w:r>
            <w:r w:rsidR="00F04072">
              <w:rPr>
                <w:rFonts w:cs="Arial"/>
              </w:rPr>
              <w:t>prova</w:t>
            </w:r>
            <w:r w:rsidR="00AC7569">
              <w:rPr>
                <w:rFonts w:cs="Arial"/>
              </w:rPr>
              <w:t>-se</w:t>
            </w:r>
            <w:r w:rsidR="00F04072">
              <w:rPr>
                <w:rFonts w:cs="Arial"/>
              </w:rPr>
              <w:t xml:space="preserve"> a autoria, onde cada um tem suas caraterísticas. A Ass. Jurídica Leticia coment</w:t>
            </w:r>
            <w:r>
              <w:rPr>
                <w:rFonts w:cs="Arial"/>
              </w:rPr>
              <w:t xml:space="preserve">ou sobre se fazer um protocolo do projeto </w:t>
            </w:r>
            <w:r w:rsidR="00F04072">
              <w:rPr>
                <w:rFonts w:cs="Arial"/>
              </w:rPr>
              <w:t>e sugeriu que na RRT poderia ter outro texto que garantisse juridicamente</w:t>
            </w:r>
            <w:r>
              <w:rPr>
                <w:rFonts w:cs="Arial"/>
              </w:rPr>
              <w:t xml:space="preserve"> a autoria</w:t>
            </w:r>
            <w:r w:rsidR="00F04072">
              <w:rPr>
                <w:rFonts w:cs="Arial"/>
              </w:rPr>
              <w:t xml:space="preserve">, como </w:t>
            </w:r>
            <w:r w:rsidR="00A56A79">
              <w:rPr>
                <w:rFonts w:cs="Arial"/>
              </w:rPr>
              <w:t xml:space="preserve">uma </w:t>
            </w:r>
            <w:r w:rsidR="00F04072">
              <w:rPr>
                <w:rFonts w:cs="Arial"/>
              </w:rPr>
              <w:t>assinatura digital.</w:t>
            </w:r>
          </w:p>
          <w:p w:rsidR="00A56A79" w:rsidRDefault="00A56A79" w:rsidP="002B3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Normalmente os Órgãos Públicos, o proprietário do projeto </w:t>
            </w:r>
            <w:r w:rsidR="00897FCE">
              <w:rPr>
                <w:rFonts w:cs="Arial"/>
              </w:rPr>
              <w:t>ou</w:t>
            </w:r>
            <w:r>
              <w:rPr>
                <w:rFonts w:cs="Arial"/>
              </w:rPr>
              <w:t xml:space="preserve"> os designes desconhecem sobre os direitos autorais, então </w:t>
            </w:r>
            <w:r w:rsidR="00C86B6D">
              <w:rPr>
                <w:rFonts w:cs="Arial"/>
              </w:rPr>
              <w:t>se sugeriu</w:t>
            </w:r>
            <w:r>
              <w:rPr>
                <w:rFonts w:cs="Arial"/>
              </w:rPr>
              <w:t xml:space="preserve"> a realização de um pré-contrato sobre o projeto em questão como uma maneira de garantir os direitos autorais do responsável pela criação </w:t>
            </w:r>
            <w:r w:rsidR="000B641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mesmo.</w:t>
            </w:r>
          </w:p>
          <w:p w:rsidR="00897FCE" w:rsidRDefault="00A56A79" w:rsidP="002B3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comentou sobre a ética,</w:t>
            </w:r>
            <w:r w:rsidR="00897FCE">
              <w:rPr>
                <w:rFonts w:cs="Arial"/>
              </w:rPr>
              <w:t xml:space="preserve"> onde o acervo acaba não sendo do profissional que criou o projeto e sim da empresa onde trabalha, mas</w:t>
            </w:r>
            <w:r>
              <w:rPr>
                <w:rFonts w:cs="Arial"/>
              </w:rPr>
              <w:t xml:space="preserve"> que o cliente não reconhece </w:t>
            </w:r>
            <w:r w:rsidR="00897FCE">
              <w:rPr>
                <w:rFonts w:cs="Arial"/>
              </w:rPr>
              <w:t>isso como corporativismo.</w:t>
            </w:r>
          </w:p>
          <w:p w:rsidR="007F0014" w:rsidRDefault="00A56A79" w:rsidP="002B3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Ass. Jurídica Letícia indagou sobre até que ponto o projeto pode ser alterado, a partir do projeto original</w:t>
            </w:r>
            <w:r w:rsidR="00C86B6D">
              <w:rPr>
                <w:rFonts w:cs="Arial"/>
              </w:rPr>
              <w:t>.</w:t>
            </w:r>
          </w:p>
          <w:p w:rsidR="00B73ABB" w:rsidRDefault="00C86B6D" w:rsidP="00B73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</w:t>
            </w:r>
            <w:r w:rsidR="00091E58">
              <w:rPr>
                <w:rFonts w:cs="Arial"/>
              </w:rPr>
              <w:t>propôs inserir</w:t>
            </w:r>
            <w:r>
              <w:rPr>
                <w:rFonts w:cs="Arial"/>
              </w:rPr>
              <w:t xml:space="preserve"> palestra</w:t>
            </w:r>
            <w:r w:rsidR="00B73ABB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sobre o direito autoral</w:t>
            </w:r>
            <w:r w:rsidR="00091E58">
              <w:rPr>
                <w:rFonts w:cs="Arial"/>
              </w:rPr>
              <w:t xml:space="preserve"> para atender o plano de ação da CEP</w:t>
            </w:r>
            <w:r>
              <w:rPr>
                <w:rFonts w:cs="Arial"/>
              </w:rPr>
              <w:t xml:space="preserve">, então o </w:t>
            </w:r>
            <w:r w:rsidR="00897FCE">
              <w:rPr>
                <w:rFonts w:cs="Arial"/>
              </w:rPr>
              <w:t xml:space="preserve">Dr. </w:t>
            </w:r>
            <w:r>
              <w:rPr>
                <w:rFonts w:cs="Arial"/>
              </w:rPr>
              <w:t xml:space="preserve">Filipe solicitou </w:t>
            </w:r>
            <w:r w:rsidR="00091E58">
              <w:rPr>
                <w:rFonts w:cs="Arial"/>
              </w:rPr>
              <w:t xml:space="preserve">informação sobre a duração das palestras para montar </w:t>
            </w:r>
            <w:r>
              <w:rPr>
                <w:rFonts w:cs="Arial"/>
              </w:rPr>
              <w:t>um cronograma para apresentação.</w:t>
            </w:r>
          </w:p>
          <w:p w:rsidR="00B73ABB" w:rsidRDefault="00B73ABB" w:rsidP="00B73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</w:p>
          <w:p w:rsidR="00B73ABB" w:rsidRDefault="00B73ABB" w:rsidP="00B73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</w:p>
          <w:p w:rsidR="002128CC" w:rsidRPr="00B73ABB" w:rsidRDefault="007D2F4D" w:rsidP="00B73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lastRenderedPageBreak/>
              <w:t xml:space="preserve">  </w:t>
            </w:r>
            <w:r w:rsidR="00D9698F">
              <w:rPr>
                <w:rFonts w:ascii="Courier New" w:eastAsia="Times New Roman" w:hAnsi="Courier New" w:cs="Courier New"/>
                <w:color w:val="000000"/>
              </w:rPr>
              <w:t xml:space="preserve">                   </w:t>
            </w:r>
          </w:p>
        </w:tc>
      </w:tr>
      <w:tr w:rsidR="00D1635A" w:rsidRPr="00F50C5A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F50C5A" w:rsidRDefault="00357C74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</w:t>
            </w:r>
            <w:r w:rsidR="006F5763">
              <w:rPr>
                <w:rFonts w:cs="Arial"/>
                <w:b/>
              </w:rPr>
              <w:t>.</w:t>
            </w:r>
            <w:r w:rsidR="00B07F82">
              <w:rPr>
                <w:rFonts w:cs="Arial"/>
                <w:b/>
              </w:rPr>
              <w:t xml:space="preserve"> </w:t>
            </w:r>
            <w:r w:rsidR="006F5763">
              <w:rPr>
                <w:rFonts w:cs="Arial"/>
                <w:b/>
              </w:rPr>
              <w:t>Termos de Cooperação Técnica</w:t>
            </w:r>
          </w:p>
        </w:tc>
      </w:tr>
      <w:tr w:rsidR="002D77C9" w:rsidRPr="00F50C5A" w:rsidTr="007D2F4D">
        <w:trPr>
          <w:trHeight w:val="118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4EC" w:rsidRDefault="003124EC" w:rsidP="003124EC">
            <w:pPr>
              <w:spacing w:line="360" w:lineRule="auto"/>
              <w:rPr>
                <w:rFonts w:cs="Arial"/>
              </w:rPr>
            </w:pPr>
          </w:p>
          <w:p w:rsidR="00CC4A4B" w:rsidRPr="00F50C5A" w:rsidRDefault="00963C41" w:rsidP="003124EC">
            <w:pPr>
              <w:spacing w:line="360" w:lineRule="auto"/>
              <w:rPr>
                <w:rFonts w:cs="Arial"/>
              </w:rPr>
            </w:pPr>
            <w:r>
              <w:rPr>
                <w:rFonts w:eastAsia="Times New Roman" w:cs="Courier New"/>
                <w:color w:val="000000"/>
              </w:rPr>
              <w:t>Esse assunto não foi tratado na presente reunião</w:t>
            </w:r>
            <w:r w:rsidR="00384962">
              <w:rPr>
                <w:rFonts w:cs="Arial"/>
              </w:rPr>
              <w:t>.</w:t>
            </w:r>
          </w:p>
        </w:tc>
      </w:tr>
      <w:tr w:rsidR="00CC4A4B" w:rsidRPr="00F50C5A" w:rsidTr="00CC4A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A4B" w:rsidRPr="00F50C5A" w:rsidRDefault="00CC4A4B" w:rsidP="003124EC">
            <w:pPr>
              <w:spacing w:line="360" w:lineRule="auto"/>
              <w:rPr>
                <w:rFonts w:cs="Arial"/>
                <w:b/>
              </w:rPr>
            </w:pPr>
            <w:r w:rsidRPr="00F50C5A">
              <w:rPr>
                <w:rFonts w:cs="Arial"/>
                <w:b/>
                <w:color w:val="000000" w:themeColor="text1"/>
              </w:rPr>
              <w:t xml:space="preserve">5. </w:t>
            </w:r>
            <w:r w:rsidR="006F5763"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CC4A4B" w:rsidRPr="00F50C5A" w:rsidTr="00CC4A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4EC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A Ass. Jurídica Letícia passou para 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os novos processos de denúncia.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 Denúncia nº 1737 – encaminhado para a fiscalização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 Denúncia nº 1776 – encaminhado para a fiscalização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 Denúncia nº 1778 – encaminhado para a fiscalização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 Denúncia nº 1790 – encaminhado para a fiscalização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 Denúncia nº 1758 – encaminhado para a presidência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 Denúncia nº 1759 – encaminhado para a presidência</w:t>
            </w: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</w:p>
          <w:p w:rsidR="00C86B6D" w:rsidRDefault="00C86B6D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Fundamentação do regimento – Ass. Jurídica Letícia/ regimento </w:t>
            </w:r>
            <w:proofErr w:type="gramStart"/>
            <w:r>
              <w:rPr>
                <w:rFonts w:cs="Arial"/>
              </w:rPr>
              <w:t>interno</w:t>
            </w:r>
            <w:proofErr w:type="gramEnd"/>
          </w:p>
          <w:p w:rsidR="00C86B6D" w:rsidRDefault="002B30D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Listagem do processo de cancelamento – Rogério</w:t>
            </w:r>
          </w:p>
          <w:p w:rsidR="002B30DF" w:rsidRDefault="002B30D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INCRA – Marcelo </w:t>
            </w:r>
            <w:proofErr w:type="spellStart"/>
            <w:r>
              <w:rPr>
                <w:rFonts w:cs="Arial"/>
              </w:rPr>
              <w:t>Midon</w:t>
            </w:r>
            <w:proofErr w:type="spellEnd"/>
            <w:r>
              <w:rPr>
                <w:rFonts w:cs="Arial"/>
              </w:rPr>
              <w:t xml:space="preserve"> – Ass. Técnica Maríndia dará </w:t>
            </w:r>
            <w:proofErr w:type="gramStart"/>
            <w:r>
              <w:rPr>
                <w:rFonts w:cs="Arial"/>
              </w:rPr>
              <w:t>retorno</w:t>
            </w:r>
            <w:proofErr w:type="gramEnd"/>
          </w:p>
          <w:p w:rsidR="002B30DF" w:rsidRDefault="002B30D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</w:t>
            </w:r>
            <w:r w:rsidR="000B6419">
              <w:rPr>
                <w:rFonts w:cs="Arial"/>
              </w:rPr>
              <w:t>ne</w:t>
            </w:r>
            <w:proofErr w:type="spellEnd"/>
            <w:r>
              <w:rPr>
                <w:rFonts w:cs="Arial"/>
              </w:rPr>
              <w:t xml:space="preserve"> comentou sobre as denúncias, que a Conselheira CAU/BR Gislaine e a AAI Brasil/RS Silvia estão</w:t>
            </w:r>
            <w:r w:rsidR="00B90CF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dando prosseguimento sobre os assuntos trazidos para a reunião.</w:t>
            </w:r>
          </w:p>
          <w:p w:rsidR="006F5763" w:rsidRPr="00092069" w:rsidRDefault="00847824" w:rsidP="00092069">
            <w:pPr>
              <w:spacing w:line="360" w:lineRule="auto"/>
              <w:rPr>
                <w:rFonts w:cs="Arial"/>
              </w:rPr>
            </w:pPr>
            <w:r>
              <w:rPr>
                <w:rFonts w:eastAsia="Times New Roman" w:cs="Courier New"/>
                <w:color w:val="000000"/>
              </w:rPr>
              <w:t xml:space="preserve"> </w:t>
            </w:r>
          </w:p>
        </w:tc>
      </w:tr>
      <w:tr w:rsidR="001F218C" w:rsidRPr="00F50C5A" w:rsidTr="000B6419">
        <w:trPr>
          <w:trHeight w:val="267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4352DB" w:rsidRPr="00F50C5A" w:rsidTr="000B6419">
        <w:trPr>
          <w:trHeight w:val="360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2128CC" w:rsidRPr="00F50C5A" w:rsidTr="000B6419">
        <w:trPr>
          <w:trHeight w:val="360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432C1" w:rsidRPr="00F50C5A" w:rsidTr="000B6419">
        <w:trPr>
          <w:trHeight w:val="360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932EE7" w:rsidRPr="00F50C5A" w:rsidTr="000B6419">
        <w:trPr>
          <w:trHeight w:val="360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1F218C" w:rsidRPr="00F50C5A" w:rsidTr="000B6419">
        <w:trPr>
          <w:trHeight w:val="333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A13AC6" w:rsidP="003124EC">
            <w:pPr>
              <w:spacing w:line="360" w:lineRule="auto"/>
            </w:pPr>
            <w:r w:rsidRPr="00F50C5A">
              <w:t>Suzana Rosa</w:t>
            </w:r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D7336A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1F218C" w:rsidRPr="00F50C5A" w:rsidTr="000B6419">
        <w:trPr>
          <w:trHeight w:val="360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E65699" w:rsidP="003124EC">
            <w:pPr>
              <w:spacing w:line="360" w:lineRule="auto"/>
            </w:pPr>
            <w:r>
              <w:t>Simone Silveira Corrêa</w:t>
            </w:r>
          </w:p>
        </w:tc>
        <w:tc>
          <w:tcPr>
            <w:tcW w:w="98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607E78" w:rsidRPr="00F50C5A" w:rsidTr="000B6419">
        <w:trPr>
          <w:trHeight w:val="360"/>
        </w:trPr>
        <w:tc>
          <w:tcPr>
            <w:tcW w:w="19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C04C4B" w:rsidP="003124EC">
            <w:pPr>
              <w:spacing w:line="360" w:lineRule="auto"/>
            </w:pPr>
            <w:r w:rsidRPr="00F50C5A">
              <w:t xml:space="preserve">Letícia </w:t>
            </w:r>
            <w:proofErr w:type="spellStart"/>
            <w:r w:rsidRPr="00F50C5A">
              <w:t>Filgue</w:t>
            </w:r>
            <w:r w:rsidR="00607E78" w:rsidRPr="00F50C5A">
              <w:t>ras</w:t>
            </w:r>
            <w:proofErr w:type="spellEnd"/>
          </w:p>
        </w:tc>
        <w:tc>
          <w:tcPr>
            <w:tcW w:w="98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607E78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Jurídica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607E7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E65699" w:rsidRPr="00F50C5A" w:rsidTr="000B6419">
        <w:trPr>
          <w:trHeight w:val="360"/>
        </w:trPr>
        <w:tc>
          <w:tcPr>
            <w:tcW w:w="19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spacing w:line="360" w:lineRule="auto"/>
            </w:pPr>
            <w:r>
              <w:t>Gislaine Saibro</w:t>
            </w:r>
          </w:p>
        </w:tc>
        <w:tc>
          <w:tcPr>
            <w:tcW w:w="98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Cons. CAU/BR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E65699" w:rsidRPr="00F50C5A" w:rsidTr="000B6419">
        <w:trPr>
          <w:trHeight w:val="360"/>
        </w:trPr>
        <w:tc>
          <w:tcPr>
            <w:tcW w:w="19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spacing w:line="360" w:lineRule="auto"/>
            </w:pPr>
            <w:r>
              <w:rPr>
                <w:rFonts w:cs="Arial"/>
              </w:rPr>
              <w:t xml:space="preserve">Silvia </w:t>
            </w:r>
            <w:proofErr w:type="spellStart"/>
            <w:r>
              <w:rPr>
                <w:rFonts w:cs="Arial"/>
              </w:rPr>
              <w:t>Barakat</w:t>
            </w:r>
            <w:proofErr w:type="spellEnd"/>
          </w:p>
        </w:tc>
        <w:tc>
          <w:tcPr>
            <w:tcW w:w="98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AAI Brasil/ RS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E65699" w:rsidRPr="00F50C5A" w:rsidTr="000B6419">
        <w:trPr>
          <w:trHeight w:val="360"/>
        </w:trPr>
        <w:tc>
          <w:tcPr>
            <w:tcW w:w="19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spacing w:line="360" w:lineRule="auto"/>
            </w:pPr>
            <w:r>
              <w:rPr>
                <w:rFonts w:cs="Arial"/>
              </w:rPr>
              <w:t>Adriana L. M</w:t>
            </w:r>
          </w:p>
        </w:tc>
        <w:tc>
          <w:tcPr>
            <w:tcW w:w="98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ESA/OAB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E65699" w:rsidRPr="00F50C5A" w:rsidTr="000B6419">
        <w:trPr>
          <w:trHeight w:val="360"/>
        </w:trPr>
        <w:tc>
          <w:tcPr>
            <w:tcW w:w="19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spacing w:line="360" w:lineRule="auto"/>
            </w:pPr>
            <w:r>
              <w:rPr>
                <w:rFonts w:cs="Arial"/>
              </w:rPr>
              <w:t xml:space="preserve">Felipe </w:t>
            </w:r>
            <w:proofErr w:type="spellStart"/>
            <w:r>
              <w:rPr>
                <w:rFonts w:cs="Arial"/>
              </w:rPr>
              <w:t>Pierozan</w:t>
            </w:r>
            <w:proofErr w:type="spellEnd"/>
          </w:p>
        </w:tc>
        <w:tc>
          <w:tcPr>
            <w:tcW w:w="98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ESA/ OAB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65699" w:rsidRPr="00F50C5A" w:rsidRDefault="00E65699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01" w:rsidRDefault="006D4101" w:rsidP="00A021E7">
      <w:pPr>
        <w:spacing w:after="0" w:line="240" w:lineRule="auto"/>
      </w:pPr>
      <w:r>
        <w:separator/>
      </w:r>
    </w:p>
  </w:endnote>
  <w:endnote w:type="continuationSeparator" w:id="0">
    <w:p w:rsidR="006D4101" w:rsidRDefault="006D41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01" w:rsidRDefault="006D4101" w:rsidP="00A021E7">
      <w:pPr>
        <w:spacing w:after="0" w:line="240" w:lineRule="auto"/>
      </w:pPr>
      <w:r>
        <w:separator/>
      </w:r>
    </w:p>
  </w:footnote>
  <w:footnote w:type="continuationSeparator" w:id="0">
    <w:p w:rsidR="006D4101" w:rsidRDefault="006D4101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20AB8"/>
    <w:rsid w:val="00020D67"/>
    <w:rsid w:val="000327E9"/>
    <w:rsid w:val="00035D9F"/>
    <w:rsid w:val="00040E42"/>
    <w:rsid w:val="00050496"/>
    <w:rsid w:val="000505D8"/>
    <w:rsid w:val="00052834"/>
    <w:rsid w:val="00061EF6"/>
    <w:rsid w:val="00065D0F"/>
    <w:rsid w:val="00066DC9"/>
    <w:rsid w:val="00082E8F"/>
    <w:rsid w:val="00084E17"/>
    <w:rsid w:val="00087EBF"/>
    <w:rsid w:val="00091E58"/>
    <w:rsid w:val="00092069"/>
    <w:rsid w:val="00092C5C"/>
    <w:rsid w:val="000A083A"/>
    <w:rsid w:val="000A4CBB"/>
    <w:rsid w:val="000A6CD7"/>
    <w:rsid w:val="000B6419"/>
    <w:rsid w:val="000C2516"/>
    <w:rsid w:val="000C3D75"/>
    <w:rsid w:val="000D3541"/>
    <w:rsid w:val="000D7931"/>
    <w:rsid w:val="000D7CC2"/>
    <w:rsid w:val="000F1A65"/>
    <w:rsid w:val="000F291F"/>
    <w:rsid w:val="000F6DD2"/>
    <w:rsid w:val="00103993"/>
    <w:rsid w:val="00115E8C"/>
    <w:rsid w:val="0011750D"/>
    <w:rsid w:val="00130091"/>
    <w:rsid w:val="00130BBA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734AD"/>
    <w:rsid w:val="0017401C"/>
    <w:rsid w:val="00176032"/>
    <w:rsid w:val="00184CC8"/>
    <w:rsid w:val="00186D47"/>
    <w:rsid w:val="0019436F"/>
    <w:rsid w:val="001A56F8"/>
    <w:rsid w:val="001A66B9"/>
    <w:rsid w:val="001C449B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437AA"/>
    <w:rsid w:val="00246401"/>
    <w:rsid w:val="00273470"/>
    <w:rsid w:val="0027354E"/>
    <w:rsid w:val="00283215"/>
    <w:rsid w:val="00287862"/>
    <w:rsid w:val="00287AE1"/>
    <w:rsid w:val="0029120D"/>
    <w:rsid w:val="002B30DF"/>
    <w:rsid w:val="002C2B2A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54E3"/>
    <w:rsid w:val="00336F4E"/>
    <w:rsid w:val="00341BCF"/>
    <w:rsid w:val="0034261F"/>
    <w:rsid w:val="0034545A"/>
    <w:rsid w:val="00346C3D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C18F0"/>
    <w:rsid w:val="003C2EEB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468B6"/>
    <w:rsid w:val="00453501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0874"/>
    <w:rsid w:val="004B3B69"/>
    <w:rsid w:val="004B7DA2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5B6B"/>
    <w:rsid w:val="00576124"/>
    <w:rsid w:val="00580C84"/>
    <w:rsid w:val="00591781"/>
    <w:rsid w:val="0059247A"/>
    <w:rsid w:val="005A775C"/>
    <w:rsid w:val="005B18B9"/>
    <w:rsid w:val="005C6A06"/>
    <w:rsid w:val="005D2560"/>
    <w:rsid w:val="005D2D32"/>
    <w:rsid w:val="005E0DB3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6B97"/>
    <w:rsid w:val="00654AA9"/>
    <w:rsid w:val="00660FB6"/>
    <w:rsid w:val="006677F0"/>
    <w:rsid w:val="0067010A"/>
    <w:rsid w:val="00670477"/>
    <w:rsid w:val="00680306"/>
    <w:rsid w:val="00683E4C"/>
    <w:rsid w:val="00686BEF"/>
    <w:rsid w:val="006A1609"/>
    <w:rsid w:val="006A5B83"/>
    <w:rsid w:val="006B021D"/>
    <w:rsid w:val="006B3F53"/>
    <w:rsid w:val="006C2228"/>
    <w:rsid w:val="006D1B92"/>
    <w:rsid w:val="006D4101"/>
    <w:rsid w:val="006F3427"/>
    <w:rsid w:val="006F4414"/>
    <w:rsid w:val="006F5763"/>
    <w:rsid w:val="006F70FF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F0014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7019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200C"/>
    <w:rsid w:val="00862792"/>
    <w:rsid w:val="0086478F"/>
    <w:rsid w:val="00865A39"/>
    <w:rsid w:val="00870514"/>
    <w:rsid w:val="00874043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5345"/>
    <w:rsid w:val="008D424A"/>
    <w:rsid w:val="008E4B3F"/>
    <w:rsid w:val="008F07B6"/>
    <w:rsid w:val="00900056"/>
    <w:rsid w:val="0090340B"/>
    <w:rsid w:val="00904AA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A6B"/>
    <w:rsid w:val="009404BE"/>
    <w:rsid w:val="00947B1C"/>
    <w:rsid w:val="0096290E"/>
    <w:rsid w:val="00963C41"/>
    <w:rsid w:val="009651B7"/>
    <w:rsid w:val="00966A2F"/>
    <w:rsid w:val="00971566"/>
    <w:rsid w:val="0097166F"/>
    <w:rsid w:val="00973CA7"/>
    <w:rsid w:val="0097751B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7958"/>
    <w:rsid w:val="009C16D1"/>
    <w:rsid w:val="009C6E96"/>
    <w:rsid w:val="009D1B65"/>
    <w:rsid w:val="009D52EA"/>
    <w:rsid w:val="009D6E74"/>
    <w:rsid w:val="009E6A91"/>
    <w:rsid w:val="009E7340"/>
    <w:rsid w:val="009F0757"/>
    <w:rsid w:val="009F127E"/>
    <w:rsid w:val="009F6980"/>
    <w:rsid w:val="009F6BBE"/>
    <w:rsid w:val="009F6C86"/>
    <w:rsid w:val="009F70F1"/>
    <w:rsid w:val="00A021E7"/>
    <w:rsid w:val="00A10FD3"/>
    <w:rsid w:val="00A13AC6"/>
    <w:rsid w:val="00A1445D"/>
    <w:rsid w:val="00A14ABE"/>
    <w:rsid w:val="00A2462D"/>
    <w:rsid w:val="00A25C67"/>
    <w:rsid w:val="00A3070E"/>
    <w:rsid w:val="00A37164"/>
    <w:rsid w:val="00A457A7"/>
    <w:rsid w:val="00A46FF5"/>
    <w:rsid w:val="00A5561B"/>
    <w:rsid w:val="00A559A0"/>
    <w:rsid w:val="00A56A79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645B"/>
    <w:rsid w:val="00AE655C"/>
    <w:rsid w:val="00AF649E"/>
    <w:rsid w:val="00B01978"/>
    <w:rsid w:val="00B03A4A"/>
    <w:rsid w:val="00B051BB"/>
    <w:rsid w:val="00B07F82"/>
    <w:rsid w:val="00B1036B"/>
    <w:rsid w:val="00B12F0C"/>
    <w:rsid w:val="00B17D3A"/>
    <w:rsid w:val="00B20110"/>
    <w:rsid w:val="00B258F3"/>
    <w:rsid w:val="00B30C93"/>
    <w:rsid w:val="00B41813"/>
    <w:rsid w:val="00B42386"/>
    <w:rsid w:val="00B466F8"/>
    <w:rsid w:val="00B53794"/>
    <w:rsid w:val="00B60743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13C2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2B1A"/>
    <w:rsid w:val="00C555A7"/>
    <w:rsid w:val="00C60870"/>
    <w:rsid w:val="00C61AA9"/>
    <w:rsid w:val="00C620DA"/>
    <w:rsid w:val="00C81370"/>
    <w:rsid w:val="00C86B6D"/>
    <w:rsid w:val="00C916BF"/>
    <w:rsid w:val="00C93286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8E9"/>
    <w:rsid w:val="00D03923"/>
    <w:rsid w:val="00D04933"/>
    <w:rsid w:val="00D1635A"/>
    <w:rsid w:val="00D173E4"/>
    <w:rsid w:val="00D313A8"/>
    <w:rsid w:val="00D3389F"/>
    <w:rsid w:val="00D45DE3"/>
    <w:rsid w:val="00D466DF"/>
    <w:rsid w:val="00D47A4A"/>
    <w:rsid w:val="00D5171C"/>
    <w:rsid w:val="00D526A4"/>
    <w:rsid w:val="00D60518"/>
    <w:rsid w:val="00D6730F"/>
    <w:rsid w:val="00D712A9"/>
    <w:rsid w:val="00D7336A"/>
    <w:rsid w:val="00D8014D"/>
    <w:rsid w:val="00D855E5"/>
    <w:rsid w:val="00D9072D"/>
    <w:rsid w:val="00D94E5E"/>
    <w:rsid w:val="00D9698F"/>
    <w:rsid w:val="00D97822"/>
    <w:rsid w:val="00DA1AEB"/>
    <w:rsid w:val="00DA4F24"/>
    <w:rsid w:val="00DB1882"/>
    <w:rsid w:val="00DB1CC6"/>
    <w:rsid w:val="00DB2239"/>
    <w:rsid w:val="00DB36BC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32269"/>
    <w:rsid w:val="00E3511C"/>
    <w:rsid w:val="00E422F9"/>
    <w:rsid w:val="00E431C6"/>
    <w:rsid w:val="00E504DA"/>
    <w:rsid w:val="00E579A9"/>
    <w:rsid w:val="00E62614"/>
    <w:rsid w:val="00E65213"/>
    <w:rsid w:val="00E65699"/>
    <w:rsid w:val="00E73DA3"/>
    <w:rsid w:val="00E83FEF"/>
    <w:rsid w:val="00E86FA5"/>
    <w:rsid w:val="00E9252D"/>
    <w:rsid w:val="00E97C12"/>
    <w:rsid w:val="00EA353B"/>
    <w:rsid w:val="00EA4EB1"/>
    <w:rsid w:val="00EB6023"/>
    <w:rsid w:val="00EB7507"/>
    <w:rsid w:val="00EC3E3B"/>
    <w:rsid w:val="00EC7B2B"/>
    <w:rsid w:val="00EE042D"/>
    <w:rsid w:val="00EE2A54"/>
    <w:rsid w:val="00EE7CA3"/>
    <w:rsid w:val="00EF1665"/>
    <w:rsid w:val="00F03D95"/>
    <w:rsid w:val="00F04072"/>
    <w:rsid w:val="00F10106"/>
    <w:rsid w:val="00F24EF8"/>
    <w:rsid w:val="00F30E27"/>
    <w:rsid w:val="00F34223"/>
    <w:rsid w:val="00F37A98"/>
    <w:rsid w:val="00F40529"/>
    <w:rsid w:val="00F41589"/>
    <w:rsid w:val="00F41F32"/>
    <w:rsid w:val="00F420E6"/>
    <w:rsid w:val="00F456F8"/>
    <w:rsid w:val="00F50C5A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5FE7-EEE7-4F6A-BA3E-2580B89D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2013-10-14T18:09:00Z</cp:lastPrinted>
  <dcterms:created xsi:type="dcterms:W3CDTF">2013-10-14T18:42:00Z</dcterms:created>
  <dcterms:modified xsi:type="dcterms:W3CDTF">2013-10-16T17:48:00Z</dcterms:modified>
</cp:coreProperties>
</file>