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4C170E3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633C3B">
        <w:rPr>
          <w:rFonts w:ascii="Times New Roman" w:hAnsi="Times New Roman" w:cs="Times New Roman"/>
          <w:b/>
          <w:sz w:val="22"/>
          <w:szCs w:val="22"/>
        </w:rPr>
        <w:t>9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401FBFAE" w14:textId="77777777" w:rsidR="007A245F" w:rsidRDefault="007A245F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A4E6FA8" w:rsidR="00D65EE0" w:rsidRPr="00AF567B" w:rsidRDefault="00633C3B" w:rsidP="00633C3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17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outubro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BF24FB8" w:rsidR="00D65EE0" w:rsidRPr="00AF567B" w:rsidRDefault="00633C3B" w:rsidP="00633C3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</w:t>
            </w:r>
            <w:r w:rsidR="00186221">
              <w:rPr>
                <w:rFonts w:ascii="Times New Roman" w:eastAsia="MS Mincho" w:hAnsi="Times New Roman" w:cs="Times New Roman"/>
                <w:sz w:val="22"/>
                <w:szCs w:val="22"/>
              </w:rPr>
              <w:t>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2C266E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</w:t>
            </w:r>
            <w:r w:rsidR="002C266E">
              <w:rPr>
                <w:rFonts w:ascii="Times New Roman" w:eastAsia="MS Mincho" w:hAnsi="Times New Roman" w:cs="Times New Roman"/>
                <w:sz w:val="22"/>
                <w:szCs w:val="22"/>
              </w:rPr>
              <w:t>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7F5166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2E489011" w14:textId="7028267E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3C2319C7" w:rsidR="007F5166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7F5166" w:rsidRPr="00AF567B" w14:paraId="6B9C44E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D80206" w14:textId="77777777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0D261F8" w14:textId="717F57B5" w:rsidR="007F5166" w:rsidRPr="00AF567B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12052D01" w14:textId="3D54A66D" w:rsidR="007F5166" w:rsidRPr="00AF567B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7F5166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0C7298F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280845" w14:textId="2362E65E" w:rsidR="007F5166" w:rsidRPr="00AF567B" w:rsidRDefault="007F5166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F5166" w:rsidRPr="00AF567B" w14:paraId="13142472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C934B43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9BAFDDD" w14:textId="164BA017" w:rsidR="007F5166" w:rsidRPr="005A75AC" w:rsidRDefault="002C266E" w:rsidP="007F5166">
            <w:pPr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2C266E"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75A9EDC9" w14:textId="2AF8050E" w:rsidR="007F5166" w:rsidRPr="005A75AC" w:rsidRDefault="002C266E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627CAA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27CAA" w:rsidRDefault="00627CAA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29DCDBE9" w14:textId="1981C032" w:rsidR="00627CAA" w:rsidRPr="00AF567B" w:rsidRDefault="00627CAA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627CAA" w:rsidRPr="00AF567B" w:rsidRDefault="00627CAA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627CAA" w:rsidRPr="00AF567B" w14:paraId="34659F8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A10C1" w14:textId="77777777" w:rsidR="00627CAA" w:rsidRDefault="00627CAA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18AF0" w14:textId="2FAA965F" w:rsidR="00627CAA" w:rsidRPr="000E3D44" w:rsidRDefault="00627CAA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D44"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413BF653" w14:textId="10044C04" w:rsidR="00627CAA" w:rsidRPr="000E3D44" w:rsidRDefault="00627CAA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0E3D44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627CAA" w:rsidRPr="00AF567B" w14:paraId="73ABE00B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FDBA117" w14:textId="77777777" w:rsidR="00627CAA" w:rsidRDefault="00627CAA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BFBC3B" w14:textId="7654F73A" w:rsidR="00627CAA" w:rsidRDefault="00627CAA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41A50B36" w14:textId="16BCC644" w:rsidR="00627CAA" w:rsidRDefault="00627CAA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5E701993" w14:textId="013D398F" w:rsidR="00096558" w:rsidRPr="00AF567B" w:rsidRDefault="00633C3B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6CD5B2CF" w:rsidR="00753D8C" w:rsidRPr="00AF567B" w:rsidRDefault="00C95F8D" w:rsidP="00580A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580AAC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>
              <w:rPr>
                <w:rFonts w:ascii="Times New Roman" w:hAnsi="Times New Roman" w:cs="Times New Roman"/>
                <w:sz w:val="22"/>
                <w:szCs w:val="22"/>
              </w:rPr>
              <w:t>participantes</w:t>
            </w:r>
            <w:r w:rsidR="00633C3B">
              <w:rPr>
                <w:rFonts w:ascii="Times New Roman" w:hAnsi="Times New Roman" w:cs="Times New Roman"/>
                <w:sz w:val="22"/>
                <w:szCs w:val="22"/>
              </w:rPr>
              <w:t xml:space="preserve"> acima nominados.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CE1002" w:rsidRPr="00AF567B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365ADE" w:rsidRDefault="0010338E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18227D2A" w:rsidR="00CE1002" w:rsidRPr="006D0ED4" w:rsidRDefault="000D01C9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CEP-CAU/RS</w:t>
            </w:r>
          </w:p>
        </w:tc>
      </w:tr>
      <w:tr w:rsidR="00633C3B" w:rsidRPr="00AF567B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Default="00633C3B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0AB2F31C" w:rsidR="00633C3B" w:rsidRPr="000D01C9" w:rsidRDefault="000D01C9" w:rsidP="000D01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Os conselheiros relatam suas participações no 21º Congresso Brasileiro de Arquitetos realizado em Porto Alegre nos dias 09 a 12 de outubro. </w:t>
            </w:r>
          </w:p>
        </w:tc>
      </w:tr>
      <w:tr w:rsidR="00633C3B" w:rsidRPr="00AF567B" w14:paraId="08F8BECB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354D552" w14:textId="489288A1" w:rsidR="00633C3B" w:rsidRDefault="00633C3B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88888E6" w14:textId="7E82FB79" w:rsidR="00633C3B" w:rsidRDefault="00EA57E6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633C3B" w:rsidRPr="00AF567B" w14:paraId="17047105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00057E" w14:textId="38905FA1" w:rsidR="00633C3B" w:rsidRDefault="00633C3B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6EDFB3DF" w14:textId="1A04C0DD" w:rsidR="00633C3B" w:rsidRPr="00EA57E6" w:rsidRDefault="00EA57E6" w:rsidP="007845D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7E6">
              <w:rPr>
                <w:rFonts w:ascii="Times New Roman" w:hAnsi="Times New Roman" w:cs="Times New Roman"/>
                <w:sz w:val="22"/>
                <w:szCs w:val="22"/>
              </w:rPr>
              <w:t xml:space="preserve">Informa que o presidente </w:t>
            </w:r>
            <w:r w:rsidR="00A70083">
              <w:rPr>
                <w:rFonts w:ascii="Times New Roman" w:hAnsi="Times New Roman" w:cs="Times New Roman"/>
                <w:sz w:val="22"/>
                <w:szCs w:val="22"/>
              </w:rPr>
              <w:t xml:space="preserve">Tiago </w:t>
            </w:r>
            <w:proofErr w:type="spellStart"/>
            <w:r w:rsidR="00A70083"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 w:rsidR="00A700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7E6">
              <w:rPr>
                <w:rFonts w:ascii="Times New Roman" w:hAnsi="Times New Roman" w:cs="Times New Roman"/>
                <w:sz w:val="22"/>
                <w:szCs w:val="22"/>
              </w:rPr>
              <w:t>sugeriu reunião de toda a delegação que viajará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o VII Seminário Legislativo de Arquitetura e Urbanismo a ser realizado nos dias</w:t>
            </w:r>
            <w:r w:rsidR="007845DB">
              <w:rPr>
                <w:rFonts w:ascii="Times New Roman" w:hAnsi="Times New Roman" w:cs="Times New Roman"/>
                <w:sz w:val="22"/>
                <w:szCs w:val="22"/>
              </w:rPr>
              <w:t xml:space="preserve"> 30 de outubro e 1º de novembro em Brasília.</w:t>
            </w:r>
          </w:p>
        </w:tc>
      </w:tr>
      <w:tr w:rsidR="00633C3B" w:rsidRPr="00AF567B" w14:paraId="348DB141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0341B2" w14:textId="15B186D9" w:rsidR="00633C3B" w:rsidRDefault="00633C3B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2FC4FC9" w14:textId="2818F73B" w:rsidR="00633C3B" w:rsidRDefault="00EA57E6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</w:t>
            </w:r>
            <w:r w:rsidR="006749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Revello Vazquez</w:t>
            </w:r>
          </w:p>
        </w:tc>
      </w:tr>
      <w:tr w:rsidR="00633C3B" w:rsidRPr="00AF567B" w14:paraId="07C35227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A91DB3" w14:textId="568EE0C3" w:rsidR="00633C3B" w:rsidRDefault="00633C3B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2FE538DD" w14:textId="291EB1BA" w:rsidR="00633C3B" w:rsidRPr="00EA57E6" w:rsidRDefault="00EA57E6" w:rsidP="00633C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57E6">
              <w:rPr>
                <w:rFonts w:ascii="Times New Roman" w:hAnsi="Times New Roman" w:cs="Times New Roman"/>
                <w:sz w:val="22"/>
                <w:szCs w:val="22"/>
              </w:rPr>
              <w:t>Informa que</w:t>
            </w:r>
            <w:r w:rsidR="006749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0296">
              <w:rPr>
                <w:rFonts w:ascii="Times New Roman" w:hAnsi="Times New Roman" w:cs="Times New Roman"/>
                <w:sz w:val="22"/>
                <w:szCs w:val="22"/>
              </w:rPr>
              <w:t xml:space="preserve">recebeu </w:t>
            </w:r>
            <w:r w:rsidR="00674945">
              <w:rPr>
                <w:rFonts w:ascii="Times New Roman" w:hAnsi="Times New Roman" w:cs="Times New Roman"/>
                <w:sz w:val="22"/>
                <w:szCs w:val="22"/>
              </w:rPr>
              <w:t>os gerentes do CAU/RS</w:t>
            </w:r>
            <w:r w:rsidRPr="00EA57E6">
              <w:rPr>
                <w:rFonts w:ascii="Times New Roman" w:hAnsi="Times New Roman" w:cs="Times New Roman"/>
                <w:sz w:val="22"/>
                <w:szCs w:val="22"/>
              </w:rPr>
              <w:t xml:space="preserve"> Tales Volker, Marina Proto e Carla Carvalho</w:t>
            </w:r>
            <w:r w:rsidR="000A12B4">
              <w:rPr>
                <w:rFonts w:ascii="Times New Roman" w:hAnsi="Times New Roman" w:cs="Times New Roman"/>
                <w:sz w:val="22"/>
                <w:szCs w:val="22"/>
              </w:rPr>
              <w:t xml:space="preserve"> que</w:t>
            </w:r>
            <w:r w:rsidRPr="00EA57E6">
              <w:rPr>
                <w:rFonts w:ascii="Times New Roman" w:hAnsi="Times New Roman" w:cs="Times New Roman"/>
                <w:sz w:val="22"/>
                <w:szCs w:val="22"/>
              </w:rPr>
              <w:t xml:space="preserve"> estiveram em Caxias </w:t>
            </w:r>
            <w:r w:rsidR="00674945">
              <w:rPr>
                <w:rFonts w:ascii="Times New Roman" w:hAnsi="Times New Roman" w:cs="Times New Roman"/>
                <w:sz w:val="22"/>
                <w:szCs w:val="22"/>
              </w:rPr>
              <w:t xml:space="preserve">do Sul </w:t>
            </w:r>
            <w:r w:rsidR="00080296">
              <w:rPr>
                <w:rFonts w:ascii="Times New Roman" w:hAnsi="Times New Roman" w:cs="Times New Roman"/>
                <w:sz w:val="22"/>
                <w:szCs w:val="22"/>
              </w:rPr>
              <w:t>para visitação aos</w:t>
            </w:r>
            <w:r w:rsidRPr="00EA57E6">
              <w:rPr>
                <w:rFonts w:ascii="Times New Roman" w:hAnsi="Times New Roman" w:cs="Times New Roman"/>
                <w:sz w:val="22"/>
                <w:szCs w:val="22"/>
              </w:rPr>
              <w:t xml:space="preserve"> locais que sediarão o escrit</w:t>
            </w:r>
            <w:r w:rsidR="00674945">
              <w:rPr>
                <w:rFonts w:ascii="Times New Roman" w:hAnsi="Times New Roman" w:cs="Times New Roman"/>
                <w:sz w:val="22"/>
                <w:szCs w:val="22"/>
              </w:rPr>
              <w:t>ório regional</w:t>
            </w:r>
            <w:r w:rsidR="008D5527">
              <w:rPr>
                <w:rFonts w:ascii="Times New Roman" w:hAnsi="Times New Roman" w:cs="Times New Roman"/>
                <w:sz w:val="22"/>
                <w:szCs w:val="22"/>
              </w:rPr>
              <w:t xml:space="preserve"> do Conselho</w:t>
            </w:r>
            <w:r w:rsidR="00674945">
              <w:rPr>
                <w:rFonts w:ascii="Times New Roman" w:hAnsi="Times New Roman" w:cs="Times New Roman"/>
                <w:sz w:val="22"/>
                <w:szCs w:val="22"/>
              </w:rPr>
              <w:t xml:space="preserve"> na cidade e descreve as opções disponíveis.</w:t>
            </w:r>
          </w:p>
        </w:tc>
      </w:tr>
    </w:tbl>
    <w:p w14:paraId="24399BCC" w14:textId="77777777" w:rsidR="0062650B" w:rsidRDefault="0062650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AF567B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C59F9" w:rsidRPr="00AF567B" w14:paraId="2FE66222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8EF1FE" w14:textId="4B9CFD63" w:rsidR="00AC59F9" w:rsidRPr="000D01C9" w:rsidRDefault="00A22C8C" w:rsidP="00A22C8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</w:t>
            </w:r>
            <w:r w:rsidR="0006144D" w:rsidRPr="000D01C9">
              <w:rPr>
                <w:rFonts w:ascii="Times New Roman" w:eastAsia="MS Mincho" w:hAnsi="Times New Roman" w:cs="Times New Roman"/>
                <w:sz w:val="22"/>
                <w:szCs w:val="22"/>
              </w:rPr>
              <w:t>etirados</w:t>
            </w:r>
            <w:r w:rsidR="000D01C9" w:rsidRPr="000D01C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B81FB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 pauta </w:t>
            </w:r>
            <w:r w:rsidR="000D01C9" w:rsidRPr="000D01C9">
              <w:rPr>
                <w:rFonts w:ascii="Times New Roman" w:eastAsia="MS Mincho" w:hAnsi="Times New Roman" w:cs="Times New Roman"/>
                <w:sz w:val="22"/>
                <w:szCs w:val="22"/>
              </w:rPr>
              <w:t>os</w:t>
            </w:r>
            <w:r w:rsidR="0006144D" w:rsidRPr="000D01C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itens</w:t>
            </w:r>
            <w:r w:rsidR="000D01C9" w:rsidRPr="000D01C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“</w:t>
            </w:r>
            <w:r w:rsidR="000D01C9" w:rsidRPr="000D01C9">
              <w:rPr>
                <w:rFonts w:ascii="Times New Roman" w:eastAsia="MS Mincho" w:hAnsi="Times New Roman" w:cs="Times New Roman"/>
                <w:sz w:val="22"/>
                <w:szCs w:val="22"/>
              </w:rPr>
              <w:t>4.1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  <w:r w:rsidR="00B81FB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0D01C9" w:rsidRPr="000D01C9">
              <w:rPr>
                <w:rFonts w:ascii="Times New Roman" w:hAnsi="Times New Roman"/>
                <w:sz w:val="22"/>
                <w:szCs w:val="22"/>
              </w:rPr>
              <w:t xml:space="preserve">Registros de Pessoa Física – </w:t>
            </w:r>
            <w:r w:rsidR="000D01C9" w:rsidRPr="00586BF2">
              <w:rPr>
                <w:rFonts w:ascii="Times New Roman" w:hAnsi="Times New Roman"/>
                <w:sz w:val="22"/>
                <w:szCs w:val="22"/>
              </w:rPr>
              <w:t>Suspensão</w:t>
            </w:r>
            <w:r w:rsidRPr="00586BF2">
              <w:rPr>
                <w:rFonts w:ascii="Times New Roman" w:hAnsi="Times New Roman"/>
                <w:sz w:val="22"/>
                <w:szCs w:val="22"/>
              </w:rPr>
              <w:t>”</w:t>
            </w:r>
            <w:r w:rsidR="00B81FB7" w:rsidRPr="00586B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D01C9" w:rsidRPr="00586BF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e </w:t>
            </w:r>
            <w:r w:rsidRPr="00586BF2">
              <w:rPr>
                <w:rFonts w:ascii="Times New Roman" w:eastAsia="MS Mincho" w:hAnsi="Times New Roman" w:cs="Times New Roman"/>
                <w:sz w:val="22"/>
                <w:szCs w:val="22"/>
              </w:rPr>
              <w:t>“</w:t>
            </w:r>
            <w:r w:rsidR="000D01C9" w:rsidRPr="00586BF2">
              <w:rPr>
                <w:rFonts w:ascii="Times New Roman" w:eastAsia="MS Mincho" w:hAnsi="Times New Roman" w:cs="Times New Roman"/>
                <w:sz w:val="22"/>
                <w:szCs w:val="22"/>
              </w:rPr>
              <w:t>4.3</w:t>
            </w:r>
            <w:r w:rsidRPr="00586BF2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  <w:r w:rsidR="00B81FB7" w:rsidRPr="00586BF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0D01C9" w:rsidRPr="00586BF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Atribuição Profissional: questionamentos sobre o exercício do arquiteto e urbanista nas atividades de drenagem, pavimentação e terraplenagem</w:t>
            </w:r>
            <w:r w:rsidRPr="00586BF2">
              <w:rPr>
                <w:rFonts w:ascii="Times New Roman" w:eastAsia="MS Mincho" w:hAnsi="Times New Roman" w:cs="Times New Roman"/>
                <w:sz w:val="22"/>
                <w:szCs w:val="22"/>
              </w:rPr>
              <w:t>”.</w:t>
            </w:r>
          </w:p>
        </w:tc>
      </w:tr>
      <w:tr w:rsidR="00EC5DCD" w:rsidRPr="00AF567B" w14:paraId="7A2B89A9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5A96E40D" w:rsidR="00EC5DCD" w:rsidRPr="00C72181" w:rsidRDefault="00490751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2º Encontro Nacional das CEP/UF</w:t>
            </w:r>
          </w:p>
        </w:tc>
      </w:tr>
      <w:tr w:rsidR="0006144D" w:rsidRPr="00AF567B" w14:paraId="7CD53764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06144D" w:rsidRPr="00AF567B" w:rsidRDefault="0006144D" w:rsidP="0006144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4FF8FC28" w:rsidR="0006144D" w:rsidRPr="00AF567B" w:rsidRDefault="00490751" w:rsidP="0006144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0A7462" w:rsidRPr="00AF567B" w14:paraId="4FE4BA7D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C39EC" w14:textId="22E54E91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0E85" w14:textId="2361BE72" w:rsidR="000A7462" w:rsidRPr="00C679E7" w:rsidRDefault="0059653C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Salário Mínimo Profissional</w:t>
            </w:r>
          </w:p>
        </w:tc>
      </w:tr>
      <w:tr w:rsidR="000A7462" w:rsidRPr="00AF567B" w14:paraId="35EAC68D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64058" w14:textId="5203E545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F3115" w14:textId="4018281C" w:rsidR="000A7462" w:rsidRPr="003F5E09" w:rsidRDefault="0059653C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9653C" w:rsidRPr="00AF567B" w14:paraId="54E822F3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ECC9B3" w14:textId="1BF147B7" w:rsidR="0059653C" w:rsidRPr="00AF567B" w:rsidRDefault="0059653C" w:rsidP="0059653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28D01" w14:textId="629AA5CE" w:rsidR="0059653C" w:rsidRPr="000A7462" w:rsidRDefault="0059653C" w:rsidP="0059653C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  <w:r w:rsidRPr="002F729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A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provação de Projetos na Prefeitura de Porto Alegre</w:t>
            </w:r>
          </w:p>
        </w:tc>
      </w:tr>
      <w:tr w:rsidR="0059653C" w:rsidRPr="00AF567B" w14:paraId="190F7AEF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B9ED65" w14:textId="7CA9F797" w:rsidR="0059653C" w:rsidRPr="00AF567B" w:rsidRDefault="0059653C" w:rsidP="0059653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5118F" w14:textId="61D7C28D" w:rsidR="0059653C" w:rsidRDefault="0059653C" w:rsidP="0059653C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59653C" w:rsidRPr="00AF567B" w14:paraId="5705421D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5910CB" w14:textId="140C8FA7" w:rsidR="0059653C" w:rsidRPr="00AF567B" w:rsidRDefault="0059653C" w:rsidP="0059653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60973" w14:textId="2D4F7896" w:rsidR="0059653C" w:rsidRDefault="0059653C" w:rsidP="0059653C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Reunião remota</w:t>
            </w:r>
          </w:p>
        </w:tc>
      </w:tr>
      <w:tr w:rsidR="0059653C" w:rsidRPr="00AF567B" w14:paraId="47F3933B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15B3F" w14:textId="46173302" w:rsidR="0059653C" w:rsidRPr="00AF567B" w:rsidRDefault="0059653C" w:rsidP="0059653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664BD" w14:textId="5CD1D268" w:rsidR="0059653C" w:rsidRDefault="0059653C" w:rsidP="0059653C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2C266E" w:rsidRPr="00AF567B" w14:paraId="2B8B56EC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35D2C2" w14:textId="4D7F8A27" w:rsidR="002C266E" w:rsidRPr="00AF567B" w:rsidRDefault="002C266E" w:rsidP="002C266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E32190" w14:textId="73AAD79B" w:rsidR="002C266E" w:rsidRDefault="00484ABC" w:rsidP="002C266E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484ABC">
              <w:rPr>
                <w:rFonts w:ascii="Times New Roman" w:hAnsi="Times New Roman" w:cs="Times New Roman"/>
                <w:b/>
                <w:sz w:val="22"/>
                <w:szCs w:val="22"/>
              </w:rPr>
              <w:t>Reagendamento</w:t>
            </w:r>
            <w:proofErr w:type="spellEnd"/>
            <w:r w:rsidRPr="00484A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 reunião de 28 de novembro de 2019</w:t>
            </w:r>
          </w:p>
        </w:tc>
      </w:tr>
      <w:tr w:rsidR="002C266E" w:rsidRPr="00AF567B" w14:paraId="0D332167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BC22E" w14:textId="30E3E338" w:rsidR="002C266E" w:rsidRPr="00AF567B" w:rsidRDefault="002C266E" w:rsidP="002C266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52B82" w14:textId="7C1E4A32" w:rsidR="002C266E" w:rsidRDefault="00484ABC" w:rsidP="002C266E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156276" w:rsidRPr="00AF567B" w14:paraId="2BD60ECC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BB957F" w14:textId="0A942920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2D6C5" w14:textId="3190C83E" w:rsidR="00156276" w:rsidRPr="000660D5" w:rsidRDefault="000660D5" w:rsidP="00156276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Anúncio POPDEK nas lojas Colombo</w:t>
            </w:r>
          </w:p>
        </w:tc>
      </w:tr>
      <w:tr w:rsidR="00156276" w:rsidRPr="00AF567B" w14:paraId="0E06ACDD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370183" w14:textId="70FA7961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1F952" w14:textId="1A5EC41F" w:rsidR="00156276" w:rsidRDefault="000660D5" w:rsidP="00156276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Vazquez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558008" w14:textId="77777777" w:rsidR="00C22C94" w:rsidRDefault="00C22C94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86" w:type="dxa"/>
        <w:tblInd w:w="-35" w:type="dxa"/>
        <w:tblLook w:val="04A0" w:firstRow="1" w:lastRow="0" w:firstColumn="1" w:lastColumn="0" w:noHBand="0" w:noVBand="1"/>
      </w:tblPr>
      <w:tblGrid>
        <w:gridCol w:w="20"/>
        <w:gridCol w:w="10"/>
        <w:gridCol w:w="1976"/>
        <w:gridCol w:w="9"/>
        <w:gridCol w:w="51"/>
        <w:gridCol w:w="7320"/>
      </w:tblGrid>
      <w:tr w:rsidR="0029196A" w:rsidRPr="00AF567B" w14:paraId="090E54AF" w14:textId="77777777" w:rsidTr="00782A37">
        <w:trPr>
          <w:gridBefore w:val="1"/>
          <w:wBefore w:w="20" w:type="dxa"/>
        </w:trPr>
        <w:tc>
          <w:tcPr>
            <w:tcW w:w="93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9C0E7E" w:rsidRPr="00AF567B" w14:paraId="4A315924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0372BA46" w:rsidR="009C0E7E" w:rsidRPr="00AF567B" w:rsidRDefault="00633C3B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4.2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17F65165" w:rsidR="009C0E7E" w:rsidRPr="00AF567B" w:rsidRDefault="00633C3B" w:rsidP="009C0E7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Processos de F</w:t>
            </w:r>
            <w:r w:rsidRPr="004C34BF">
              <w:rPr>
                <w:rFonts w:ascii="Times New Roman" w:hAnsi="Times New Roman"/>
                <w:b/>
                <w:sz w:val="22"/>
                <w:szCs w:val="22"/>
              </w:rPr>
              <w:t>iscalização</w:t>
            </w:r>
          </w:p>
        </w:tc>
      </w:tr>
      <w:tr w:rsidR="007F5166" w:rsidRPr="00AF567B" w14:paraId="73D20CF8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2FCD94BE" w:rsidR="007F5166" w:rsidRPr="00AF567B" w:rsidRDefault="007F5166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D21DB6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7F5166" w:rsidRPr="00AF567B" w14:paraId="7CAE0994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08301A5A" w:rsidR="007F5166" w:rsidRPr="00AF567B" w:rsidRDefault="007F5166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  <w:r w:rsidR="00480D53">
              <w:rPr>
                <w:rFonts w:ascii="Times New Roman" w:eastAsia="MS Mincho" w:hAnsi="Times New Roman"/>
                <w:sz w:val="22"/>
                <w:szCs w:val="22"/>
              </w:rPr>
              <w:t xml:space="preserve"> e Flávio Salamoni Barros Silva</w:t>
            </w:r>
          </w:p>
        </w:tc>
      </w:tr>
      <w:tr w:rsidR="005A4112" w:rsidRPr="00AF567B" w14:paraId="30345F2F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C1720D" w14:textId="77777777" w:rsidR="00BD164A" w:rsidRDefault="00412193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assinados os seguintes documentos:</w:t>
            </w:r>
          </w:p>
          <w:p w14:paraId="3AEE0C81" w14:textId="4AF980D8" w:rsidR="00412193" w:rsidRDefault="00412193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Ofício GT 049/2019 – Processo nº 1000067774/2018</w:t>
            </w:r>
          </w:p>
          <w:p w14:paraId="5A3CB029" w14:textId="77777777" w:rsidR="00412193" w:rsidRDefault="00412193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Ofício GT 050/2019 – Processo nº 1000058863/2017</w:t>
            </w:r>
          </w:p>
          <w:p w14:paraId="06DEA5E3" w14:textId="77777777" w:rsidR="00412193" w:rsidRDefault="00412193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Ofício GT 051/2019 – Processo nº 1000067911/2018</w:t>
            </w:r>
          </w:p>
          <w:p w14:paraId="6A4B9967" w14:textId="77777777" w:rsidR="00412193" w:rsidRDefault="00412193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Ofício GT 052/2019 – Processo nº 1000071451/2018</w:t>
            </w:r>
          </w:p>
          <w:p w14:paraId="736A5355" w14:textId="77777777" w:rsidR="00412193" w:rsidRDefault="00412193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Ofício GT 053/2019 – Processo nº 1000058157/2017 </w:t>
            </w:r>
          </w:p>
          <w:p w14:paraId="660385E4" w14:textId="23D22B5F" w:rsidR="00C22C94" w:rsidRPr="00AF567B" w:rsidRDefault="00C22C94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Deliberação 062/2019 – RDA 1740</w:t>
            </w:r>
          </w:p>
        </w:tc>
      </w:tr>
      <w:tr w:rsidR="00633C3B" w:rsidRPr="00AF567B" w14:paraId="5A3116DA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7148FF39" w:rsidR="00633C3B" w:rsidRPr="00AF567B" w:rsidRDefault="00633C3B" w:rsidP="00633C3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37668641" w:rsidR="00633C3B" w:rsidRPr="00AF567B" w:rsidRDefault="00633C3B" w:rsidP="00633C3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 trâmites no SICCAU.</w:t>
            </w:r>
          </w:p>
        </w:tc>
      </w:tr>
      <w:tr w:rsidR="00633C3B" w:rsidRPr="00AF567B" w14:paraId="139DA008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633C3B" w:rsidRPr="00AF567B" w:rsidRDefault="00633C3B" w:rsidP="00633C3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77EDBC04" w:rsidR="00633C3B" w:rsidRPr="00AF567B" w:rsidRDefault="00633C3B" w:rsidP="00633C3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1E0548" w:rsidRPr="00AF567B" w14:paraId="5BBE45F3" w14:textId="77777777" w:rsidTr="00782A37">
        <w:trPr>
          <w:gridBefore w:val="1"/>
          <w:wBefore w:w="20" w:type="dxa"/>
        </w:trPr>
        <w:tc>
          <w:tcPr>
            <w:tcW w:w="9366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1E0548" w:rsidRPr="00AF567B" w:rsidRDefault="001E054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32" w:rsidRPr="00AF567B" w14:paraId="2A84EC10" w14:textId="77777777" w:rsidTr="00782A37">
        <w:trPr>
          <w:gridBefore w:val="1"/>
          <w:wBefore w:w="20" w:type="dxa"/>
        </w:trPr>
        <w:tc>
          <w:tcPr>
            <w:tcW w:w="93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574332" w:rsidRPr="0029196A" w:rsidRDefault="00574332" w:rsidP="0057433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2F27" w:rsidRPr="00AF567B" w14:paraId="6E4A44C7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8A2F27" w:rsidRPr="001318A3" w:rsidRDefault="008A2F27" w:rsidP="008A2F2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64B1FF9A" w:rsidR="008A2F27" w:rsidRPr="001318A3" w:rsidRDefault="00332C99" w:rsidP="008A2F27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2º Encontro Nacional das CEP/UF</w:t>
            </w:r>
          </w:p>
        </w:tc>
      </w:tr>
      <w:tr w:rsidR="001E0548" w:rsidRPr="00AF567B" w14:paraId="6E59E9E6" w14:textId="77777777" w:rsidTr="00782A37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2CEA60CB" w:rsidR="001E0548" w:rsidRPr="00AF567B" w:rsidRDefault="00332C99" w:rsidP="001E05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1E0548" w:rsidRPr="00AF567B" w14:paraId="035C21FE" w14:textId="77777777" w:rsidTr="00782A37">
        <w:trPr>
          <w:gridBefore w:val="1"/>
          <w:wBefore w:w="20" w:type="dxa"/>
          <w:trHeight w:val="145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09B2E613" w:rsidR="001E0548" w:rsidRPr="00AF567B" w:rsidRDefault="00332C99" w:rsidP="001E0548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D123F" w:rsidRPr="00AF567B" w14:paraId="28E59C9A" w14:textId="77777777" w:rsidTr="00782A37">
        <w:trPr>
          <w:gridBefore w:val="1"/>
          <w:wBefore w:w="20" w:type="dxa"/>
          <w:trHeight w:val="132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20B11B65" w:rsidR="00367969" w:rsidRPr="004C58E1" w:rsidRDefault="003B467E" w:rsidP="009B5C2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Raquel comenta sobre o 2º Encontro Nacional das CEP/UF realizado em 08 de outubro de 2019 em Porto Alegre, salientando a importância da questão do INCRA que </w:t>
            </w:r>
            <w:r w:rsidR="00B93942">
              <w:rPr>
                <w:rFonts w:ascii="Times New Roman" w:hAnsi="Times New Roman" w:cs="Times New Roman"/>
                <w:sz w:val="22"/>
                <w:szCs w:val="22"/>
              </w:rPr>
              <w:t xml:space="preserve">entende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não </w:t>
            </w:r>
            <w:r w:rsidR="00B93942">
              <w:rPr>
                <w:rFonts w:ascii="Times New Roman" w:hAnsi="Times New Roman" w:cs="Times New Roman"/>
                <w:sz w:val="22"/>
                <w:szCs w:val="22"/>
              </w:rPr>
              <w:t>ter sido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suficientemente tratada no evento.</w:t>
            </w:r>
            <w:r w:rsidR="009B5C24">
              <w:rPr>
                <w:rFonts w:ascii="Times New Roman" w:hAnsi="Times New Roman" w:cs="Times New Roman"/>
                <w:sz w:val="22"/>
                <w:szCs w:val="22"/>
              </w:rPr>
              <w:t xml:space="preserve"> A</w:t>
            </w:r>
            <w:r w:rsidR="00BC6ADF">
              <w:rPr>
                <w:rFonts w:ascii="Times New Roman" w:hAnsi="Times New Roman" w:cs="Times New Roman"/>
                <w:sz w:val="22"/>
                <w:szCs w:val="22"/>
              </w:rPr>
              <w:t>firma que o CAU/BR pretende reativar o aplicativo nacional e discute-se a necessidade de criar um aplicativo de âmbito estadual.</w:t>
            </w:r>
            <w:r w:rsidR="009B5C24">
              <w:rPr>
                <w:rFonts w:ascii="Times New Roman" w:hAnsi="Times New Roman" w:cs="Times New Roman"/>
                <w:sz w:val="22"/>
                <w:szCs w:val="22"/>
              </w:rPr>
              <w:t xml:space="preserve"> A assessoria e os conselheiros apresentam outros temas que merecem atenção com base no encontro realizado.</w:t>
            </w:r>
          </w:p>
        </w:tc>
      </w:tr>
      <w:tr w:rsidR="00FD123F" w:rsidRPr="00AF567B" w14:paraId="110229C0" w14:textId="77777777" w:rsidTr="00782A37">
        <w:trPr>
          <w:gridBefore w:val="1"/>
          <w:wBefore w:w="20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C4660E9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3FBDFECC" w:rsidR="00FD123F" w:rsidRPr="00B8263D" w:rsidRDefault="00374AD3" w:rsidP="00FD123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aos conselheiros os materiais apresentados no respectivo encontro.</w:t>
            </w:r>
          </w:p>
        </w:tc>
      </w:tr>
      <w:tr w:rsidR="00AE05F7" w:rsidRPr="00AF567B" w14:paraId="09A75729" w14:textId="77777777" w:rsidTr="00782A37">
        <w:trPr>
          <w:gridBefore w:val="1"/>
          <w:wBefore w:w="20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76E4A97A" w:rsidR="00AE05F7" w:rsidRPr="00AF567B" w:rsidRDefault="00374AD3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3F5E09" w:rsidRPr="001318A3" w14:paraId="4F80B9F0" w14:textId="77777777" w:rsidTr="00782A37">
        <w:trPr>
          <w:gridBefore w:val="2"/>
          <w:wBefore w:w="3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3F5E09" w:rsidRPr="001318A3" w:rsidRDefault="003F5E09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3D693A1D" w:rsidR="003F5E09" w:rsidRPr="0058302E" w:rsidRDefault="00BF4F0C" w:rsidP="003F5E09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Salário Mínimo Profissional</w:t>
            </w:r>
          </w:p>
        </w:tc>
      </w:tr>
      <w:tr w:rsidR="00BF4F0C" w:rsidRPr="00AF567B" w14:paraId="2462A7AE" w14:textId="77777777" w:rsidTr="00782A37">
        <w:trPr>
          <w:gridBefore w:val="2"/>
          <w:wBefore w:w="3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5C3A880B" w:rsidR="00BF4F0C" w:rsidRPr="00AF567B" w:rsidRDefault="00BF4F0C" w:rsidP="00BF4F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BF4F0C" w:rsidRPr="00AF567B" w14:paraId="299218A6" w14:textId="77777777" w:rsidTr="00782A37">
        <w:trPr>
          <w:gridBefore w:val="2"/>
          <w:wBefore w:w="3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31037342" w:rsidR="00BF4F0C" w:rsidRPr="00AF567B" w:rsidRDefault="00BF4F0C" w:rsidP="00BF4F0C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22C94" w:rsidRPr="004C58E1" w14:paraId="131D09BA" w14:textId="77777777" w:rsidTr="00782A37">
        <w:trPr>
          <w:gridBefore w:val="2"/>
          <w:wBefore w:w="30" w:type="dxa"/>
          <w:trHeight w:val="132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7E23844E" w:rsidR="00C22C94" w:rsidRPr="004C58E1" w:rsidRDefault="00C22C94" w:rsidP="00C22C9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tratado.</w:t>
            </w:r>
          </w:p>
        </w:tc>
      </w:tr>
      <w:tr w:rsidR="00C22C94" w:rsidRPr="00B8263D" w14:paraId="754BAD3A" w14:textId="77777777" w:rsidTr="00782A37">
        <w:trPr>
          <w:gridBefore w:val="2"/>
          <w:wBefore w:w="30" w:type="dxa"/>
          <w:trHeight w:val="116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56D1DDD4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3397B001" w:rsidR="00C22C94" w:rsidRPr="00B8263D" w:rsidRDefault="00C22C94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 a próxima reunião.</w:t>
            </w:r>
          </w:p>
        </w:tc>
      </w:tr>
      <w:tr w:rsidR="00C22C94" w:rsidRPr="00AF567B" w14:paraId="2644A58C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5D47E004" w:rsidR="00C22C94" w:rsidRPr="00AF567B" w:rsidRDefault="00C22C94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BF4F0C" w:rsidRPr="00AF567B" w14:paraId="176AD0B9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C236F" w14:textId="64ECEACC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8636A" w14:textId="5F81E893" w:rsidR="00BF4F0C" w:rsidRPr="00AF567B" w:rsidRDefault="00BF4F0C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29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A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provação de Projetos na Prefeitura de Porto Alegre</w:t>
            </w:r>
          </w:p>
        </w:tc>
      </w:tr>
      <w:tr w:rsidR="00BF4F0C" w:rsidRPr="00AF567B" w14:paraId="408D29DD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65E053" w14:textId="0CF394E5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B95C2" w14:textId="23632AB2" w:rsidR="00BF4F0C" w:rsidRPr="00AF567B" w:rsidRDefault="00BF4F0C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BF4F0C" w:rsidRPr="00AF567B" w14:paraId="700212B0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6F0D6" w14:textId="77A3C631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1E52E" w14:textId="2732FD18" w:rsidR="00BF4F0C" w:rsidRPr="00AF567B" w:rsidRDefault="00BF4F0C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332C99" w:rsidRPr="00AF567B" w14:paraId="22E4D45F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1F79A" w14:textId="60F73E0F" w:rsidR="00332C99" w:rsidRPr="00AF567B" w:rsidRDefault="00332C99" w:rsidP="00332C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498C0" w14:textId="42691975" w:rsidR="00CE076A" w:rsidRPr="00AF567B" w:rsidRDefault="00CE076A" w:rsidP="006126E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Marina informa que recebeu no Conselho um arquiteto questionando o processo de aprovação de projetos na P</w:t>
            </w:r>
            <w:r w:rsidR="00572BAE">
              <w:rPr>
                <w:rFonts w:ascii="Times New Roman" w:hAnsi="Times New Roman" w:cs="Times New Roman"/>
                <w:sz w:val="22"/>
                <w:szCs w:val="22"/>
              </w:rPr>
              <w:t>refeitura de Porto Alegre. Ele</w:t>
            </w:r>
            <w:r w:rsidR="006126E3">
              <w:rPr>
                <w:rFonts w:ascii="Times New Roman" w:hAnsi="Times New Roman" w:cs="Times New Roman"/>
                <w:sz w:val="22"/>
                <w:szCs w:val="22"/>
              </w:rPr>
              <w:t xml:space="preserve"> alega</w:t>
            </w:r>
            <w:r w:rsidR="00572BAE">
              <w:rPr>
                <w:rFonts w:ascii="Times New Roman" w:hAnsi="Times New Roman" w:cs="Times New Roman"/>
                <w:sz w:val="22"/>
                <w:szCs w:val="22"/>
              </w:rPr>
              <w:t xml:space="preserve"> haver uma nova norma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que afirma que os arquitetos podem corrigir apenas 02 (duas) vezes cada projeto e, caso seja necessária mais uma correção, o processo é indeferido</w:t>
            </w:r>
            <w:r w:rsidR="004A12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32C99" w:rsidRPr="00AF567B" w14:paraId="781B3501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23053" w14:textId="145D8FA1" w:rsidR="00332C99" w:rsidRPr="00AF567B" w:rsidRDefault="00332C99" w:rsidP="00332C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4BB1E" w14:textId="7C85EEB3" w:rsidR="00332C99" w:rsidRPr="00AF567B" w:rsidRDefault="00CE076A" w:rsidP="00E054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memorando à presidência solicitando que seja estabelecido canal de comunicação com a prefeitura de Porto Alegre para encaminhamento de sugestões</w:t>
            </w:r>
            <w:r w:rsidR="00E054A5">
              <w:rPr>
                <w:rFonts w:ascii="Times New Roman" w:hAnsi="Times New Roman" w:cs="Times New Roman"/>
                <w:sz w:val="22"/>
                <w:szCs w:val="22"/>
              </w:rPr>
              <w:t>, como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</w:t>
            </w:r>
            <w:r w:rsidR="00456090">
              <w:rPr>
                <w:rFonts w:ascii="Times New Roman" w:hAnsi="Times New Roman" w:cs="Times New Roman"/>
                <w:sz w:val="22"/>
                <w:szCs w:val="22"/>
              </w:rPr>
              <w:t xml:space="preserve"> que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haja apenas 01 (um) revisor por projeto e </w:t>
            </w:r>
            <w:r w:rsidR="00E054A5">
              <w:rPr>
                <w:rFonts w:ascii="Times New Roman" w:hAnsi="Times New Roman" w:cs="Times New Roman"/>
                <w:sz w:val="22"/>
                <w:szCs w:val="22"/>
              </w:rPr>
              <w:t xml:space="preserve">a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que a análise </w:t>
            </w:r>
            <w:r w:rsidR="00456090">
              <w:rPr>
                <w:rFonts w:ascii="Times New Roman" w:hAnsi="Times New Roman" w:cs="Times New Roman"/>
                <w:sz w:val="22"/>
                <w:szCs w:val="22"/>
              </w:rPr>
              <w:t xml:space="preserve">por ele feita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seja completa.</w:t>
            </w:r>
          </w:p>
        </w:tc>
      </w:tr>
      <w:tr w:rsidR="00332C99" w:rsidRPr="00AF567B" w14:paraId="5B4B7F47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0FC06" w14:textId="1D43481F" w:rsidR="00332C99" w:rsidRPr="00AF567B" w:rsidRDefault="00332C99" w:rsidP="00332C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12F2D" w14:textId="79A57790" w:rsidR="00332C99" w:rsidRPr="00AF567B" w:rsidRDefault="00CE076A" w:rsidP="00332C9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BF4F0C" w:rsidRPr="00AF567B" w14:paraId="26FD2679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70B541" w14:textId="2F91A3F1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623ED" w14:textId="04273DDE" w:rsidR="00BF4F0C" w:rsidRPr="00AF567B" w:rsidRDefault="00BF4F0C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Reunião remota</w:t>
            </w:r>
          </w:p>
        </w:tc>
      </w:tr>
      <w:tr w:rsidR="00BF4F0C" w:rsidRPr="00AF567B" w14:paraId="5B63610B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5A6EE6" w14:textId="28326A6C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D466B" w14:textId="707D2AA3" w:rsidR="00BF4F0C" w:rsidRPr="00AF567B" w:rsidRDefault="00BF4F0C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BF4F0C" w:rsidRPr="00AF567B" w14:paraId="438CBEA0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EC4629" w14:textId="3129751F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C6A09" w14:textId="0CD9A9E0" w:rsidR="00BF4F0C" w:rsidRPr="00AF567B" w:rsidRDefault="00BF4F0C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F4F0C" w:rsidRPr="00AF567B" w14:paraId="30E7352B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22AE8C" w14:textId="1E7EEF78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F2766" w14:textId="381718A1" w:rsidR="00BF4F0C" w:rsidRPr="00AF567B" w:rsidRDefault="00C22C94" w:rsidP="00BD3C9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sugere a participação remota </w:t>
            </w:r>
            <w:r w:rsidR="00BD3C93">
              <w:rPr>
                <w:rFonts w:ascii="Times New Roman" w:hAnsi="Times New Roman" w:cs="Times New Roman"/>
                <w:sz w:val="22"/>
                <w:szCs w:val="22"/>
              </w:rPr>
              <w:t xml:space="preserve">em determinadas reuniões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dos conselheiros da CEP-CAU/RS que morem em cidades distantes.</w:t>
            </w:r>
          </w:p>
        </w:tc>
      </w:tr>
      <w:tr w:rsidR="00BF4F0C" w:rsidRPr="00AF567B" w14:paraId="3C23ACC5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E4F459" w14:textId="06B593D5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EAF9B" w14:textId="620E0A6C" w:rsidR="00BF4F0C" w:rsidRPr="00AF567B" w:rsidRDefault="007845DB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Levantar problemas e soluções para a realização de reuniões remotas e trazer na próxima reunião.</w:t>
            </w:r>
          </w:p>
        </w:tc>
      </w:tr>
      <w:tr w:rsidR="00BF4F0C" w:rsidRPr="00AF567B" w14:paraId="2701A3A3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A7C9B3" w14:textId="7EF4FF8F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1C43A" w14:textId="7E6EE5A7" w:rsidR="00BF4F0C" w:rsidRPr="00AF567B" w:rsidRDefault="00C22C94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56276" w:rsidRPr="00AF567B" w14:paraId="327A0E31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60361" w14:textId="12EFC57B" w:rsidR="00156276" w:rsidRPr="00AF567B" w:rsidRDefault="00156276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CC7390" w14:textId="54F8E406" w:rsidR="00156276" w:rsidRPr="00484ABC" w:rsidRDefault="00412193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84ABC">
              <w:rPr>
                <w:rFonts w:ascii="Times New Roman" w:hAnsi="Times New Roman" w:cs="Times New Roman"/>
                <w:b/>
                <w:sz w:val="22"/>
                <w:szCs w:val="22"/>
              </w:rPr>
              <w:t>Reagendamento</w:t>
            </w:r>
            <w:proofErr w:type="spellEnd"/>
            <w:r w:rsidRPr="00484A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 reunião de 28 de novembro de 2019</w:t>
            </w:r>
          </w:p>
        </w:tc>
      </w:tr>
      <w:tr w:rsidR="00156276" w:rsidRPr="00AF567B" w14:paraId="0E164FAE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5150A9" w14:textId="79F403BB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054E8" w14:textId="317A8652" w:rsidR="00156276" w:rsidRPr="00AF567B" w:rsidRDefault="00484ABC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156276" w:rsidRPr="00AF567B" w14:paraId="3AB5F5DA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9AE2B" w14:textId="21402455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EB7360" w14:textId="447FD6F3" w:rsidR="00156276" w:rsidRPr="00AF567B" w:rsidRDefault="00484ABC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156276" w:rsidRPr="00AF567B" w14:paraId="41B38058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678B23" w14:textId="34BE8D0C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1B5AE" w14:textId="311147CB" w:rsidR="00156276" w:rsidRPr="00AF567B" w:rsidRDefault="00412193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 razão da Reunião Plenária de 29 de novembro ser realizada no escritório regional em Pelotas, considerando-se os deslocamentos dos conselheiros, a reunião da CEP-CAU/RS agendada para 28 de novembro será alterada para 25 de novembro às 09</w:t>
            </w:r>
            <w:r w:rsidR="00484ABC">
              <w:rPr>
                <w:rFonts w:ascii="Times New Roman" w:hAnsi="Times New Roman" w:cs="Times New Roman"/>
                <w:sz w:val="22"/>
                <w:szCs w:val="22"/>
              </w:rPr>
              <w:t>h30 (segunda-feira).</w:t>
            </w:r>
          </w:p>
        </w:tc>
      </w:tr>
      <w:tr w:rsidR="00156276" w:rsidRPr="00AF567B" w14:paraId="39413D9B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584474" w14:textId="0D35D9BB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46CD5C" w14:textId="0DEC4E40" w:rsidR="00156276" w:rsidRPr="00AF567B" w:rsidRDefault="00484ABC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memorando solicitando a alteração da data da respectiva reunião.</w:t>
            </w:r>
          </w:p>
        </w:tc>
      </w:tr>
      <w:tr w:rsidR="00156276" w:rsidRPr="00AF567B" w14:paraId="0AB7CC41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DC2E6" w14:textId="65EEA2A3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ACF84" w14:textId="73871A39" w:rsidR="00156276" w:rsidRPr="00AF567B" w:rsidRDefault="00484ABC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156276" w:rsidRPr="00AF567B" w14:paraId="45CD2141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3F50D" w14:textId="7E6E7F74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DCB9B6" w14:textId="4B8C6B1D" w:rsidR="00156276" w:rsidRPr="00AF567B" w:rsidRDefault="000660D5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Anúncio POPDEK nas lojas Colombo</w:t>
            </w:r>
          </w:p>
        </w:tc>
      </w:tr>
      <w:tr w:rsidR="00156276" w:rsidRPr="00AF567B" w14:paraId="591E1B87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D7FE03" w14:textId="32C4509A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8ABA8" w14:textId="1E23F6E7" w:rsidR="00156276" w:rsidRPr="00AF567B" w:rsidRDefault="000660D5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156276" w:rsidRPr="00AF567B" w14:paraId="67159C30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EC3E5F" w14:textId="3054EE80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1B47A" w14:textId="0713D01F" w:rsidR="00156276" w:rsidRPr="00AF567B" w:rsidRDefault="000660D5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Vazquez</w:t>
            </w:r>
          </w:p>
        </w:tc>
      </w:tr>
      <w:tr w:rsidR="00156276" w:rsidRPr="00AF567B" w14:paraId="527E8EC9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557B7D" w14:textId="454E7413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F14D2" w14:textId="5700BEDF" w:rsidR="00156276" w:rsidRPr="00AF567B" w:rsidRDefault="000660D5" w:rsidP="00D5433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conselheiro</w:t>
            </w:r>
            <w:r w:rsidR="00432A10">
              <w:rPr>
                <w:rFonts w:ascii="Times New Roman" w:hAnsi="Times New Roman" w:cs="Times New Roman"/>
                <w:sz w:val="22"/>
                <w:szCs w:val="22"/>
              </w:rPr>
              <w:t xml:space="preserve"> relata que recebeu anúncio das lojas Colombo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em que a empre</w:t>
            </w:r>
            <w:r w:rsidR="0049795F">
              <w:rPr>
                <w:rFonts w:ascii="Times New Roman" w:hAnsi="Times New Roman" w:cs="Times New Roman"/>
                <w:sz w:val="22"/>
                <w:szCs w:val="22"/>
              </w:rPr>
              <w:t xml:space="preserve">sa POPDEK anuncia serviços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decoração sem conter arquitetura em sua inscriç</w:t>
            </w:r>
            <w:r w:rsidR="00D54334">
              <w:rPr>
                <w:rFonts w:ascii="Times New Roman" w:hAnsi="Times New Roman" w:cs="Times New Roman"/>
                <w:sz w:val="22"/>
                <w:szCs w:val="22"/>
              </w:rPr>
              <w:t>ão no CNPJ.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presen</w:t>
            </w:r>
            <w:r w:rsidR="00D54334">
              <w:rPr>
                <w:rFonts w:ascii="Times New Roman" w:hAnsi="Times New Roman" w:cs="Times New Roman"/>
                <w:sz w:val="22"/>
                <w:szCs w:val="22"/>
              </w:rPr>
              <w:t>tes analisam o caso e concluem que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empresa</w:t>
            </w:r>
            <w:r w:rsidR="00D54334">
              <w:rPr>
                <w:rFonts w:ascii="Times New Roman" w:hAnsi="Times New Roman" w:cs="Times New Roman"/>
                <w:sz w:val="22"/>
                <w:szCs w:val="22"/>
              </w:rPr>
              <w:t xml:space="preserve"> não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oferece serviços exclusivos de arquitetura.</w:t>
            </w:r>
          </w:p>
        </w:tc>
      </w:tr>
      <w:tr w:rsidR="00156276" w:rsidRPr="00AF567B" w14:paraId="48D8CB3B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29A27" w14:textId="6DC7D2FE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E0959F" w14:textId="17944EF2" w:rsidR="00156276" w:rsidRPr="00AF567B" w:rsidRDefault="00D54334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resposta ao conselheiro Matias Revello Vazquez justificando o entendimento.</w:t>
            </w:r>
          </w:p>
        </w:tc>
      </w:tr>
      <w:tr w:rsidR="00156276" w:rsidRPr="00AF567B" w14:paraId="3C037907" w14:textId="77777777" w:rsidTr="00782A37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1FA265" w14:textId="25F64F2A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5F70D" w14:textId="183EB6C5" w:rsidR="00156276" w:rsidRPr="00AF567B" w:rsidRDefault="00D54334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633C3B" w:rsidRPr="00AF567B" w14:paraId="673ACE2E" w14:textId="77777777" w:rsidTr="00782A37">
        <w:trPr>
          <w:gridBefore w:val="2"/>
          <w:wBefore w:w="30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9C38C6" w14:textId="77777777" w:rsidR="00633C3B" w:rsidRPr="00AF567B" w:rsidRDefault="00633C3B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2FB" w:rsidRPr="00AF567B" w14:paraId="4D9C9850" w14:textId="77777777" w:rsidTr="00782A37">
        <w:trPr>
          <w:trHeight w:val="225"/>
        </w:trPr>
        <w:tc>
          <w:tcPr>
            <w:tcW w:w="938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6620D" w14:textId="77777777" w:rsidR="00FA12FB" w:rsidRPr="00AF567B" w:rsidRDefault="00FA12FB" w:rsidP="00386EB0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A12FB" w:rsidRPr="00B6275D" w14:paraId="4F422CF1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C1E31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6EEB36" w14:textId="7EB5E0D1" w:rsidR="00FA12FB" w:rsidRPr="00B6275D" w:rsidRDefault="00C22C94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Salário Mínimo Profissional</w:t>
            </w:r>
          </w:p>
        </w:tc>
      </w:tr>
      <w:tr w:rsidR="00FA12FB" w:rsidRPr="006D6B04" w14:paraId="6276B5C6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C2E77A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370991" w14:textId="1C887BD6" w:rsidR="00FA12FB" w:rsidRPr="006D6B04" w:rsidRDefault="00C22C94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FA12FB" w:rsidRPr="00CD45BC" w14:paraId="6F092A75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4C4F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47BAB" w14:textId="1F0BA712" w:rsidR="00FA12FB" w:rsidRPr="00CD45BC" w:rsidRDefault="007845DB" w:rsidP="00386EB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Reunião Remota</w:t>
            </w:r>
          </w:p>
        </w:tc>
      </w:tr>
      <w:tr w:rsidR="00FA12FB" w14:paraId="36193C34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EB474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4D99FC" w14:textId="4BA4FEC0" w:rsidR="00FA12FB" w:rsidRDefault="007845DB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FA12FB" w14:paraId="042AA16E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1CFE" w14:textId="7FF398BB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160780" w14:textId="17A90BEC" w:rsidR="00FA12FB" w:rsidRPr="00566606" w:rsidRDefault="00566606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6606">
              <w:rPr>
                <w:rFonts w:ascii="Times New Roman" w:hAnsi="Times New Roman" w:cs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FA12FB" w14:paraId="3A3126E3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D43CDA" w14:textId="45579676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2F35D5" w14:textId="14D5C12D" w:rsidR="00FA12FB" w:rsidRDefault="00566606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66606" w14:paraId="35F6A62A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9DD73" w14:textId="2E57BA2A" w:rsidR="00566606" w:rsidRPr="00AF567B" w:rsidRDefault="00566606" w:rsidP="005666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717086" w14:textId="4B3B0A97" w:rsidR="00566606" w:rsidRPr="00566606" w:rsidRDefault="00566606" w:rsidP="0056660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6606">
              <w:rPr>
                <w:rFonts w:ascii="Times New Roman" w:hAnsi="Times New Roman" w:cs="Times New Roman"/>
                <w:b/>
                <w:sz w:val="22"/>
                <w:szCs w:val="22"/>
              </w:rPr>
              <w:t>2º Encontro Nacional das CEP/UF</w:t>
            </w:r>
          </w:p>
        </w:tc>
      </w:tr>
      <w:tr w:rsidR="00566606" w14:paraId="20D19866" w14:textId="77777777" w:rsidTr="00782A37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1D00BA" w14:textId="768D9CA5" w:rsidR="00566606" w:rsidRPr="00AF567B" w:rsidRDefault="00566606" w:rsidP="005666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B1D1FC" w14:textId="67609F61" w:rsidR="00566606" w:rsidRDefault="00566606" w:rsidP="0056660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75BFAAE8" w14:textId="77777777" w:rsidR="00130B29" w:rsidRDefault="00130B29" w:rsidP="00782A37">
      <w:pPr>
        <w:tabs>
          <w:tab w:val="left" w:pos="5670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9348"/>
      </w:tblGrid>
      <w:tr w:rsidR="00782A37" w:rsidRPr="005F129E" w14:paraId="0F9ABE95" w14:textId="77777777" w:rsidTr="00E2637F">
        <w:tc>
          <w:tcPr>
            <w:tcW w:w="9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A8D25B" w14:textId="3B906A8E" w:rsidR="00782A37" w:rsidRPr="005F129E" w:rsidRDefault="00782A37" w:rsidP="00782A3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9</w:t>
            </w: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782A37" w:rsidRPr="005F129E" w14:paraId="6E449B98" w14:textId="77777777" w:rsidTr="00E2637F">
        <w:tc>
          <w:tcPr>
            <w:tcW w:w="9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8E2595" w14:textId="77777777" w:rsidR="00782A37" w:rsidRPr="005F129E" w:rsidRDefault="00782A37" w:rsidP="00E2637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782A37" w:rsidRPr="005F129E" w14:paraId="19442714" w14:textId="77777777" w:rsidTr="00E2637F">
        <w:trPr>
          <w:trHeight w:val="1238"/>
        </w:trPr>
        <w:tc>
          <w:tcPr>
            <w:tcW w:w="4655" w:type="dxa"/>
            <w:shd w:val="clear" w:color="auto" w:fill="auto"/>
          </w:tcPr>
          <w:p w14:paraId="23B9D897" w14:textId="77777777" w:rsidR="00782A37" w:rsidRDefault="00782A37" w:rsidP="00782A37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2BB6DD31" w14:textId="77777777" w:rsidR="00782A37" w:rsidRPr="005F129E" w:rsidRDefault="00782A37" w:rsidP="00782A37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21506D74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2807EDF2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14:paraId="5340309C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095A663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81D1C5F" w14:textId="77777777" w:rsidR="00782A37" w:rsidRPr="00AF567B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FD664BE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3F860BB0" w14:textId="77777777" w:rsidR="00782A37" w:rsidRPr="00AF567B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08591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C11107B" w14:textId="77777777" w:rsidR="00782A37" w:rsidRPr="000E3D44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3D44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75B2228F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D44">
              <w:rPr>
                <w:rFonts w:ascii="Times New Roman" w:hAnsi="Times New Roman" w:cs="Times New Roman"/>
                <w:sz w:val="22"/>
                <w:szCs w:val="22"/>
              </w:rPr>
              <w:t xml:space="preserve">Assessor Jurídico </w:t>
            </w:r>
          </w:p>
          <w:p w14:paraId="3C3FD9CF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D1E2A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D6587" w14:textId="77777777" w:rsidR="00782A37" w:rsidRPr="00D327F5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MARINA LEIVAS PROTO</w:t>
            </w:r>
          </w:p>
          <w:p w14:paraId="20BCC163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de</w:t>
            </w:r>
            <w:r w:rsidRPr="00D327F5">
              <w:rPr>
                <w:rFonts w:ascii="Times New Roman" w:hAnsi="Times New Roman" w:cs="Times New Roman"/>
                <w:sz w:val="22"/>
                <w:szCs w:val="22"/>
              </w:rPr>
              <w:t xml:space="preserve"> Atendimento e Fiscalização</w:t>
            </w:r>
          </w:p>
          <w:p w14:paraId="7893BD2D" w14:textId="77777777" w:rsidR="00782A37" w:rsidRPr="000E3D44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3CE03" w14:textId="77777777" w:rsidR="00782A37" w:rsidRPr="005F129E" w:rsidRDefault="00782A37" w:rsidP="00782A3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14:paraId="4C831EE2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449D1D" w14:textId="77777777" w:rsidR="00782A37" w:rsidRPr="005F129E" w:rsidRDefault="00782A37" w:rsidP="00782A3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5B27C0" w14:textId="77777777" w:rsidR="00782A37" w:rsidRPr="00130B29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0B2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2810D010" w14:textId="77777777" w:rsidR="00782A37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B29">
              <w:rPr>
                <w:rFonts w:ascii="Times New Roman" w:eastAsia="Times New Roman" w:hAnsi="Times New Roman" w:cs="Times New Roman"/>
                <w:sz w:val="22"/>
                <w:szCs w:val="22"/>
              </w:rPr>
              <w:t>Coordenadora adjunta</w:t>
            </w:r>
          </w:p>
          <w:p w14:paraId="4B34A46D" w14:textId="77777777" w:rsidR="00782A37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18707E" w14:textId="77777777" w:rsidR="00782A37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F77062" w14:textId="77777777" w:rsidR="00782A37" w:rsidRPr="00AF567B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5C9F29EE" w14:textId="77777777" w:rsidR="00782A37" w:rsidRPr="00AF567B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3D94D68B" w14:textId="77777777" w:rsidR="00782A37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7B3781" w14:textId="77777777" w:rsidR="00782A37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A88F98B" w14:textId="77777777" w:rsidR="00782A37" w:rsidRPr="00AF567B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33DA1699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7E346162" w14:textId="77777777" w:rsidR="00782A37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04B03FA" w14:textId="77777777" w:rsidR="00782A37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371570D8" w14:textId="77777777" w:rsidR="00782A37" w:rsidRPr="00D327F5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4C96F20C" w14:textId="77777777" w:rsidR="00782A37" w:rsidRDefault="00782A37" w:rsidP="00782A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</w:t>
            </w:r>
            <w:r w:rsidRPr="00D327F5">
              <w:rPr>
                <w:rFonts w:ascii="Times New Roman" w:hAnsi="Times New Roman" w:cs="Times New Roman"/>
                <w:sz w:val="22"/>
                <w:szCs w:val="22"/>
              </w:rPr>
              <w:t xml:space="preserve"> de Atendimento e Fiscalização</w:t>
            </w:r>
          </w:p>
          <w:p w14:paraId="1D9D5011" w14:textId="77777777" w:rsidR="00782A37" w:rsidRPr="00130B29" w:rsidRDefault="00782A37" w:rsidP="00782A3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817EF4E" w14:textId="55CCFEE3" w:rsidR="00782A37" w:rsidRPr="004E65FB" w:rsidRDefault="00782A37" w:rsidP="00782A3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00460A5" w14:textId="77777777" w:rsidR="00782A37" w:rsidRPr="00D55A6F" w:rsidRDefault="00782A37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782A37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82A37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82A3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0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5"/>
  </w:num>
  <w:num w:numId="9">
    <w:abstractNumId w:val="1"/>
  </w:num>
  <w:num w:numId="10">
    <w:abstractNumId w:val="4"/>
  </w:num>
  <w:num w:numId="11">
    <w:abstractNumId w:val="12"/>
  </w:num>
  <w:num w:numId="12">
    <w:abstractNumId w:val="32"/>
  </w:num>
  <w:num w:numId="13">
    <w:abstractNumId w:val="5"/>
  </w:num>
  <w:num w:numId="14">
    <w:abstractNumId w:val="20"/>
  </w:num>
  <w:num w:numId="15">
    <w:abstractNumId w:val="27"/>
  </w:num>
  <w:num w:numId="16">
    <w:abstractNumId w:val="10"/>
  </w:num>
  <w:num w:numId="17">
    <w:abstractNumId w:val="33"/>
  </w:num>
  <w:num w:numId="18">
    <w:abstractNumId w:val="24"/>
  </w:num>
  <w:num w:numId="19">
    <w:abstractNumId w:val="13"/>
  </w:num>
  <w:num w:numId="20">
    <w:abstractNumId w:val="22"/>
  </w:num>
  <w:num w:numId="21">
    <w:abstractNumId w:val="29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4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8"/>
  </w:num>
  <w:num w:numId="35">
    <w:abstractNumId w:val="31"/>
  </w:num>
  <w:num w:numId="3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8C6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090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2A37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464C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5801"/>
    <w:rsid w:val="00C659A4"/>
    <w:rsid w:val="00C65CBB"/>
    <w:rsid w:val="00C65F2E"/>
    <w:rsid w:val="00C67217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76A"/>
    <w:rsid w:val="00CE0A1F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5E0D"/>
    <w:rsid w:val="00E8640C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2FB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6F54-AA73-44C8-80CB-5C5352CB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4</Pages>
  <Words>1027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456</cp:revision>
  <cp:lastPrinted>2019-06-06T15:26:00Z</cp:lastPrinted>
  <dcterms:created xsi:type="dcterms:W3CDTF">2019-07-19T11:39:00Z</dcterms:created>
  <dcterms:modified xsi:type="dcterms:W3CDTF">2019-11-14T11:55:00Z</dcterms:modified>
</cp:coreProperties>
</file>