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4C5183" w:rsidRDefault="00D96F51" w:rsidP="00D96F51">
      <w:pPr>
        <w:jc w:val="center"/>
      </w:pPr>
      <w:r w:rsidRPr="004C5183">
        <w:rPr>
          <w:rFonts w:ascii="Times New Roman" w:hAnsi="Times New Roman"/>
          <w:sz w:val="22"/>
          <w:szCs w:val="22"/>
        </w:rPr>
        <w:t xml:space="preserve">SÚMULA </w:t>
      </w:r>
      <w:r>
        <w:rPr>
          <w:rFonts w:ascii="Times New Roman" w:hAnsi="Times New Roman"/>
          <w:sz w:val="22"/>
          <w:szCs w:val="22"/>
        </w:rPr>
        <w:t>23</w:t>
      </w:r>
      <w:r w:rsidR="00B57E91">
        <w:rPr>
          <w:rFonts w:ascii="Times New Roman" w:hAnsi="Times New Roman"/>
          <w:sz w:val="22"/>
          <w:szCs w:val="22"/>
        </w:rPr>
        <w:t>7</w:t>
      </w:r>
      <w:r w:rsidRPr="004C5183">
        <w:rPr>
          <w:rFonts w:ascii="Times New Roman" w:hAnsi="Times New Roman"/>
          <w:sz w:val="22"/>
          <w:szCs w:val="22"/>
        </w:rPr>
        <w:t>ª REUNIÃO ORDINÁRIA</w:t>
      </w:r>
      <w:r>
        <w:rPr>
          <w:rFonts w:ascii="Times New Roman" w:hAnsi="Times New Roman"/>
          <w:sz w:val="22"/>
          <w:szCs w:val="22"/>
        </w:rPr>
        <w:t xml:space="preserve"> DA</w:t>
      </w:r>
      <w:r w:rsidRPr="004C5183">
        <w:rPr>
          <w:rFonts w:ascii="Times New Roman" w:hAnsi="Times New Roman"/>
          <w:sz w:val="22"/>
          <w:szCs w:val="22"/>
        </w:rPr>
        <w:t xml:space="preserve"> C</w:t>
      </w:r>
      <w:r>
        <w:rPr>
          <w:rFonts w:ascii="Times New Roman" w:hAnsi="Times New Roman"/>
          <w:sz w:val="22"/>
          <w:szCs w:val="22"/>
        </w:rPr>
        <w:t>EP</w:t>
      </w:r>
      <w:r w:rsidRPr="004C5183">
        <w:rPr>
          <w:rFonts w:ascii="Times New Roman" w:hAnsi="Times New Roman"/>
          <w:sz w:val="22"/>
          <w:szCs w:val="22"/>
        </w:rPr>
        <w:t>-CAU/RS</w:t>
      </w:r>
    </w:p>
    <w:p w:rsidR="00D96F51" w:rsidRDefault="00D96F51" w:rsidP="00D96F51"/>
    <w:tbl>
      <w:tblPr>
        <w:tblStyle w:val="Tabelacomgrade"/>
        <w:tblW w:w="9343" w:type="dxa"/>
        <w:tblInd w:w="-5" w:type="dxa"/>
        <w:tblLook w:val="04A0" w:firstRow="1" w:lastRow="0" w:firstColumn="1" w:lastColumn="0" w:noHBand="0" w:noVBand="1"/>
      </w:tblPr>
      <w:tblGrid>
        <w:gridCol w:w="1985"/>
        <w:gridCol w:w="2977"/>
        <w:gridCol w:w="1417"/>
        <w:gridCol w:w="2964"/>
      </w:tblGrid>
      <w:tr w:rsidR="00D96F51"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C5183" w:rsidRDefault="00D96F51" w:rsidP="009C1BA0">
            <w:pPr>
              <w:rPr>
                <w:rFonts w:ascii="Times New Roman" w:eastAsia="MS Mincho" w:hAnsi="Times New Roman"/>
                <w:sz w:val="22"/>
                <w:szCs w:val="22"/>
              </w:rPr>
            </w:pPr>
            <w:r w:rsidRPr="004C5183">
              <w:rPr>
                <w:rFonts w:ascii="Times New Roman" w:hAnsi="Times New Roman"/>
                <w:sz w:val="22"/>
                <w:szCs w:val="22"/>
              </w:rPr>
              <w:t>DATA:</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4C5183" w:rsidRDefault="00B57E91" w:rsidP="00936D75">
            <w:pPr>
              <w:rPr>
                <w:rFonts w:ascii="Times New Roman" w:eastAsia="MS Mincho" w:hAnsi="Times New Roman"/>
                <w:sz w:val="22"/>
                <w:szCs w:val="22"/>
              </w:rPr>
            </w:pPr>
            <w:r>
              <w:rPr>
                <w:rFonts w:ascii="Times New Roman" w:eastAsia="MS Mincho" w:hAnsi="Times New Roman"/>
                <w:sz w:val="22"/>
                <w:szCs w:val="22"/>
              </w:rPr>
              <w:t>25</w:t>
            </w:r>
            <w:r w:rsidR="00D96F51">
              <w:rPr>
                <w:rFonts w:ascii="Times New Roman" w:eastAsia="MS Mincho" w:hAnsi="Times New Roman"/>
                <w:sz w:val="22"/>
                <w:szCs w:val="22"/>
              </w:rPr>
              <w:t xml:space="preserve"> de janeiro de 2018</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C5183" w:rsidRDefault="00D96F51" w:rsidP="009C1BA0">
            <w:pPr>
              <w:rPr>
                <w:rFonts w:ascii="Times New Roman" w:eastAsia="MS Mincho" w:hAnsi="Times New Roman"/>
                <w:sz w:val="22"/>
                <w:szCs w:val="22"/>
              </w:rPr>
            </w:pPr>
            <w:r w:rsidRPr="004C5183">
              <w:rPr>
                <w:rFonts w:ascii="Times New Roman" w:hAnsi="Times New Roman"/>
                <w:sz w:val="22"/>
                <w:szCs w:val="22"/>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4C5183" w:rsidRDefault="00D96F51" w:rsidP="009C1BA0">
            <w:pPr>
              <w:rPr>
                <w:rFonts w:ascii="Times New Roman" w:eastAsia="MS Mincho" w:hAnsi="Times New Roman"/>
                <w:sz w:val="22"/>
                <w:szCs w:val="22"/>
              </w:rPr>
            </w:pPr>
            <w:r>
              <w:rPr>
                <w:rFonts w:ascii="Times New Roman" w:eastAsia="MS Mincho" w:hAnsi="Times New Roman"/>
                <w:sz w:val="22"/>
                <w:szCs w:val="22"/>
              </w:rPr>
              <w:t>9h30min</w:t>
            </w:r>
          </w:p>
        </w:tc>
      </w:tr>
      <w:tr w:rsidR="00D96F51"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C5183" w:rsidRDefault="00D96F51" w:rsidP="009C1BA0">
            <w:pPr>
              <w:rPr>
                <w:rFonts w:ascii="Times New Roman" w:eastAsia="MS Mincho" w:hAnsi="Times New Roman"/>
                <w:sz w:val="22"/>
                <w:szCs w:val="22"/>
              </w:rPr>
            </w:pPr>
            <w:r w:rsidRPr="004C5183">
              <w:rPr>
                <w:rFonts w:ascii="Times New Roman" w:eastAsia="MS Mincho" w:hAnsi="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4C5183" w:rsidRDefault="00D96F51" w:rsidP="009C1BA0">
            <w:pPr>
              <w:rPr>
                <w:rFonts w:ascii="Times New Roman" w:eastAsia="MS Mincho" w:hAnsi="Times New Roman"/>
                <w:sz w:val="22"/>
                <w:szCs w:val="22"/>
              </w:rPr>
            </w:pPr>
            <w:r w:rsidRPr="004C5183">
              <w:rPr>
                <w:rFonts w:ascii="Times New Roman" w:eastAsia="MS Mincho" w:hAnsi="Times New Roman"/>
                <w:sz w:val="22"/>
                <w:szCs w:val="22"/>
              </w:rPr>
              <w:t>Sede do CAU/RS (Rua Dona Laura, 320 – Rio Branco) Porto Alegre – RS</w:t>
            </w:r>
          </w:p>
        </w:tc>
      </w:tr>
    </w:tbl>
    <w:p w:rsidR="00D96F51" w:rsidRDefault="00D96F51" w:rsidP="00D96F51"/>
    <w:tbl>
      <w:tblPr>
        <w:tblStyle w:val="Tabelacomgrade1"/>
        <w:tblW w:w="9343" w:type="dxa"/>
        <w:tblInd w:w="-5" w:type="dxa"/>
        <w:tblLook w:val="04A0" w:firstRow="1" w:lastRow="0" w:firstColumn="1" w:lastColumn="0" w:noHBand="0" w:noVBand="1"/>
      </w:tblPr>
      <w:tblGrid>
        <w:gridCol w:w="1985"/>
        <w:gridCol w:w="4394"/>
        <w:gridCol w:w="2964"/>
      </w:tblGrid>
      <w:tr w:rsidR="000D2D71"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D2D71" w:rsidRPr="004C5183" w:rsidRDefault="000D2D71" w:rsidP="000D2D71">
            <w:pPr>
              <w:rPr>
                <w:rFonts w:ascii="Times New Roman" w:eastAsia="MS Mincho" w:hAnsi="Times New Roman"/>
                <w:sz w:val="22"/>
                <w:szCs w:val="22"/>
              </w:rPr>
            </w:pPr>
            <w:r w:rsidRPr="004C5183">
              <w:rPr>
                <w:rFonts w:ascii="Times New Roman" w:eastAsia="MS Mincho" w:hAnsi="Times New Roman"/>
                <w:sz w:val="22"/>
                <w:szCs w:val="22"/>
              </w:rPr>
              <w:t>PARTICIPANTES:</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303BE" w:rsidRDefault="000D2D71" w:rsidP="000D2D71">
            <w:pPr>
              <w:rPr>
                <w:rFonts w:ascii="Times New Roman" w:eastAsia="MS Mincho" w:hAnsi="Times New Roman"/>
                <w:sz w:val="22"/>
                <w:szCs w:val="22"/>
              </w:rPr>
            </w:pPr>
            <w:r>
              <w:rPr>
                <w:rFonts w:ascii="Times New Roman" w:eastAsia="MS Mincho" w:hAnsi="Times New Roman"/>
                <w:sz w:val="22"/>
                <w:szCs w:val="22"/>
              </w:rPr>
              <w:t>Oritz Adriano Adams de Campos</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C5183" w:rsidRDefault="000D2D71" w:rsidP="000D2D71">
            <w:pPr>
              <w:rPr>
                <w:rFonts w:ascii="Times New Roman" w:eastAsia="MS Mincho" w:hAnsi="Times New Roman"/>
                <w:sz w:val="22"/>
                <w:szCs w:val="22"/>
              </w:rPr>
            </w:pPr>
            <w:r w:rsidRPr="004C5183">
              <w:rPr>
                <w:rFonts w:ascii="Times New Roman" w:eastAsia="MS Mincho" w:hAnsi="Times New Roman"/>
                <w:sz w:val="22"/>
                <w:szCs w:val="22"/>
              </w:rPr>
              <w:t>Coordenador</w:t>
            </w:r>
          </w:p>
        </w:tc>
      </w:tr>
      <w:tr w:rsidR="000D2D71"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D2D71" w:rsidRPr="004C5183" w:rsidRDefault="000D2D71" w:rsidP="000D2D71">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303BE" w:rsidRDefault="000D2D71" w:rsidP="000D2D71">
            <w:pPr>
              <w:rPr>
                <w:rFonts w:ascii="Times New Roman" w:eastAsia="MS Mincho" w:hAnsi="Times New Roman"/>
                <w:sz w:val="22"/>
                <w:szCs w:val="22"/>
              </w:rPr>
            </w:pPr>
            <w:r>
              <w:rPr>
                <w:rFonts w:ascii="Times New Roman" w:eastAsia="MS Mincho" w:hAnsi="Times New Roman"/>
                <w:sz w:val="22"/>
                <w:szCs w:val="22"/>
              </w:rPr>
              <w:t>Helenice Macedo do Couto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C5183" w:rsidRDefault="000D2D71" w:rsidP="000D2D71">
            <w:pPr>
              <w:rPr>
                <w:rFonts w:ascii="Times New Roman" w:eastAsia="MS Mincho" w:hAnsi="Times New Roman"/>
                <w:sz w:val="22"/>
                <w:szCs w:val="22"/>
              </w:rPr>
            </w:pPr>
            <w:r w:rsidRPr="004C5183">
              <w:rPr>
                <w:rFonts w:ascii="Times New Roman" w:eastAsia="MS Mincho" w:hAnsi="Times New Roman"/>
                <w:sz w:val="22"/>
                <w:szCs w:val="22"/>
              </w:rPr>
              <w:t>Coordenadora Adjunta</w:t>
            </w:r>
          </w:p>
        </w:tc>
      </w:tr>
      <w:tr w:rsidR="00787616"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87616" w:rsidRPr="004C5183" w:rsidRDefault="00787616" w:rsidP="000D2D71">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87616" w:rsidRDefault="00787616" w:rsidP="000D2D71">
            <w:pPr>
              <w:rPr>
                <w:rFonts w:ascii="Times New Roman" w:eastAsia="MS Mincho" w:hAnsi="Times New Roman"/>
                <w:sz w:val="22"/>
                <w:szCs w:val="22"/>
              </w:rPr>
            </w:pPr>
            <w:r>
              <w:rPr>
                <w:rFonts w:ascii="Times New Roman" w:eastAsia="MS Mincho" w:hAnsi="Times New Roman"/>
                <w:sz w:val="22"/>
                <w:szCs w:val="22"/>
              </w:rPr>
              <w:t>Matias Revello Vazquez</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87616" w:rsidRPr="004C5183" w:rsidRDefault="00787616" w:rsidP="000D2D71">
            <w:pPr>
              <w:rPr>
                <w:rFonts w:ascii="Times New Roman" w:eastAsia="MS Mincho" w:hAnsi="Times New Roman"/>
                <w:sz w:val="22"/>
                <w:szCs w:val="22"/>
              </w:rPr>
            </w:pPr>
            <w:r w:rsidRPr="004C5183">
              <w:rPr>
                <w:rFonts w:ascii="Times New Roman" w:eastAsia="MS Mincho" w:hAnsi="Times New Roman"/>
                <w:sz w:val="22"/>
                <w:szCs w:val="22"/>
              </w:rPr>
              <w:t>Membro</w:t>
            </w:r>
          </w:p>
        </w:tc>
      </w:tr>
      <w:tr w:rsidR="000D2D71"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D2D71" w:rsidRPr="004C5183" w:rsidRDefault="000D2D71" w:rsidP="000D2D71">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303BE" w:rsidRDefault="000D2D71" w:rsidP="000D2D71">
            <w:pPr>
              <w:rPr>
                <w:rFonts w:ascii="Times New Roman" w:eastAsia="MS Mincho" w:hAnsi="Times New Roman"/>
                <w:sz w:val="22"/>
                <w:szCs w:val="22"/>
              </w:rPr>
            </w:pPr>
            <w:r>
              <w:rPr>
                <w:rFonts w:ascii="Times New Roman" w:eastAsia="MS Mincho" w:hAnsi="Times New Roman"/>
                <w:sz w:val="22"/>
                <w:szCs w:val="22"/>
              </w:rPr>
              <w:t>Roberto Luiz Decó</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2D71" w:rsidRPr="004C5183" w:rsidRDefault="000D2D71" w:rsidP="000D2D71">
            <w:pPr>
              <w:rPr>
                <w:rFonts w:ascii="Times New Roman" w:eastAsia="MS Mincho" w:hAnsi="Times New Roman"/>
                <w:sz w:val="22"/>
                <w:szCs w:val="22"/>
              </w:rPr>
            </w:pPr>
            <w:r w:rsidRPr="004C5183">
              <w:rPr>
                <w:rFonts w:ascii="Times New Roman" w:eastAsia="MS Mincho" w:hAnsi="Times New Roman"/>
                <w:sz w:val="22"/>
                <w:szCs w:val="22"/>
              </w:rPr>
              <w:t>Membro</w:t>
            </w:r>
          </w:p>
        </w:tc>
      </w:tr>
      <w:tr w:rsidR="00E558B3"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8B3" w:rsidRPr="004C5183" w:rsidRDefault="00E558B3" w:rsidP="00E558B3">
            <w:pPr>
              <w:rPr>
                <w:rFonts w:ascii="Times New Roman" w:eastAsia="MS Mincho" w:hAnsi="Times New Roman"/>
                <w:sz w:val="22"/>
                <w:szCs w:val="22"/>
              </w:rPr>
            </w:pPr>
            <w:r w:rsidRPr="004C5183">
              <w:rPr>
                <w:rFonts w:ascii="Times New Roman" w:eastAsia="MS Mincho" w:hAnsi="Times New Roman"/>
                <w:sz w:val="22"/>
                <w:szCs w:val="22"/>
              </w:rPr>
              <w:t>ASSESSORIA:</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4C5183" w:rsidRDefault="00E558B3" w:rsidP="00E558B3">
            <w:pPr>
              <w:rPr>
                <w:rFonts w:ascii="Times New Roman" w:eastAsia="MS Mincho" w:hAnsi="Times New Roman"/>
                <w:sz w:val="22"/>
                <w:szCs w:val="22"/>
              </w:rPr>
            </w:pPr>
            <w:r>
              <w:rPr>
                <w:rFonts w:ascii="Times New Roman" w:eastAsia="MS Mincho" w:hAnsi="Times New Roman"/>
                <w:sz w:val="22"/>
                <w:szCs w:val="22"/>
              </w:rPr>
              <w:t>Maríndia Izabel Girardello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4C5183" w:rsidRDefault="00E558B3" w:rsidP="00E558B3">
            <w:pPr>
              <w:rPr>
                <w:rFonts w:ascii="Times New Roman" w:eastAsia="MS Mincho" w:hAnsi="Times New Roman"/>
                <w:sz w:val="22"/>
                <w:szCs w:val="22"/>
              </w:rPr>
            </w:pPr>
            <w:r>
              <w:rPr>
                <w:rFonts w:ascii="Times New Roman" w:eastAsia="MS Mincho" w:hAnsi="Times New Roman"/>
                <w:sz w:val="22"/>
                <w:szCs w:val="22"/>
              </w:rPr>
              <w:t>Gerente Técnica</w:t>
            </w:r>
          </w:p>
        </w:tc>
      </w:tr>
      <w:tr w:rsidR="00C72E8E" w:rsidRPr="00C72E8E"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72E8E" w:rsidRPr="00C72E8E" w:rsidRDefault="00C72E8E" w:rsidP="00C72E8E">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2E8E" w:rsidRPr="00C72E8E" w:rsidRDefault="00C72E8E" w:rsidP="00C72E8E">
            <w:pPr>
              <w:rPr>
                <w:rFonts w:ascii="Times New Roman" w:eastAsia="MS Mincho" w:hAnsi="Times New Roman"/>
                <w:sz w:val="22"/>
                <w:szCs w:val="22"/>
              </w:rPr>
            </w:pPr>
            <w:r w:rsidRPr="00C72E8E">
              <w:rPr>
                <w:rFonts w:ascii="Times New Roman" w:eastAsia="MS Mincho" w:hAnsi="Times New Roman"/>
                <w:sz w:val="22"/>
                <w:szCs w:val="22"/>
              </w:rPr>
              <w:t>Cássio Lorensini</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2E8E" w:rsidRPr="00C72E8E" w:rsidRDefault="00C72E8E" w:rsidP="00C72E8E">
            <w:pPr>
              <w:rPr>
                <w:rFonts w:ascii="Times New Roman" w:eastAsia="MS Mincho" w:hAnsi="Times New Roman"/>
                <w:sz w:val="22"/>
                <w:szCs w:val="22"/>
              </w:rPr>
            </w:pPr>
            <w:r w:rsidRPr="00C72E8E">
              <w:rPr>
                <w:rFonts w:ascii="Times New Roman" w:eastAsia="MS Mincho" w:hAnsi="Times New Roman"/>
                <w:sz w:val="22"/>
                <w:szCs w:val="22"/>
              </w:rPr>
              <w:t>Gerente de Atendimento e Fiscalização substituto</w:t>
            </w:r>
          </w:p>
        </w:tc>
      </w:tr>
      <w:tr w:rsidR="002A4AA3" w:rsidRPr="00F448E7"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A4AA3" w:rsidRPr="00F448E7" w:rsidRDefault="002A4AA3" w:rsidP="00E558B3">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4AA3" w:rsidRPr="00F448E7" w:rsidRDefault="002A4AA3" w:rsidP="00E558B3">
            <w:pPr>
              <w:rPr>
                <w:rFonts w:ascii="Times New Roman" w:eastAsia="MS Mincho" w:hAnsi="Times New Roman"/>
                <w:sz w:val="22"/>
                <w:szCs w:val="22"/>
              </w:rPr>
            </w:pPr>
            <w:r>
              <w:rPr>
                <w:rFonts w:ascii="Times New Roman" w:eastAsia="MS Mincho" w:hAnsi="Times New Roman"/>
                <w:sz w:val="22"/>
                <w:szCs w:val="22"/>
              </w:rPr>
              <w:t>Andréa Borba Pinheiro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4AA3" w:rsidRPr="00F448E7" w:rsidRDefault="002A4AA3" w:rsidP="00E558B3">
            <w:pPr>
              <w:rPr>
                <w:rFonts w:ascii="Times New Roman" w:eastAsia="MS Mincho" w:hAnsi="Times New Roman"/>
                <w:sz w:val="22"/>
                <w:szCs w:val="22"/>
              </w:rPr>
            </w:pPr>
            <w:r>
              <w:rPr>
                <w:rFonts w:ascii="Times New Roman" w:eastAsia="MS Mincho" w:hAnsi="Times New Roman"/>
                <w:sz w:val="22"/>
                <w:szCs w:val="22"/>
              </w:rPr>
              <w:t>Arquiteta e Urbanista</w:t>
            </w:r>
          </w:p>
        </w:tc>
      </w:tr>
      <w:tr w:rsidR="00E558B3" w:rsidRPr="00F448E7"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8B3" w:rsidRPr="00F448E7" w:rsidRDefault="00E558B3" w:rsidP="00E558B3">
            <w:pPr>
              <w:rPr>
                <w:rFonts w:ascii="Times New Roman" w:eastAsia="MS Mincho" w:hAnsi="Times New Roman"/>
                <w:sz w:val="22"/>
                <w:szCs w:val="22"/>
              </w:rPr>
            </w:pP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F448E7" w:rsidRDefault="00E558B3" w:rsidP="00E558B3">
            <w:pPr>
              <w:rPr>
                <w:rFonts w:ascii="Times New Roman" w:eastAsia="MS Mincho" w:hAnsi="Times New Roman"/>
                <w:sz w:val="22"/>
                <w:szCs w:val="22"/>
              </w:rPr>
            </w:pPr>
            <w:r w:rsidRPr="00F448E7">
              <w:rPr>
                <w:rFonts w:ascii="Times New Roman" w:eastAsia="MS Mincho" w:hAnsi="Times New Roman"/>
                <w:sz w:val="22"/>
                <w:szCs w:val="22"/>
              </w:rPr>
              <w:t>Flávio Salamoni Barros Silva</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F448E7" w:rsidRDefault="00E558B3" w:rsidP="00E558B3">
            <w:pPr>
              <w:rPr>
                <w:rFonts w:ascii="Times New Roman" w:eastAsia="MS Mincho" w:hAnsi="Times New Roman"/>
                <w:sz w:val="22"/>
                <w:szCs w:val="22"/>
              </w:rPr>
            </w:pPr>
            <w:r w:rsidRPr="00F448E7">
              <w:rPr>
                <w:rFonts w:ascii="Times New Roman" w:eastAsia="MS Mincho" w:hAnsi="Times New Roman"/>
                <w:sz w:val="22"/>
                <w:szCs w:val="22"/>
              </w:rPr>
              <w:t>Assessor Jurídico</w:t>
            </w:r>
          </w:p>
        </w:tc>
      </w:tr>
      <w:tr w:rsidR="00E558B3"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558B3" w:rsidRPr="004C5183" w:rsidRDefault="00E558B3" w:rsidP="00E558B3">
            <w:pPr>
              <w:rPr>
                <w:rFonts w:ascii="Times New Roman" w:eastAsia="MS Mincho" w:hAnsi="Times New Roman"/>
                <w:sz w:val="22"/>
                <w:szCs w:val="22"/>
              </w:rPr>
            </w:pPr>
            <w:r w:rsidRPr="004C5183">
              <w:rPr>
                <w:rFonts w:ascii="Times New Roman" w:eastAsia="MS Mincho" w:hAnsi="Times New Roman"/>
                <w:sz w:val="22"/>
                <w:szCs w:val="22"/>
              </w:rPr>
              <w:t>SECRETARIA:</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4C5183" w:rsidRDefault="00E558B3" w:rsidP="00E558B3">
            <w:pPr>
              <w:rPr>
                <w:rFonts w:ascii="Times New Roman" w:eastAsia="MS Mincho" w:hAnsi="Times New Roman"/>
                <w:sz w:val="22"/>
                <w:szCs w:val="22"/>
              </w:rPr>
            </w:pPr>
            <w:r>
              <w:rPr>
                <w:rFonts w:ascii="Times New Roman" w:eastAsia="MS Mincho" w:hAnsi="Times New Roman"/>
                <w:sz w:val="22"/>
                <w:szCs w:val="22"/>
              </w:rPr>
              <w:t>Denise Lima</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558B3" w:rsidRPr="004C5183" w:rsidRDefault="00E558B3" w:rsidP="00E558B3">
            <w:pPr>
              <w:rPr>
                <w:rFonts w:ascii="Times New Roman" w:eastAsia="MS Mincho" w:hAnsi="Times New Roman"/>
                <w:sz w:val="22"/>
                <w:szCs w:val="22"/>
              </w:rPr>
            </w:pPr>
            <w:r>
              <w:rPr>
                <w:rFonts w:ascii="Times New Roman" w:eastAsia="MS Mincho" w:hAnsi="Times New Roman"/>
                <w:sz w:val="22"/>
                <w:szCs w:val="22"/>
              </w:rPr>
              <w:t>Secretária Executiva</w:t>
            </w:r>
          </w:p>
        </w:tc>
      </w:tr>
    </w:tbl>
    <w:p w:rsidR="00D96F51" w:rsidRDefault="00D96F51" w:rsidP="00D96F51"/>
    <w:p w:rsidR="008A3DF1" w:rsidRDefault="008A3DF1" w:rsidP="00D96F51"/>
    <w:tbl>
      <w:tblPr>
        <w:tblStyle w:val="Tabelacomgrade"/>
        <w:tblW w:w="9343" w:type="dxa"/>
        <w:tblInd w:w="-5" w:type="dxa"/>
        <w:tblLook w:val="04A0" w:firstRow="1" w:lastRow="0" w:firstColumn="1" w:lastColumn="0" w:noHBand="0" w:noVBand="1"/>
      </w:tblPr>
      <w:tblGrid>
        <w:gridCol w:w="1985"/>
        <w:gridCol w:w="7358"/>
      </w:tblGrid>
      <w:tr w:rsidR="00D96F51" w:rsidRPr="004C5183"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C5183" w:rsidRDefault="00D96F51" w:rsidP="002A4AA3">
            <w:pPr>
              <w:pStyle w:val="PargrafodaLista"/>
              <w:numPr>
                <w:ilvl w:val="0"/>
                <w:numId w:val="1"/>
              </w:numPr>
              <w:ind w:left="743" w:hanging="383"/>
              <w:rPr>
                <w:rFonts w:ascii="Times New Roman" w:eastAsia="MS Mincho" w:hAnsi="Times New Roman"/>
                <w:b/>
                <w:sz w:val="22"/>
                <w:szCs w:val="22"/>
              </w:rPr>
            </w:pPr>
            <w:r>
              <w:rPr>
                <w:rFonts w:ascii="Times New Roman" w:eastAsia="MS Mincho" w:hAnsi="Times New Roman"/>
                <w:b/>
                <w:sz w:val="22"/>
                <w:szCs w:val="22"/>
              </w:rPr>
              <w:t xml:space="preserve">     </w:t>
            </w:r>
            <w:r w:rsidRPr="004C5183">
              <w:rPr>
                <w:rFonts w:ascii="Times New Roman" w:eastAsia="MS Mincho" w:hAnsi="Times New Roman"/>
                <w:b/>
                <w:sz w:val="22"/>
                <w:szCs w:val="22"/>
              </w:rPr>
              <w:t>Verificação de quórum</w:t>
            </w:r>
          </w:p>
        </w:tc>
      </w:tr>
      <w:tr w:rsidR="00D44B85"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tcPr>
          <w:p w:rsidR="00D44B85" w:rsidRPr="004C5183" w:rsidRDefault="00D44B85" w:rsidP="00D44B85">
            <w:pPr>
              <w:rPr>
                <w:rFonts w:ascii="Times New Roman" w:eastAsia="MS Mincho" w:hAnsi="Times New Roman"/>
                <w:b/>
                <w:sz w:val="22"/>
                <w:szCs w:val="22"/>
              </w:rPr>
            </w:pPr>
            <w:r w:rsidRPr="004C5183">
              <w:rPr>
                <w:rFonts w:ascii="Times New Roman" w:eastAsia="MS Mincho" w:hAnsi="Times New Roman"/>
                <w:b/>
                <w:sz w:val="22"/>
                <w:szCs w:val="22"/>
              </w:rPr>
              <w:t>Presenças</w:t>
            </w:r>
          </w:p>
        </w:tc>
        <w:tc>
          <w:tcPr>
            <w:tcW w:w="735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44B85" w:rsidRPr="004C5183" w:rsidRDefault="00D44B85" w:rsidP="00D44B85">
            <w:pPr>
              <w:rPr>
                <w:rFonts w:ascii="Times New Roman" w:eastAsia="MS Mincho" w:hAnsi="Times New Roman"/>
                <w:sz w:val="22"/>
                <w:szCs w:val="22"/>
              </w:rPr>
            </w:pPr>
            <w:r>
              <w:rPr>
                <w:rFonts w:ascii="Times New Roman" w:eastAsia="MS Mincho" w:hAnsi="Times New Roman"/>
                <w:sz w:val="22"/>
                <w:szCs w:val="22"/>
              </w:rPr>
              <w:t>Estão presentes os conselheiros acima nominados.</w:t>
            </w:r>
          </w:p>
        </w:tc>
      </w:tr>
    </w:tbl>
    <w:p w:rsidR="004433DD" w:rsidRDefault="004433DD" w:rsidP="00D96F51"/>
    <w:tbl>
      <w:tblPr>
        <w:tblStyle w:val="Tabelacomgrade"/>
        <w:tblW w:w="9343" w:type="dxa"/>
        <w:tblInd w:w="-5" w:type="dxa"/>
        <w:tblLook w:val="04A0" w:firstRow="1" w:lastRow="0" w:firstColumn="1" w:lastColumn="0" w:noHBand="0" w:noVBand="1"/>
      </w:tblPr>
      <w:tblGrid>
        <w:gridCol w:w="1985"/>
        <w:gridCol w:w="7358"/>
      </w:tblGrid>
      <w:tr w:rsidR="00A87E39" w:rsidRPr="004C5183"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87E39" w:rsidRPr="00A87E39" w:rsidRDefault="00A87E39" w:rsidP="002A4AA3">
            <w:pPr>
              <w:pStyle w:val="PargrafodaLista"/>
              <w:numPr>
                <w:ilvl w:val="0"/>
                <w:numId w:val="1"/>
              </w:numPr>
              <w:rPr>
                <w:rFonts w:ascii="Times New Roman" w:eastAsia="MS Mincho" w:hAnsi="Times New Roman"/>
                <w:b/>
                <w:sz w:val="22"/>
                <w:szCs w:val="22"/>
              </w:rPr>
            </w:pPr>
            <w:r w:rsidRPr="00A87E39">
              <w:rPr>
                <w:rFonts w:ascii="Times New Roman" w:eastAsia="MS Mincho" w:hAnsi="Times New Roman"/>
                <w:b/>
                <w:sz w:val="22"/>
                <w:szCs w:val="22"/>
              </w:rPr>
              <w:t xml:space="preserve">Leitura e aprovação da súmula da </w:t>
            </w:r>
            <w:r>
              <w:rPr>
                <w:rFonts w:ascii="Times New Roman" w:eastAsia="MS Mincho" w:hAnsi="Times New Roman"/>
                <w:b/>
                <w:sz w:val="22"/>
                <w:szCs w:val="22"/>
              </w:rPr>
              <w:t>23</w:t>
            </w:r>
            <w:r w:rsidR="00076F5A">
              <w:rPr>
                <w:rFonts w:ascii="Times New Roman" w:eastAsia="MS Mincho" w:hAnsi="Times New Roman"/>
                <w:b/>
                <w:sz w:val="22"/>
                <w:szCs w:val="22"/>
              </w:rPr>
              <w:t>6</w:t>
            </w:r>
            <w:r>
              <w:rPr>
                <w:rFonts w:ascii="Times New Roman" w:eastAsia="MS Mincho" w:hAnsi="Times New Roman"/>
                <w:b/>
                <w:sz w:val="22"/>
                <w:szCs w:val="22"/>
              </w:rPr>
              <w:t>ª reunião ordinária</w:t>
            </w:r>
          </w:p>
        </w:tc>
      </w:tr>
      <w:tr w:rsidR="00A87E39"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87E39" w:rsidRPr="004C5183" w:rsidRDefault="00A87E39" w:rsidP="009C1BA0">
            <w:pPr>
              <w:rPr>
                <w:rFonts w:ascii="Times New Roman" w:eastAsia="MS Mincho" w:hAnsi="Times New Roman"/>
                <w:b/>
                <w:sz w:val="22"/>
                <w:szCs w:val="22"/>
              </w:rPr>
            </w:pPr>
            <w:r w:rsidRPr="004C5183">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87E39" w:rsidRPr="004C5183" w:rsidRDefault="00BA13DC" w:rsidP="00172905">
            <w:pPr>
              <w:jc w:val="both"/>
              <w:rPr>
                <w:rFonts w:ascii="Times New Roman" w:eastAsia="MS Mincho" w:hAnsi="Times New Roman"/>
                <w:sz w:val="22"/>
                <w:szCs w:val="22"/>
              </w:rPr>
            </w:pPr>
            <w:r>
              <w:rPr>
                <w:rFonts w:ascii="Times New Roman" w:eastAsia="MS Mincho" w:hAnsi="Times New Roman"/>
                <w:sz w:val="22"/>
                <w:szCs w:val="22"/>
              </w:rPr>
              <w:t>A súmula é lida por todos</w:t>
            </w:r>
            <w:r w:rsidR="001D1BD7">
              <w:rPr>
                <w:rFonts w:ascii="Times New Roman" w:eastAsia="MS Mincho" w:hAnsi="Times New Roman"/>
                <w:sz w:val="22"/>
                <w:szCs w:val="22"/>
              </w:rPr>
              <w:t>. O Conselheiro Decó solicita a alteração de dois pontos</w:t>
            </w:r>
            <w:r>
              <w:rPr>
                <w:rFonts w:ascii="Times New Roman" w:eastAsia="MS Mincho" w:hAnsi="Times New Roman"/>
                <w:sz w:val="22"/>
                <w:szCs w:val="22"/>
              </w:rPr>
              <w:t xml:space="preserve"> e</w:t>
            </w:r>
            <w:r w:rsidR="001D1BD7">
              <w:rPr>
                <w:rFonts w:ascii="Times New Roman" w:eastAsia="MS Mincho" w:hAnsi="Times New Roman"/>
                <w:sz w:val="22"/>
                <w:szCs w:val="22"/>
              </w:rPr>
              <w:t xml:space="preserve"> após a súmula é</w:t>
            </w:r>
            <w:r>
              <w:rPr>
                <w:rFonts w:ascii="Times New Roman" w:eastAsia="MS Mincho" w:hAnsi="Times New Roman"/>
                <w:sz w:val="22"/>
                <w:szCs w:val="22"/>
              </w:rPr>
              <w:t xml:space="preserve"> aprovada.</w:t>
            </w:r>
          </w:p>
        </w:tc>
      </w:tr>
      <w:tr w:rsidR="00A87E39" w:rsidRPr="004C518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87E39" w:rsidRPr="004C5183" w:rsidRDefault="00A87E39" w:rsidP="009C1BA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87E39" w:rsidRPr="004C5183" w:rsidRDefault="00A87E39" w:rsidP="009C1BA0">
            <w:pPr>
              <w:rPr>
                <w:rFonts w:ascii="Times New Roman" w:eastAsia="MS Mincho" w:hAnsi="Times New Roman"/>
                <w:sz w:val="22"/>
                <w:szCs w:val="22"/>
              </w:rPr>
            </w:pPr>
            <w:r w:rsidRPr="004C5183">
              <w:rPr>
                <w:rFonts w:ascii="Times New Roman" w:eastAsia="MS Mincho" w:hAnsi="Times New Roman"/>
                <w:sz w:val="22"/>
                <w:szCs w:val="22"/>
              </w:rPr>
              <w:t>Encaminhar para publicação</w:t>
            </w:r>
            <w:r w:rsidR="003047C7">
              <w:rPr>
                <w:rFonts w:ascii="Times New Roman" w:eastAsia="MS Mincho" w:hAnsi="Times New Roman"/>
                <w:sz w:val="22"/>
                <w:szCs w:val="22"/>
              </w:rPr>
              <w:t>.</w:t>
            </w:r>
          </w:p>
        </w:tc>
      </w:tr>
    </w:tbl>
    <w:p w:rsidR="00A87E39" w:rsidRDefault="00A87E39" w:rsidP="00D96F51"/>
    <w:tbl>
      <w:tblPr>
        <w:tblStyle w:val="Tabelacomgrade"/>
        <w:tblW w:w="9343" w:type="dxa"/>
        <w:tblInd w:w="-5" w:type="dxa"/>
        <w:tblLook w:val="04A0" w:firstRow="1" w:lastRow="0" w:firstColumn="1" w:lastColumn="0" w:noHBand="0" w:noVBand="1"/>
      </w:tblPr>
      <w:tblGrid>
        <w:gridCol w:w="1985"/>
        <w:gridCol w:w="7358"/>
      </w:tblGrid>
      <w:tr w:rsidR="00D96F51" w:rsidRPr="004C5183"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A87E39" w:rsidRDefault="00D96F51" w:rsidP="002A4AA3">
            <w:pPr>
              <w:pStyle w:val="PargrafodaLista"/>
              <w:numPr>
                <w:ilvl w:val="0"/>
                <w:numId w:val="1"/>
              </w:numPr>
              <w:rPr>
                <w:rFonts w:ascii="Times New Roman" w:eastAsia="MS Mincho" w:hAnsi="Times New Roman"/>
                <w:b/>
                <w:sz w:val="22"/>
                <w:szCs w:val="22"/>
              </w:rPr>
            </w:pPr>
            <w:r w:rsidRPr="00A87E39">
              <w:rPr>
                <w:rFonts w:ascii="Times New Roman" w:eastAsia="MS Mincho" w:hAnsi="Times New Roman"/>
                <w:b/>
                <w:sz w:val="22"/>
                <w:szCs w:val="22"/>
              </w:rPr>
              <w:t>Comunicações</w:t>
            </w:r>
          </w:p>
        </w:tc>
      </w:tr>
      <w:tr w:rsidR="001F665D" w:rsidRPr="00D1561C"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F665D" w:rsidRPr="00585F37" w:rsidRDefault="001F665D" w:rsidP="001F665D">
            <w:pPr>
              <w:rPr>
                <w:rFonts w:ascii="Times New Roman" w:eastAsia="MS Mincho" w:hAnsi="Times New Roman"/>
                <w:b/>
                <w:sz w:val="22"/>
                <w:szCs w:val="22"/>
              </w:rPr>
            </w:pPr>
            <w:r w:rsidRPr="00585F37">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F665D" w:rsidRPr="00585F37" w:rsidRDefault="001F665D" w:rsidP="001F665D">
            <w:pPr>
              <w:jc w:val="both"/>
              <w:rPr>
                <w:rFonts w:ascii="Times New Roman" w:eastAsia="MS Mincho" w:hAnsi="Times New Roman"/>
                <w:sz w:val="22"/>
                <w:szCs w:val="22"/>
              </w:rPr>
            </w:pPr>
            <w:r w:rsidRPr="00585F37">
              <w:rPr>
                <w:rFonts w:ascii="Times New Roman" w:eastAsia="MS Mincho" w:hAnsi="Times New Roman"/>
                <w:sz w:val="22"/>
                <w:szCs w:val="22"/>
              </w:rPr>
              <w:t>Oritz Adriano Adams de Campos</w:t>
            </w:r>
          </w:p>
        </w:tc>
      </w:tr>
      <w:tr w:rsidR="001F665D" w:rsidRPr="00D1561C"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F665D" w:rsidRPr="00585F37" w:rsidRDefault="001F665D" w:rsidP="001F665D">
            <w:pPr>
              <w:rPr>
                <w:rFonts w:ascii="Times New Roman" w:eastAsia="MS Mincho" w:hAnsi="Times New Roman"/>
                <w:b/>
                <w:sz w:val="22"/>
                <w:szCs w:val="22"/>
              </w:rPr>
            </w:pPr>
            <w:r w:rsidRPr="00585F37">
              <w:rPr>
                <w:rFonts w:ascii="Times New Roman" w:eastAsia="MS Mincho" w:hAnsi="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F665D" w:rsidRPr="00585F37" w:rsidRDefault="001F665D" w:rsidP="00585F37">
            <w:pPr>
              <w:jc w:val="both"/>
              <w:rPr>
                <w:rFonts w:ascii="Times New Roman" w:eastAsia="MS Mincho" w:hAnsi="Times New Roman"/>
                <w:sz w:val="22"/>
                <w:szCs w:val="22"/>
              </w:rPr>
            </w:pPr>
            <w:r w:rsidRPr="00585F37">
              <w:rPr>
                <w:rFonts w:ascii="Times New Roman" w:eastAsia="MS Mincho" w:hAnsi="Times New Roman"/>
                <w:sz w:val="22"/>
                <w:szCs w:val="22"/>
              </w:rPr>
              <w:t xml:space="preserve">O Coordenador </w:t>
            </w:r>
            <w:r w:rsidR="00585F37" w:rsidRPr="00585F37">
              <w:rPr>
                <w:rFonts w:ascii="Times New Roman" w:eastAsia="MS Mincho" w:hAnsi="Times New Roman"/>
                <w:sz w:val="22"/>
                <w:szCs w:val="22"/>
              </w:rPr>
              <w:t>faz um breve relato sobre os temas abordados na última reunião do Conselho Diretor, ocorrida em 24/01:</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apresentação do Setor de TI (diagnóstico e sugestões de melhorias, nova plataforma);</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apresentação do Setor de Fiscalização;</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Comissões Temporárias de Comunicação e de Assistência Técnica;</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calendário geral do CAU/RS;</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alterações no organograma e plano de cargos e salários;</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reajuste salarial dos empregados e do benefício alimentação;</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bolsa auxílio dos estagiários;</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sindicância;</w:t>
            </w:r>
          </w:p>
          <w:p w:rsidR="00585F37" w:rsidRPr="00585F37" w:rsidRDefault="00585F37" w:rsidP="002A4AA3">
            <w:pPr>
              <w:pStyle w:val="PargrafodaLista"/>
              <w:numPr>
                <w:ilvl w:val="0"/>
                <w:numId w:val="7"/>
              </w:numPr>
              <w:ind w:left="317" w:hanging="317"/>
              <w:jc w:val="both"/>
              <w:rPr>
                <w:rFonts w:ascii="Times New Roman" w:hAnsi="Times New Roman"/>
                <w:sz w:val="22"/>
                <w:szCs w:val="22"/>
              </w:rPr>
            </w:pPr>
            <w:r w:rsidRPr="00585F37">
              <w:rPr>
                <w:rFonts w:ascii="Times New Roman" w:hAnsi="Times New Roman"/>
                <w:sz w:val="22"/>
                <w:szCs w:val="22"/>
              </w:rPr>
              <w:t>aprovação da pauta para a Plenária.</w:t>
            </w:r>
          </w:p>
          <w:p w:rsidR="00585F37" w:rsidRPr="00585F37" w:rsidRDefault="00585F37" w:rsidP="00585F37">
            <w:pPr>
              <w:jc w:val="both"/>
              <w:rPr>
                <w:rFonts w:ascii="Times New Roman" w:eastAsia="MS Mincho" w:hAnsi="Times New Roman"/>
                <w:sz w:val="22"/>
                <w:szCs w:val="22"/>
              </w:rPr>
            </w:pPr>
            <w:r w:rsidRPr="00585F37">
              <w:rPr>
                <w:rFonts w:ascii="Times New Roman" w:hAnsi="Times New Roman"/>
                <w:sz w:val="22"/>
                <w:szCs w:val="22"/>
              </w:rPr>
              <w:t>Informa, ainda, que foi aprovado o envio de todos os materiais para os Conselheiros Titulares e Suplentes, sendo que estes deverão ser convidados a participar das reuniões, caso desejem.</w:t>
            </w:r>
          </w:p>
        </w:tc>
      </w:tr>
    </w:tbl>
    <w:p w:rsidR="007400EB" w:rsidRDefault="007400EB" w:rsidP="00D96F51"/>
    <w:tbl>
      <w:tblPr>
        <w:tblStyle w:val="Tabelacomgrade"/>
        <w:tblW w:w="9343" w:type="dxa"/>
        <w:tblInd w:w="-5" w:type="dxa"/>
        <w:tblLook w:val="04A0" w:firstRow="1" w:lastRow="0" w:firstColumn="1" w:lastColumn="0" w:noHBand="0" w:noVBand="1"/>
      </w:tblPr>
      <w:tblGrid>
        <w:gridCol w:w="1985"/>
        <w:gridCol w:w="7358"/>
      </w:tblGrid>
      <w:tr w:rsidR="00A94D02" w:rsidRPr="00A94D02"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A94D02" w:rsidRDefault="00D96F51" w:rsidP="002A4AA3">
            <w:pPr>
              <w:pStyle w:val="PargrafodaLista"/>
              <w:numPr>
                <w:ilvl w:val="0"/>
                <w:numId w:val="4"/>
              </w:numPr>
              <w:rPr>
                <w:rFonts w:ascii="Times New Roman" w:eastAsia="MS Mincho" w:hAnsi="Times New Roman"/>
                <w:b/>
                <w:sz w:val="22"/>
                <w:szCs w:val="22"/>
              </w:rPr>
            </w:pPr>
            <w:r w:rsidRPr="00A94D02">
              <w:rPr>
                <w:rFonts w:ascii="Times New Roman" w:eastAsia="MS Mincho" w:hAnsi="Times New Roman"/>
                <w:b/>
                <w:sz w:val="22"/>
                <w:szCs w:val="22"/>
              </w:rPr>
              <w:t>Apresentação da pauta e extra pauta</w:t>
            </w:r>
          </w:p>
        </w:tc>
      </w:tr>
      <w:tr w:rsidR="00806AE0" w:rsidRPr="00722166"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6AE0" w:rsidRPr="00722166" w:rsidRDefault="00806AE0" w:rsidP="00806AE0">
            <w:pPr>
              <w:rPr>
                <w:rFonts w:ascii="Times New Roman" w:eastAsia="MS Mincho" w:hAnsi="Times New Roman"/>
                <w:b/>
                <w:sz w:val="22"/>
                <w:szCs w:val="22"/>
              </w:rPr>
            </w:pPr>
            <w:r w:rsidRPr="00722166">
              <w:rPr>
                <w:rFonts w:ascii="Times New Roman" w:eastAsia="MS Mincho" w:hAnsi="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6AE0" w:rsidRPr="00211277" w:rsidRDefault="00806AE0" w:rsidP="00806AE0">
            <w:pPr>
              <w:rPr>
                <w:rFonts w:ascii="Times New Roman" w:hAnsi="Times New Roman"/>
                <w:b/>
                <w:sz w:val="22"/>
                <w:szCs w:val="22"/>
              </w:rPr>
            </w:pPr>
            <w:r>
              <w:rPr>
                <w:rFonts w:ascii="Times New Roman" w:hAnsi="Times New Roman"/>
                <w:b/>
                <w:sz w:val="22"/>
                <w:szCs w:val="22"/>
              </w:rPr>
              <w:t>Atualização da p</w:t>
            </w:r>
            <w:r w:rsidRPr="00211277">
              <w:rPr>
                <w:rFonts w:ascii="Times New Roman" w:hAnsi="Times New Roman"/>
                <w:b/>
                <w:sz w:val="22"/>
                <w:szCs w:val="22"/>
              </w:rPr>
              <w:t>roposta de Deliberação sobre Paisagismo</w:t>
            </w:r>
          </w:p>
        </w:tc>
      </w:tr>
      <w:tr w:rsidR="002E1EAF" w:rsidRPr="00722166"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E1EAF" w:rsidRPr="00722166" w:rsidRDefault="002E1EAF" w:rsidP="002E1EAF">
            <w:pPr>
              <w:rPr>
                <w:rFonts w:ascii="Times New Roman" w:eastAsia="MS Mincho" w:hAnsi="Times New Roman"/>
                <w:b/>
                <w:sz w:val="22"/>
                <w:szCs w:val="22"/>
              </w:rPr>
            </w:pPr>
            <w:r w:rsidRPr="00722166">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1EAF" w:rsidRPr="004303BE" w:rsidRDefault="002E1EAF" w:rsidP="002E1EAF">
            <w:pPr>
              <w:rPr>
                <w:rFonts w:ascii="Times New Roman" w:eastAsia="MS Mincho" w:hAnsi="Times New Roman"/>
                <w:sz w:val="22"/>
                <w:szCs w:val="22"/>
              </w:rPr>
            </w:pPr>
            <w:r>
              <w:rPr>
                <w:rFonts w:ascii="Times New Roman" w:eastAsia="MS Mincho" w:hAnsi="Times New Roman"/>
                <w:sz w:val="22"/>
                <w:szCs w:val="22"/>
              </w:rPr>
              <w:t>Roberto Luiz Decó</w:t>
            </w:r>
          </w:p>
        </w:tc>
      </w:tr>
    </w:tbl>
    <w:p w:rsidR="00D96F51" w:rsidRDefault="00D96F51" w:rsidP="00D96F51"/>
    <w:tbl>
      <w:tblPr>
        <w:tblStyle w:val="Tabelacomgrade"/>
        <w:tblW w:w="9343" w:type="dxa"/>
        <w:tblInd w:w="-5" w:type="dxa"/>
        <w:tblLook w:val="04A0" w:firstRow="1" w:lastRow="0" w:firstColumn="1" w:lastColumn="0" w:noHBand="0" w:noVBand="1"/>
      </w:tblPr>
      <w:tblGrid>
        <w:gridCol w:w="9343"/>
      </w:tblGrid>
      <w:tr w:rsidR="00D96F51" w:rsidRPr="004C5183" w:rsidTr="009C1BA0">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C5183" w:rsidRDefault="00D96F51" w:rsidP="002A4AA3">
            <w:pPr>
              <w:pStyle w:val="PargrafodaLista"/>
              <w:numPr>
                <w:ilvl w:val="0"/>
                <w:numId w:val="5"/>
              </w:numPr>
              <w:rPr>
                <w:rFonts w:ascii="Times New Roman" w:eastAsia="MS Mincho" w:hAnsi="Times New Roman"/>
                <w:b/>
                <w:sz w:val="22"/>
                <w:szCs w:val="22"/>
              </w:rPr>
            </w:pPr>
            <w:r w:rsidRPr="004C5183">
              <w:rPr>
                <w:rFonts w:ascii="Times New Roman" w:eastAsia="MS Mincho" w:hAnsi="Times New Roman"/>
                <w:b/>
                <w:sz w:val="22"/>
                <w:szCs w:val="22"/>
              </w:rPr>
              <w:t>Ordem do dia</w:t>
            </w:r>
          </w:p>
        </w:tc>
      </w:tr>
    </w:tbl>
    <w:p w:rsidR="00D96F51" w:rsidRDefault="00D96F51" w:rsidP="00D96F51"/>
    <w:tbl>
      <w:tblPr>
        <w:tblStyle w:val="Tabelacomgrade"/>
        <w:tblW w:w="9343" w:type="dxa"/>
        <w:tblInd w:w="-5" w:type="dxa"/>
        <w:tblLook w:val="04A0" w:firstRow="1" w:lastRow="0" w:firstColumn="1" w:lastColumn="0" w:noHBand="0" w:noVBand="1"/>
      </w:tblPr>
      <w:tblGrid>
        <w:gridCol w:w="1985"/>
        <w:gridCol w:w="7358"/>
      </w:tblGrid>
      <w:tr w:rsidR="00451146" w:rsidRPr="00B03AAA"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51146" w:rsidRPr="00B03AAA" w:rsidRDefault="00451146" w:rsidP="00451146">
            <w:pPr>
              <w:rPr>
                <w:rFonts w:ascii="Times New Roman" w:eastAsia="MS Mincho" w:hAnsi="Times New Roman"/>
                <w:b/>
                <w:sz w:val="22"/>
                <w:szCs w:val="22"/>
              </w:rPr>
            </w:pPr>
            <w:r w:rsidRPr="00B03AAA">
              <w:rPr>
                <w:rFonts w:ascii="Times New Roman" w:eastAsia="MS Mincho" w:hAnsi="Times New Roman"/>
                <w:b/>
                <w:sz w:val="22"/>
                <w:szCs w:val="22"/>
              </w:rPr>
              <w:t xml:space="preserve">1.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51146" w:rsidRPr="00451146" w:rsidRDefault="00451146" w:rsidP="00451146">
            <w:pPr>
              <w:tabs>
                <w:tab w:val="left" w:pos="993"/>
              </w:tabs>
              <w:jc w:val="both"/>
              <w:rPr>
                <w:rFonts w:ascii="Times New Roman" w:eastAsia="MS Mincho" w:hAnsi="Times New Roman"/>
                <w:b/>
                <w:sz w:val="20"/>
                <w:szCs w:val="22"/>
              </w:rPr>
            </w:pPr>
            <w:r w:rsidRPr="00451146">
              <w:rPr>
                <w:rFonts w:ascii="Times New Roman" w:hAnsi="Times New Roman"/>
                <w:b/>
                <w:sz w:val="20"/>
                <w:szCs w:val="22"/>
                <w:lang w:eastAsia="pt-BR"/>
              </w:rPr>
              <w:t>Elaboração minuta de memorando para CPUA a respeito de georreferenciamento, alterações dos Estatutos da Cidade e da Metrópole, e Seminário Legislativo.</w:t>
            </w:r>
          </w:p>
        </w:tc>
      </w:tr>
      <w:tr w:rsidR="00451146" w:rsidRPr="00451146"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03AAA" w:rsidRPr="00451146" w:rsidRDefault="00B03AAA" w:rsidP="00B03AAA">
            <w:pPr>
              <w:rPr>
                <w:rFonts w:ascii="Times New Roman" w:eastAsia="MS Mincho" w:hAnsi="Times New Roman"/>
                <w:b/>
                <w:sz w:val="22"/>
                <w:szCs w:val="22"/>
              </w:rPr>
            </w:pPr>
            <w:r w:rsidRPr="00451146">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03AAA" w:rsidRPr="00451146" w:rsidRDefault="00B03AAA" w:rsidP="00B03AAA">
            <w:pPr>
              <w:rPr>
                <w:rFonts w:ascii="Times New Roman" w:hAnsi="Times New Roman"/>
                <w:sz w:val="22"/>
                <w:szCs w:val="22"/>
              </w:rPr>
            </w:pPr>
            <w:r w:rsidRPr="00451146">
              <w:rPr>
                <w:rFonts w:ascii="Times New Roman" w:hAnsi="Times New Roman"/>
                <w:sz w:val="22"/>
                <w:szCs w:val="22"/>
              </w:rPr>
              <w:t>Gerência Técnica</w:t>
            </w:r>
          </w:p>
        </w:tc>
      </w:tr>
      <w:tr w:rsidR="00451146" w:rsidRPr="00451146"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51146" w:rsidRPr="00451146" w:rsidRDefault="00451146" w:rsidP="00451146">
            <w:pPr>
              <w:rPr>
                <w:rFonts w:ascii="Times New Roman" w:eastAsia="MS Mincho" w:hAnsi="Times New Roman"/>
                <w:b/>
                <w:sz w:val="22"/>
                <w:szCs w:val="22"/>
              </w:rPr>
            </w:pPr>
            <w:r w:rsidRPr="00451146">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1146" w:rsidRPr="00451146" w:rsidRDefault="00451146" w:rsidP="00451146">
            <w:pPr>
              <w:rPr>
                <w:rFonts w:ascii="Times New Roman" w:eastAsia="MS Mincho" w:hAnsi="Times New Roman"/>
                <w:sz w:val="22"/>
                <w:szCs w:val="22"/>
              </w:rPr>
            </w:pPr>
            <w:r w:rsidRPr="00451146">
              <w:rPr>
                <w:rFonts w:ascii="Times New Roman" w:hAnsi="Times New Roman"/>
                <w:sz w:val="22"/>
                <w:szCs w:val="22"/>
              </w:rPr>
              <w:t>Maríndia Girardello</w:t>
            </w:r>
          </w:p>
        </w:tc>
      </w:tr>
      <w:tr w:rsidR="00451146" w:rsidRPr="00451146"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D0F03" w:rsidRPr="00451146" w:rsidRDefault="008D0F03" w:rsidP="009C1BA0">
            <w:pPr>
              <w:rPr>
                <w:rFonts w:ascii="Times New Roman" w:eastAsia="MS Mincho" w:hAnsi="Times New Roman"/>
                <w:b/>
                <w:sz w:val="22"/>
                <w:szCs w:val="22"/>
              </w:rPr>
            </w:pPr>
            <w:r w:rsidRPr="00451146">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72AE1" w:rsidRPr="00451146" w:rsidRDefault="00451146" w:rsidP="00451146">
            <w:pPr>
              <w:rPr>
                <w:rFonts w:ascii="Times New Roman" w:hAnsi="Times New Roman"/>
              </w:rPr>
            </w:pPr>
            <w:r w:rsidRPr="00451146">
              <w:rPr>
                <w:rFonts w:ascii="Times New Roman" w:hAnsi="Times New Roman"/>
              </w:rPr>
              <w:t>O memorando é lido, aprovado e assinado.</w:t>
            </w:r>
          </w:p>
        </w:tc>
      </w:tr>
      <w:tr w:rsidR="00451146" w:rsidRPr="00451146"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639C" w:rsidRPr="00451146" w:rsidRDefault="0067639C" w:rsidP="0067639C">
            <w:pPr>
              <w:rPr>
                <w:rFonts w:ascii="Times New Roman" w:eastAsia="MS Mincho" w:hAnsi="Times New Roman"/>
                <w:b/>
                <w:sz w:val="22"/>
                <w:szCs w:val="22"/>
              </w:rPr>
            </w:pPr>
            <w:r w:rsidRPr="00451146">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C4C50" w:rsidRPr="00451146" w:rsidRDefault="00451146" w:rsidP="00451146">
            <w:pPr>
              <w:jc w:val="both"/>
              <w:rPr>
                <w:rFonts w:ascii="Times New Roman" w:eastAsia="MS Mincho" w:hAnsi="Times New Roman"/>
                <w:sz w:val="22"/>
                <w:szCs w:val="22"/>
              </w:rPr>
            </w:pPr>
            <w:r w:rsidRPr="00451146">
              <w:rPr>
                <w:rFonts w:ascii="Times New Roman" w:hAnsi="Times New Roman"/>
              </w:rPr>
              <w:t>Entregá-lo à CPUA.</w:t>
            </w:r>
          </w:p>
        </w:tc>
      </w:tr>
      <w:tr w:rsidR="00451146" w:rsidRPr="00451146"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7639C" w:rsidRPr="00451146" w:rsidRDefault="0067639C" w:rsidP="0067639C">
            <w:pPr>
              <w:rPr>
                <w:rFonts w:ascii="Times New Roman" w:eastAsia="MS Mincho" w:hAnsi="Times New Roman"/>
                <w:b/>
                <w:sz w:val="22"/>
                <w:szCs w:val="22"/>
              </w:rPr>
            </w:pPr>
            <w:r w:rsidRPr="00451146">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639C" w:rsidRPr="00451146" w:rsidRDefault="00451146" w:rsidP="0067639C">
            <w:pPr>
              <w:rPr>
                <w:rFonts w:ascii="Times New Roman" w:eastAsia="MS Mincho" w:hAnsi="Times New Roman"/>
                <w:sz w:val="22"/>
                <w:szCs w:val="22"/>
              </w:rPr>
            </w:pPr>
            <w:r w:rsidRPr="00451146">
              <w:rPr>
                <w:rFonts w:ascii="Times New Roman" w:hAnsi="Times New Roman"/>
                <w:sz w:val="22"/>
                <w:szCs w:val="22"/>
              </w:rPr>
              <w:t>Denise Lima</w:t>
            </w:r>
          </w:p>
        </w:tc>
      </w:tr>
    </w:tbl>
    <w:p w:rsidR="007B4721" w:rsidRPr="009E5DE5" w:rsidRDefault="007B4721"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A41E06" w:rsidRPr="00E1754A"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41E06" w:rsidRPr="00E1754A" w:rsidRDefault="00A41E06" w:rsidP="00A41E06">
            <w:pPr>
              <w:rPr>
                <w:rFonts w:ascii="Times New Roman" w:eastAsia="MS Mincho" w:hAnsi="Times New Roman"/>
                <w:b/>
                <w:sz w:val="22"/>
                <w:szCs w:val="22"/>
              </w:rPr>
            </w:pPr>
            <w:r w:rsidRPr="00E1754A">
              <w:rPr>
                <w:rFonts w:ascii="Times New Roman" w:eastAsia="MS Mincho" w:hAnsi="Times New Roman"/>
                <w:b/>
                <w:sz w:val="22"/>
                <w:szCs w:val="22"/>
              </w:rPr>
              <w:t>2.</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41E06" w:rsidRPr="00211277" w:rsidRDefault="00A41E06" w:rsidP="00A41E06">
            <w:pPr>
              <w:tabs>
                <w:tab w:val="left" w:pos="993"/>
              </w:tabs>
              <w:rPr>
                <w:rFonts w:ascii="Times New Roman" w:eastAsia="MS Mincho" w:hAnsi="Times New Roman"/>
                <w:b/>
                <w:sz w:val="22"/>
                <w:szCs w:val="22"/>
              </w:rPr>
            </w:pPr>
            <w:r w:rsidRPr="00211277">
              <w:rPr>
                <w:rFonts w:ascii="Times New Roman" w:hAnsi="Times New Roman"/>
                <w:b/>
                <w:sz w:val="22"/>
                <w:szCs w:val="22"/>
                <w:lang w:eastAsia="pt-BR"/>
              </w:rPr>
              <w:t>Reserva Técnica – orientação jurídica e ofício enviado aos lojistas.</w:t>
            </w:r>
          </w:p>
        </w:tc>
      </w:tr>
      <w:tr w:rsidR="00E1754A" w:rsidRPr="00E1754A"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1754A" w:rsidRPr="00E1754A" w:rsidRDefault="00E1754A" w:rsidP="00E1754A">
            <w:pPr>
              <w:rPr>
                <w:rFonts w:ascii="Times New Roman" w:eastAsia="MS Mincho" w:hAnsi="Times New Roman"/>
                <w:b/>
                <w:sz w:val="22"/>
                <w:szCs w:val="22"/>
              </w:rPr>
            </w:pPr>
            <w:r w:rsidRPr="00E1754A">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1754A" w:rsidRPr="00A41E06" w:rsidRDefault="00E1754A" w:rsidP="00E1754A">
            <w:pPr>
              <w:rPr>
                <w:rFonts w:ascii="Times New Roman" w:hAnsi="Times New Roman"/>
                <w:sz w:val="22"/>
                <w:szCs w:val="18"/>
              </w:rPr>
            </w:pPr>
            <w:r w:rsidRPr="00A41E06">
              <w:rPr>
                <w:rFonts w:ascii="Times New Roman" w:hAnsi="Times New Roman"/>
                <w:sz w:val="22"/>
                <w:szCs w:val="18"/>
              </w:rPr>
              <w:t>Gerência Técnica</w:t>
            </w:r>
          </w:p>
        </w:tc>
      </w:tr>
      <w:tr w:rsidR="00E1754A" w:rsidRPr="00E1754A"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1754A" w:rsidRPr="00E1754A" w:rsidRDefault="00E1754A" w:rsidP="00E1754A">
            <w:pPr>
              <w:rPr>
                <w:rFonts w:ascii="Times New Roman" w:eastAsia="MS Mincho" w:hAnsi="Times New Roman"/>
                <w:b/>
                <w:sz w:val="22"/>
                <w:szCs w:val="22"/>
              </w:rPr>
            </w:pPr>
            <w:r w:rsidRPr="00E1754A">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1754A" w:rsidRPr="00A41E06" w:rsidRDefault="00E1754A" w:rsidP="00E1754A">
            <w:pPr>
              <w:rPr>
                <w:rFonts w:ascii="Times New Roman" w:hAnsi="Times New Roman"/>
                <w:sz w:val="22"/>
                <w:szCs w:val="18"/>
              </w:rPr>
            </w:pPr>
            <w:r w:rsidRPr="00A41E06">
              <w:rPr>
                <w:rFonts w:ascii="Times New Roman" w:hAnsi="Times New Roman"/>
                <w:sz w:val="22"/>
                <w:szCs w:val="18"/>
              </w:rPr>
              <w:t>Maríndia Girardello</w:t>
            </w:r>
          </w:p>
        </w:tc>
      </w:tr>
      <w:tr w:rsidR="00417A00" w:rsidRPr="00417A00"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D0F03" w:rsidRPr="00417A00" w:rsidRDefault="008D0F03" w:rsidP="009C1BA0">
            <w:pPr>
              <w:rPr>
                <w:rFonts w:ascii="Times New Roman" w:eastAsia="MS Mincho" w:hAnsi="Times New Roman"/>
                <w:b/>
                <w:sz w:val="22"/>
                <w:szCs w:val="22"/>
              </w:rPr>
            </w:pPr>
            <w:r w:rsidRPr="00417A00">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D0F03" w:rsidRPr="00A41E06" w:rsidRDefault="00A41E06" w:rsidP="00A41E06">
            <w:pPr>
              <w:jc w:val="both"/>
              <w:rPr>
                <w:rFonts w:ascii="Times New Roman" w:hAnsi="Times New Roman"/>
                <w:sz w:val="22"/>
                <w:szCs w:val="18"/>
              </w:rPr>
            </w:pPr>
            <w:r w:rsidRPr="00A41E06">
              <w:rPr>
                <w:rFonts w:ascii="Times New Roman" w:hAnsi="Times New Roman"/>
                <w:sz w:val="22"/>
                <w:szCs w:val="18"/>
              </w:rPr>
              <w:t xml:space="preserve">O assunto é tratado e são avaliadas diversas questões. Conforme orientação da Assessoria Jurídica do CAU/RS, não há impeditivo para a prática, apesar do Código de Ética do CAU/BR enquadrar como infração. O Conselheiro Matias propõe a realização de um fórum para tratar exclusivamente sobre o tema. Comentam, ainda, que o Arquiteto é também um Consultor especializado e remunerado pelo seu Cliente. Flávio propõe a realização de uma ação para punir eticamente todos os arquitetos que agirem com falta de ética. O Conselheiro Matias aponta para uma possível revisão da lei e o estudo de alternativas para o caminho punitivo, o que na verdade afasta a sociedade e o arquiteto, além de onerar o Conselho com este tipo de fiscalização. Conscientizar primeiro (para entenderem o ordenamento jurídico) e então punir. Segundo informado pela Fiscalização, 1.152 Arquitetos recolheram 2.111 RRTs de Arquitetura de Interiores em 2017. O Coordenador solicita que seja encaminhado </w:t>
            </w:r>
            <w:r w:rsidRPr="00A41E06">
              <w:rPr>
                <w:rFonts w:ascii="Times New Roman" w:hAnsi="Times New Roman"/>
                <w:i/>
                <w:sz w:val="22"/>
                <w:szCs w:val="18"/>
              </w:rPr>
              <w:t>e-mail</w:t>
            </w:r>
            <w:r w:rsidRPr="00A41E06">
              <w:rPr>
                <w:rFonts w:ascii="Times New Roman" w:hAnsi="Times New Roman"/>
                <w:sz w:val="22"/>
                <w:szCs w:val="18"/>
              </w:rPr>
              <w:t xml:space="preserve"> para toda a Comissão apenas sobre Reserva Técnica, incluindo a súmula da Plenária Extraordinária que tratou do tema, a orientação jurídica, a comunicação enviada aos lojistas e a relação de destinatários. Futuramente, após esta Comissão alinhar as questões referente à RT, poderão ser convidados a participar de uma reunião extraordinária a respeito: a AAI Brasil/RS, a CED-CAU/RS e a Presidência deste Conselho. Repautar para a próxima reunião.</w:t>
            </w:r>
          </w:p>
        </w:tc>
      </w:tr>
    </w:tbl>
    <w:p w:rsidR="00D96F51" w:rsidRPr="009E5DE5" w:rsidRDefault="00D96F51"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3B63E4" w:rsidRPr="00E140C9"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63E4" w:rsidRPr="00E140C9" w:rsidRDefault="003B63E4" w:rsidP="003B63E4">
            <w:pPr>
              <w:rPr>
                <w:rFonts w:ascii="Times New Roman" w:eastAsia="MS Mincho" w:hAnsi="Times New Roman"/>
                <w:b/>
                <w:sz w:val="22"/>
                <w:szCs w:val="22"/>
              </w:rPr>
            </w:pPr>
            <w:r w:rsidRPr="00E140C9">
              <w:rPr>
                <w:rFonts w:ascii="Times New Roman" w:eastAsia="MS Mincho" w:hAnsi="Times New Roman"/>
                <w:b/>
                <w:sz w:val="22"/>
                <w:szCs w:val="22"/>
              </w:rPr>
              <w:t>3.</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63E4" w:rsidRPr="00211277" w:rsidRDefault="003B63E4" w:rsidP="003B63E4">
            <w:pPr>
              <w:tabs>
                <w:tab w:val="left" w:pos="993"/>
              </w:tabs>
              <w:rPr>
                <w:rFonts w:ascii="Times New Roman" w:eastAsia="MS Mincho" w:hAnsi="Times New Roman"/>
                <w:b/>
                <w:sz w:val="22"/>
                <w:szCs w:val="22"/>
              </w:rPr>
            </w:pPr>
            <w:r w:rsidRPr="00211277">
              <w:rPr>
                <w:rFonts w:ascii="Times New Roman" w:hAnsi="Times New Roman"/>
                <w:b/>
                <w:sz w:val="22"/>
                <w:szCs w:val="22"/>
                <w:lang w:eastAsia="pt-BR"/>
              </w:rPr>
              <w:t>Documentação produzida na CEP-Sul de 2017.</w:t>
            </w:r>
          </w:p>
        </w:tc>
      </w:tr>
      <w:tr w:rsidR="00E140C9" w:rsidRPr="00E140C9"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140C9" w:rsidRPr="00E140C9" w:rsidRDefault="00E140C9" w:rsidP="00E140C9">
            <w:pPr>
              <w:rPr>
                <w:rFonts w:ascii="Times New Roman" w:eastAsia="MS Mincho" w:hAnsi="Times New Roman"/>
                <w:b/>
                <w:sz w:val="22"/>
                <w:szCs w:val="22"/>
              </w:rPr>
            </w:pPr>
            <w:r w:rsidRPr="00E140C9">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140C9" w:rsidRPr="003B63E4" w:rsidRDefault="003B63E4" w:rsidP="00E140C9">
            <w:pPr>
              <w:rPr>
                <w:rFonts w:ascii="Times New Roman" w:hAnsi="Times New Roman"/>
                <w:sz w:val="22"/>
                <w:szCs w:val="22"/>
              </w:rPr>
            </w:pPr>
            <w:r w:rsidRPr="003B63E4">
              <w:rPr>
                <w:rFonts w:ascii="Times New Roman" w:hAnsi="Times New Roman"/>
                <w:sz w:val="22"/>
                <w:szCs w:val="22"/>
              </w:rPr>
              <w:t>Coordenação da CEP</w:t>
            </w:r>
          </w:p>
        </w:tc>
      </w:tr>
      <w:tr w:rsidR="003B63E4" w:rsidRPr="00E140C9"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B63E4" w:rsidRPr="00E140C9" w:rsidRDefault="003B63E4" w:rsidP="003B63E4">
            <w:pPr>
              <w:rPr>
                <w:rFonts w:ascii="Times New Roman" w:eastAsia="MS Mincho" w:hAnsi="Times New Roman"/>
                <w:b/>
                <w:sz w:val="22"/>
                <w:szCs w:val="22"/>
              </w:rPr>
            </w:pPr>
            <w:r w:rsidRPr="00E140C9">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B63E4" w:rsidRPr="00585F37" w:rsidRDefault="003B63E4" w:rsidP="003B63E4">
            <w:pPr>
              <w:jc w:val="both"/>
              <w:rPr>
                <w:rFonts w:ascii="Times New Roman" w:eastAsia="MS Mincho" w:hAnsi="Times New Roman"/>
                <w:sz w:val="22"/>
                <w:szCs w:val="22"/>
              </w:rPr>
            </w:pPr>
            <w:r w:rsidRPr="00585F37">
              <w:rPr>
                <w:rFonts w:ascii="Times New Roman" w:eastAsia="MS Mincho" w:hAnsi="Times New Roman"/>
                <w:sz w:val="22"/>
                <w:szCs w:val="22"/>
              </w:rPr>
              <w:t>Oritz Adriano Adams de Campos</w:t>
            </w:r>
          </w:p>
        </w:tc>
      </w:tr>
      <w:tr w:rsidR="009104D3" w:rsidRPr="009104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33016" w:rsidRPr="009104D3" w:rsidRDefault="00133016" w:rsidP="009C1BA0">
            <w:pPr>
              <w:rPr>
                <w:rFonts w:ascii="Times New Roman" w:eastAsia="MS Mincho" w:hAnsi="Times New Roman"/>
                <w:b/>
                <w:sz w:val="22"/>
                <w:szCs w:val="22"/>
              </w:rPr>
            </w:pPr>
            <w:r w:rsidRPr="009104D3">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B63E4" w:rsidRPr="003B63E4" w:rsidRDefault="003B63E4" w:rsidP="003B63E4">
            <w:pPr>
              <w:jc w:val="both"/>
              <w:rPr>
                <w:rFonts w:ascii="Times New Roman" w:hAnsi="Times New Roman"/>
                <w:sz w:val="22"/>
              </w:rPr>
            </w:pPr>
            <w:r w:rsidRPr="003B63E4">
              <w:rPr>
                <w:rFonts w:ascii="Times New Roman" w:hAnsi="Times New Roman"/>
                <w:sz w:val="22"/>
              </w:rPr>
              <w:t>O Coordenador apresenta:</w:t>
            </w:r>
          </w:p>
          <w:p w:rsidR="003B63E4" w:rsidRPr="003B63E4" w:rsidRDefault="003B63E4" w:rsidP="002A4AA3">
            <w:pPr>
              <w:pStyle w:val="PargrafodaLista"/>
              <w:numPr>
                <w:ilvl w:val="0"/>
                <w:numId w:val="8"/>
              </w:numPr>
              <w:ind w:left="175" w:hanging="175"/>
              <w:jc w:val="both"/>
              <w:rPr>
                <w:rFonts w:ascii="Times New Roman" w:hAnsi="Times New Roman"/>
                <w:sz w:val="22"/>
              </w:rPr>
            </w:pPr>
            <w:r w:rsidRPr="003B63E4">
              <w:rPr>
                <w:rFonts w:ascii="Times New Roman" w:hAnsi="Times New Roman"/>
                <w:sz w:val="22"/>
              </w:rPr>
              <w:t xml:space="preserve">a Carta de Florianópolis (29/06/2017) - cujo objetivo seria formatar um documento para enviar ao CAU/BR sobre a formação de um Grupo de Trabalho para discutir e definir procedimentos para venda </w:t>
            </w:r>
            <w:r w:rsidRPr="003B63E4">
              <w:rPr>
                <w:rFonts w:ascii="Times New Roman" w:hAnsi="Times New Roman"/>
                <w:i/>
                <w:sz w:val="22"/>
              </w:rPr>
              <w:t>online</w:t>
            </w:r>
            <w:r w:rsidRPr="003B63E4">
              <w:rPr>
                <w:rFonts w:ascii="Times New Roman" w:hAnsi="Times New Roman"/>
                <w:sz w:val="22"/>
              </w:rPr>
              <w:t xml:space="preserve"> de serviços de arquitetura e urbanismo, sugestões de melhorias para o ambiente profissional e corporativo do SICCAU, Seminário Nacional sobre o Salário Mínimo Profissional do Arquiteto e Urbanista, implantação de soluções </w:t>
            </w:r>
            <w:r w:rsidRPr="003B63E4">
              <w:rPr>
                <w:rFonts w:ascii="Times New Roman" w:hAnsi="Times New Roman"/>
                <w:i/>
                <w:sz w:val="22"/>
              </w:rPr>
              <w:t>Business Inteligence</w:t>
            </w:r>
            <w:r w:rsidRPr="003B63E4">
              <w:rPr>
                <w:rFonts w:ascii="Times New Roman" w:hAnsi="Times New Roman"/>
                <w:sz w:val="22"/>
              </w:rPr>
              <w:t xml:space="preserve"> (</w:t>
            </w:r>
            <w:r w:rsidRPr="003B63E4">
              <w:rPr>
                <w:rFonts w:ascii="Times New Roman" w:hAnsi="Times New Roman"/>
                <w:i/>
                <w:sz w:val="22"/>
              </w:rPr>
              <w:t>Big Data Analytics</w:t>
            </w:r>
            <w:r w:rsidRPr="003B63E4">
              <w:rPr>
                <w:rFonts w:ascii="Times New Roman" w:hAnsi="Times New Roman"/>
                <w:sz w:val="22"/>
              </w:rPr>
              <w:t>), adequação dos procedimentos para auditoria dos Registros de Responsabilidade Técnica, suspensão temporária do Registro de Direito Autoral, retomada da Comissão de Harmonização (Sistema CONFEA – CREA) e o ajuizamento de inconstitucionalidade da Lei nº 13.267.</w:t>
            </w:r>
          </w:p>
          <w:p w:rsidR="00133016" w:rsidRPr="00435748" w:rsidRDefault="003B63E4" w:rsidP="002A4AA3">
            <w:pPr>
              <w:pStyle w:val="PargrafodaLista"/>
              <w:numPr>
                <w:ilvl w:val="0"/>
                <w:numId w:val="8"/>
              </w:numPr>
              <w:ind w:left="175" w:hanging="175"/>
              <w:jc w:val="both"/>
              <w:rPr>
                <w:rFonts w:ascii="Times New Roman" w:hAnsi="Times New Roman"/>
                <w:sz w:val="22"/>
              </w:rPr>
            </w:pPr>
            <w:r w:rsidRPr="003B63E4">
              <w:rPr>
                <w:rFonts w:ascii="Times New Roman" w:hAnsi="Times New Roman"/>
                <w:sz w:val="22"/>
              </w:rPr>
              <w:t xml:space="preserve">a Carta de Porto Alegre (15/08/2017) – discutir a venda </w:t>
            </w:r>
            <w:r w:rsidRPr="003B63E4">
              <w:rPr>
                <w:rFonts w:ascii="Times New Roman" w:hAnsi="Times New Roman"/>
                <w:i/>
                <w:sz w:val="22"/>
              </w:rPr>
              <w:t>online</w:t>
            </w:r>
            <w:r w:rsidRPr="003B63E4">
              <w:rPr>
                <w:rFonts w:ascii="Times New Roman" w:hAnsi="Times New Roman"/>
                <w:sz w:val="22"/>
              </w:rPr>
              <w:t xml:space="preserve"> de serviços de arquitetura e urbanismo, e ofertas de serviços por Empresas Juniores, pontos bastante debatidos na ocasião.</w:t>
            </w:r>
          </w:p>
        </w:tc>
      </w:tr>
      <w:tr w:rsidR="009104D3" w:rsidRPr="009104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9104D3" w:rsidRDefault="00D96F51" w:rsidP="009C5F11">
            <w:pPr>
              <w:rPr>
                <w:rFonts w:ascii="Times New Roman" w:eastAsia="MS Mincho" w:hAnsi="Times New Roman"/>
                <w:b/>
                <w:sz w:val="22"/>
                <w:szCs w:val="22"/>
              </w:rPr>
            </w:pPr>
            <w:r w:rsidRPr="009104D3">
              <w:rPr>
                <w:rFonts w:ascii="Times New Roman" w:eastAsia="MS Mincho" w:hAnsi="Times New Roman"/>
                <w:b/>
                <w:sz w:val="22"/>
                <w:szCs w:val="22"/>
              </w:rPr>
              <w:lastRenderedPageBreak/>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435748" w:rsidRDefault="00435748" w:rsidP="000F61C9">
            <w:pPr>
              <w:jc w:val="both"/>
              <w:rPr>
                <w:rFonts w:ascii="Times New Roman" w:hAnsi="Times New Roman"/>
                <w:sz w:val="22"/>
              </w:rPr>
            </w:pPr>
            <w:r w:rsidRPr="003B63E4">
              <w:rPr>
                <w:rFonts w:ascii="Times New Roman" w:hAnsi="Times New Roman"/>
                <w:sz w:val="22"/>
              </w:rPr>
              <w:t>Após breve discussão, o Coordenador solicita que as Cartas sejam encaminhadas a toda a Comissão</w:t>
            </w:r>
            <w:r>
              <w:rPr>
                <w:rFonts w:ascii="Times New Roman" w:hAnsi="Times New Roman"/>
                <w:sz w:val="22"/>
              </w:rPr>
              <w:t xml:space="preserve"> por </w:t>
            </w:r>
            <w:r w:rsidRPr="003B63E4">
              <w:rPr>
                <w:rFonts w:ascii="Times New Roman" w:hAnsi="Times New Roman"/>
                <w:i/>
                <w:sz w:val="22"/>
              </w:rPr>
              <w:t>e-mail</w:t>
            </w:r>
            <w:r>
              <w:rPr>
                <w:rFonts w:ascii="Times New Roman" w:hAnsi="Times New Roman"/>
                <w:sz w:val="22"/>
              </w:rPr>
              <w:t>.</w:t>
            </w:r>
          </w:p>
        </w:tc>
      </w:tr>
      <w:tr w:rsidR="009104D3" w:rsidRPr="00435748"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435748" w:rsidRDefault="00D96F51" w:rsidP="009C1BA0">
            <w:pPr>
              <w:rPr>
                <w:rFonts w:ascii="Times New Roman" w:eastAsia="MS Mincho" w:hAnsi="Times New Roman"/>
                <w:b/>
                <w:sz w:val="22"/>
                <w:szCs w:val="22"/>
              </w:rPr>
            </w:pPr>
            <w:r w:rsidRPr="00435748">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435748" w:rsidRDefault="00435748" w:rsidP="009C1BA0">
            <w:pPr>
              <w:rPr>
                <w:rFonts w:ascii="Times New Roman" w:eastAsia="MS Mincho" w:hAnsi="Times New Roman"/>
                <w:sz w:val="22"/>
                <w:szCs w:val="22"/>
              </w:rPr>
            </w:pPr>
            <w:r w:rsidRPr="00435748">
              <w:rPr>
                <w:rFonts w:ascii="Times New Roman" w:hAnsi="Times New Roman"/>
                <w:sz w:val="22"/>
                <w:szCs w:val="22"/>
              </w:rPr>
              <w:t>Denise Lima</w:t>
            </w:r>
          </w:p>
        </w:tc>
      </w:tr>
      <w:tr w:rsidR="00435748" w:rsidRPr="009104D3" w:rsidTr="0033386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9104D3" w:rsidRDefault="00435748" w:rsidP="00333863">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072C85" w:rsidRDefault="00435748" w:rsidP="00333863">
            <w:pPr>
              <w:rPr>
                <w:rFonts w:ascii="Times New Roman" w:hAnsi="Times New Roman"/>
                <w:color w:val="FF0000"/>
                <w:sz w:val="22"/>
                <w:szCs w:val="22"/>
              </w:rPr>
            </w:pPr>
          </w:p>
        </w:tc>
      </w:tr>
      <w:tr w:rsidR="00435748" w:rsidRPr="009104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9104D3" w:rsidRDefault="00435748" w:rsidP="00435748">
            <w:pPr>
              <w:rPr>
                <w:rFonts w:ascii="Times New Roman" w:eastAsia="MS Mincho" w:hAnsi="Times New Roman"/>
                <w:b/>
                <w:sz w:val="22"/>
                <w:szCs w:val="22"/>
              </w:rPr>
            </w:pPr>
            <w:r w:rsidRPr="009104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5748" w:rsidRPr="00435748" w:rsidRDefault="00435748" w:rsidP="00435748">
            <w:pPr>
              <w:jc w:val="both"/>
              <w:rPr>
                <w:rFonts w:ascii="Times New Roman" w:hAnsi="Times New Roman"/>
                <w:sz w:val="22"/>
              </w:rPr>
            </w:pPr>
            <w:r>
              <w:rPr>
                <w:rFonts w:ascii="Times New Roman" w:hAnsi="Times New Roman"/>
                <w:sz w:val="22"/>
              </w:rPr>
              <w:t>C</w:t>
            </w:r>
            <w:r w:rsidRPr="003B63E4">
              <w:rPr>
                <w:rFonts w:ascii="Times New Roman" w:hAnsi="Times New Roman"/>
                <w:sz w:val="22"/>
              </w:rPr>
              <w:t>ontatar o CAU/PR e o CAU/SC manifestando interesse em realizar reunião conjunta para dar sequência aos assuntos de interesse comum. Aproveitará a ocasião para consultar sobre possíveis datas e locais de preferência.  Repautar quando obtiver</w:t>
            </w:r>
            <w:r>
              <w:rPr>
                <w:rFonts w:ascii="Times New Roman" w:hAnsi="Times New Roman"/>
                <w:sz w:val="22"/>
              </w:rPr>
              <w:t xml:space="preserve"> retorno dos outros estados.</w:t>
            </w:r>
          </w:p>
        </w:tc>
      </w:tr>
      <w:tr w:rsidR="00435748" w:rsidRPr="009104D3" w:rsidTr="00F470D2">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435748" w:rsidRDefault="00435748" w:rsidP="00435748">
            <w:pPr>
              <w:rPr>
                <w:rFonts w:ascii="Times New Roman" w:eastAsia="MS Mincho" w:hAnsi="Times New Roman"/>
                <w:b/>
                <w:sz w:val="22"/>
                <w:szCs w:val="22"/>
              </w:rPr>
            </w:pPr>
            <w:r w:rsidRPr="00435748">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35748" w:rsidRPr="00A41E06" w:rsidRDefault="00435748" w:rsidP="00435748">
            <w:pPr>
              <w:rPr>
                <w:rFonts w:ascii="Times New Roman" w:hAnsi="Times New Roman"/>
                <w:sz w:val="22"/>
                <w:szCs w:val="18"/>
              </w:rPr>
            </w:pPr>
            <w:r w:rsidRPr="00A41E06">
              <w:rPr>
                <w:rFonts w:ascii="Times New Roman" w:hAnsi="Times New Roman"/>
                <w:sz w:val="22"/>
                <w:szCs w:val="18"/>
              </w:rPr>
              <w:t>Maríndia Girardello</w:t>
            </w:r>
          </w:p>
        </w:tc>
      </w:tr>
      <w:tr w:rsidR="00435748" w:rsidRPr="009104D3" w:rsidTr="0043574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9104D3" w:rsidRDefault="00435748" w:rsidP="00435748">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072C85" w:rsidRDefault="00435748" w:rsidP="00435748">
            <w:pPr>
              <w:rPr>
                <w:rFonts w:ascii="Times New Roman" w:hAnsi="Times New Roman"/>
                <w:color w:val="FF0000"/>
                <w:sz w:val="22"/>
                <w:szCs w:val="22"/>
              </w:rPr>
            </w:pPr>
          </w:p>
        </w:tc>
      </w:tr>
      <w:tr w:rsidR="00435748" w:rsidRPr="009104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5748" w:rsidRPr="009104D3" w:rsidRDefault="001F0091" w:rsidP="00435748">
            <w:pPr>
              <w:rPr>
                <w:rFonts w:ascii="Times New Roman" w:eastAsia="MS Mincho" w:hAnsi="Times New Roman"/>
                <w:b/>
                <w:sz w:val="22"/>
                <w:szCs w:val="22"/>
              </w:rPr>
            </w:pPr>
            <w:r>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5748" w:rsidRPr="00072C85" w:rsidRDefault="00435748" w:rsidP="001F0091">
            <w:pPr>
              <w:jc w:val="both"/>
              <w:rPr>
                <w:rFonts w:ascii="Times New Roman" w:hAnsi="Times New Roman"/>
                <w:color w:val="FF0000"/>
                <w:sz w:val="22"/>
                <w:szCs w:val="22"/>
              </w:rPr>
            </w:pPr>
            <w:r w:rsidRPr="003B63E4">
              <w:rPr>
                <w:rFonts w:ascii="Times New Roman" w:hAnsi="Times New Roman"/>
                <w:sz w:val="22"/>
              </w:rPr>
              <w:t>O Coordenador informa sobre dois eventos de grande importância para esta Comissão em 2018, que são a Reunião Geral das CEPs do Brasil e a 1º Reunião da CEP-Sul. Propõe a participação dos 4 (quatro) Conselheiros Titulares em ambas as ocasiões, tendo em vista a necessidade de todos adquirirem o mesmo embasamento</w:t>
            </w:r>
            <w:r>
              <w:rPr>
                <w:rFonts w:ascii="Times New Roman" w:hAnsi="Times New Roman"/>
                <w:sz w:val="22"/>
              </w:rPr>
              <w:t xml:space="preserve"> técnico</w:t>
            </w:r>
            <w:r w:rsidRPr="003B63E4">
              <w:rPr>
                <w:rFonts w:ascii="Times New Roman" w:hAnsi="Times New Roman"/>
                <w:sz w:val="22"/>
              </w:rPr>
              <w:t>.</w:t>
            </w:r>
          </w:p>
        </w:tc>
      </w:tr>
    </w:tbl>
    <w:p w:rsidR="00D96F51" w:rsidRPr="009E5DE5" w:rsidRDefault="00D96F51"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D60507" w:rsidRPr="00451ABD" w:rsidTr="000924C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60507" w:rsidRPr="00451ABD" w:rsidRDefault="00D60507" w:rsidP="00D60507">
            <w:pPr>
              <w:rPr>
                <w:rFonts w:ascii="Times New Roman" w:eastAsia="MS Mincho" w:hAnsi="Times New Roman"/>
                <w:b/>
                <w:sz w:val="22"/>
                <w:szCs w:val="22"/>
              </w:rPr>
            </w:pPr>
            <w:r w:rsidRPr="00451ABD">
              <w:rPr>
                <w:rFonts w:ascii="Times New Roman" w:eastAsia="MS Mincho" w:hAnsi="Times New Roman"/>
                <w:b/>
                <w:sz w:val="22"/>
                <w:szCs w:val="22"/>
              </w:rPr>
              <w:t>4.</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60507" w:rsidRPr="00D60507" w:rsidRDefault="00D60507" w:rsidP="00D60507">
            <w:pPr>
              <w:tabs>
                <w:tab w:val="left" w:pos="993"/>
              </w:tabs>
              <w:jc w:val="both"/>
              <w:rPr>
                <w:rFonts w:ascii="Times New Roman" w:eastAsia="MS Mincho" w:hAnsi="Times New Roman"/>
                <w:b/>
                <w:sz w:val="20"/>
                <w:szCs w:val="22"/>
              </w:rPr>
            </w:pPr>
            <w:r w:rsidRPr="00D60507">
              <w:rPr>
                <w:rFonts w:ascii="Times New Roman" w:hAnsi="Times New Roman"/>
                <w:b/>
                <w:sz w:val="20"/>
                <w:szCs w:val="22"/>
                <w:lang w:eastAsia="pt-BR"/>
              </w:rPr>
              <w:t>Deliberação CEP-CAU/RS nº 75/2017 sobre a fiscalização de Empresas Juniores.</w:t>
            </w:r>
          </w:p>
        </w:tc>
      </w:tr>
      <w:tr w:rsidR="00101C66" w:rsidRPr="00451ABD"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1C66" w:rsidRPr="00451ABD" w:rsidRDefault="00101C66" w:rsidP="00101C66">
            <w:pPr>
              <w:rPr>
                <w:rFonts w:ascii="Times New Roman" w:eastAsia="MS Mincho" w:hAnsi="Times New Roman"/>
                <w:b/>
                <w:sz w:val="22"/>
                <w:szCs w:val="22"/>
              </w:rPr>
            </w:pPr>
            <w:r w:rsidRPr="00451ABD">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1C66" w:rsidRPr="00A41E06" w:rsidRDefault="00101C66" w:rsidP="00101C66">
            <w:pPr>
              <w:rPr>
                <w:rFonts w:ascii="Times New Roman" w:hAnsi="Times New Roman"/>
                <w:sz w:val="22"/>
                <w:szCs w:val="18"/>
              </w:rPr>
            </w:pPr>
            <w:r w:rsidRPr="00A41E06">
              <w:rPr>
                <w:rFonts w:ascii="Times New Roman" w:hAnsi="Times New Roman"/>
                <w:sz w:val="22"/>
                <w:szCs w:val="18"/>
              </w:rPr>
              <w:t>Gerência Técnica</w:t>
            </w:r>
          </w:p>
        </w:tc>
      </w:tr>
      <w:tr w:rsidR="00101C66" w:rsidRPr="00451ABD" w:rsidTr="006A30D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1C66" w:rsidRPr="00451ABD" w:rsidRDefault="00101C66" w:rsidP="00101C66">
            <w:pPr>
              <w:rPr>
                <w:rFonts w:ascii="Times New Roman" w:eastAsia="MS Mincho" w:hAnsi="Times New Roman"/>
                <w:b/>
                <w:sz w:val="22"/>
                <w:szCs w:val="22"/>
              </w:rPr>
            </w:pPr>
            <w:r w:rsidRPr="00451ABD">
              <w:rPr>
                <w:rFonts w:ascii="Times New Roman" w:eastAsia="MS Mincho" w:hAnsi="Times New Roman"/>
                <w:b/>
                <w:sz w:val="22"/>
                <w:szCs w:val="22"/>
              </w:rPr>
              <w:t xml:space="preserve">Relator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01C66" w:rsidRPr="00A41E06" w:rsidRDefault="00101C66" w:rsidP="00101C66">
            <w:pPr>
              <w:rPr>
                <w:rFonts w:ascii="Times New Roman" w:hAnsi="Times New Roman"/>
                <w:sz w:val="22"/>
                <w:szCs w:val="18"/>
              </w:rPr>
            </w:pPr>
            <w:r w:rsidRPr="00A41E06">
              <w:rPr>
                <w:rFonts w:ascii="Times New Roman" w:hAnsi="Times New Roman"/>
                <w:sz w:val="22"/>
                <w:szCs w:val="18"/>
              </w:rPr>
              <w:t>Maríndia Girardello</w:t>
            </w:r>
          </w:p>
        </w:tc>
      </w:tr>
      <w:tr w:rsidR="00F25690" w:rsidRPr="00F25690"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B3465" w:rsidRPr="00F25690" w:rsidRDefault="000B3465" w:rsidP="009C1BA0">
            <w:pPr>
              <w:rPr>
                <w:rFonts w:ascii="Times New Roman" w:eastAsia="MS Mincho" w:hAnsi="Times New Roman"/>
                <w:b/>
                <w:sz w:val="22"/>
                <w:szCs w:val="22"/>
              </w:rPr>
            </w:pPr>
            <w:r w:rsidRPr="00F25690">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B3465" w:rsidRPr="00072C85" w:rsidRDefault="00101C66" w:rsidP="00003D91">
            <w:pPr>
              <w:jc w:val="both"/>
              <w:rPr>
                <w:rFonts w:ascii="Times New Roman" w:eastAsia="MS Mincho" w:hAnsi="Times New Roman"/>
                <w:color w:val="FF0000"/>
                <w:sz w:val="22"/>
                <w:szCs w:val="22"/>
              </w:rPr>
            </w:pPr>
            <w:r w:rsidRPr="00101C66">
              <w:rPr>
                <w:rFonts w:ascii="Times New Roman" w:eastAsia="Times New Roman" w:hAnsi="Times New Roman"/>
                <w:sz w:val="22"/>
                <w:szCs w:val="22"/>
                <w:lang w:eastAsia="pt-BR"/>
              </w:rPr>
              <w:t xml:space="preserve">A Gerente Técnica exibe a Deliberação nº 075/2017 CEP-CAU/RS na tela, que regulamenta o registro e a fiscalização de Empresas Juniores </w:t>
            </w:r>
            <w:r w:rsidRPr="00101C66">
              <w:rPr>
                <w:rFonts w:ascii="Times New Roman" w:hAnsi="Times New Roman"/>
                <w:sz w:val="22"/>
                <w:szCs w:val="22"/>
              </w:rPr>
              <w:t>(Lei nº 13.267, que “</w:t>
            </w:r>
            <w:r w:rsidRPr="00101C66">
              <w:rPr>
                <w:rFonts w:ascii="Times New Roman" w:eastAsia="Times New Roman" w:hAnsi="Times New Roman"/>
                <w:sz w:val="22"/>
                <w:szCs w:val="22"/>
                <w:lang w:eastAsia="pt-BR"/>
              </w:rPr>
              <w:t>Disciplina a criação e a organização das associações denominadas empresas juniores, com funcionamento perante instituições de ensino superior”), possibilitando ao CAU/RS a exigência do registro das mesmas, desde que elas se enquadrem na Resolução do CAU/BR.</w:t>
            </w:r>
          </w:p>
        </w:tc>
      </w:tr>
      <w:tr w:rsidR="00781D00" w:rsidRPr="00F25690"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81D00" w:rsidRPr="00F25690" w:rsidRDefault="00003D91" w:rsidP="00F25690">
            <w:pPr>
              <w:rPr>
                <w:rFonts w:ascii="Times New Roman" w:eastAsia="MS Mincho" w:hAnsi="Times New Roman"/>
                <w:b/>
                <w:sz w:val="22"/>
                <w:szCs w:val="22"/>
              </w:rPr>
            </w:pPr>
            <w:r>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C5811" w:rsidRPr="00101C66" w:rsidRDefault="00101C66" w:rsidP="00101C66">
            <w:pPr>
              <w:jc w:val="both"/>
              <w:rPr>
                <w:rFonts w:ascii="Times New Roman" w:eastAsia="Times New Roman" w:hAnsi="Times New Roman"/>
                <w:sz w:val="22"/>
                <w:szCs w:val="22"/>
                <w:lang w:eastAsia="pt-BR"/>
              </w:rPr>
            </w:pPr>
            <w:r w:rsidRPr="00101C66">
              <w:rPr>
                <w:rFonts w:ascii="Times New Roman" w:eastAsia="Times New Roman" w:hAnsi="Times New Roman"/>
                <w:sz w:val="22"/>
                <w:szCs w:val="22"/>
                <w:lang w:eastAsia="pt-BR"/>
              </w:rPr>
              <w:t>O Coordenador solicita que a Deliberação CEP-CAURS nº 075/2017 seja encaminhada para a CEF através de memorando, a fim de que seja encaminhada às IES.</w:t>
            </w:r>
          </w:p>
        </w:tc>
      </w:tr>
      <w:tr w:rsidR="00003D91" w:rsidRPr="00F25690"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3D91" w:rsidRPr="00F25690" w:rsidRDefault="00003D91" w:rsidP="00003D91">
            <w:pPr>
              <w:rPr>
                <w:rFonts w:ascii="Times New Roman" w:eastAsia="MS Mincho" w:hAnsi="Times New Roman"/>
                <w:b/>
                <w:sz w:val="22"/>
                <w:szCs w:val="22"/>
              </w:rPr>
            </w:pPr>
            <w:r w:rsidRPr="00F25690">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3D91" w:rsidRPr="00435748" w:rsidRDefault="00003D91" w:rsidP="00003D91">
            <w:pPr>
              <w:rPr>
                <w:rFonts w:ascii="Times New Roman" w:eastAsia="MS Mincho" w:hAnsi="Times New Roman"/>
                <w:sz w:val="22"/>
                <w:szCs w:val="22"/>
              </w:rPr>
            </w:pPr>
            <w:r w:rsidRPr="00435748">
              <w:rPr>
                <w:rFonts w:ascii="Times New Roman" w:hAnsi="Times New Roman"/>
                <w:sz w:val="22"/>
                <w:szCs w:val="22"/>
              </w:rPr>
              <w:t>Denise Lima</w:t>
            </w:r>
          </w:p>
        </w:tc>
      </w:tr>
      <w:tr w:rsidR="00003D91" w:rsidRPr="00F25690" w:rsidTr="00003D9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3D91" w:rsidRDefault="00003D91" w:rsidP="00003D91">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3D91" w:rsidRPr="00101C66" w:rsidRDefault="00003D91" w:rsidP="00003D91">
            <w:pPr>
              <w:jc w:val="both"/>
              <w:rPr>
                <w:rFonts w:ascii="Times New Roman" w:eastAsia="Times New Roman" w:hAnsi="Times New Roman"/>
                <w:sz w:val="22"/>
                <w:szCs w:val="22"/>
                <w:lang w:eastAsia="pt-BR"/>
              </w:rPr>
            </w:pPr>
          </w:p>
        </w:tc>
      </w:tr>
      <w:tr w:rsidR="00003D91" w:rsidRPr="00F25690"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3D91" w:rsidRPr="00F25690" w:rsidRDefault="00003D91" w:rsidP="00003D91">
            <w:pPr>
              <w:rPr>
                <w:rFonts w:ascii="Times New Roman" w:eastAsia="MS Mincho" w:hAnsi="Times New Roman"/>
                <w:b/>
                <w:sz w:val="22"/>
                <w:szCs w:val="22"/>
              </w:rPr>
            </w:pPr>
            <w:r>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3D91" w:rsidRPr="00435748" w:rsidRDefault="00003D91" w:rsidP="00003D91">
            <w:pPr>
              <w:jc w:val="both"/>
              <w:rPr>
                <w:rFonts w:ascii="Times New Roman" w:hAnsi="Times New Roman"/>
                <w:sz w:val="22"/>
                <w:szCs w:val="22"/>
              </w:rPr>
            </w:pPr>
            <w:r w:rsidRPr="00101C66">
              <w:rPr>
                <w:rFonts w:ascii="Times New Roman" w:eastAsia="Times New Roman" w:hAnsi="Times New Roman"/>
                <w:sz w:val="22"/>
                <w:szCs w:val="22"/>
                <w:lang w:eastAsia="pt-BR"/>
              </w:rPr>
              <w:t>O Coordenador solicita que seja desenhada uma ação de fiscalização para quando for necessário.</w:t>
            </w:r>
          </w:p>
        </w:tc>
      </w:tr>
      <w:tr w:rsidR="00003D91" w:rsidRPr="00F25690" w:rsidTr="000F487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3D91" w:rsidRPr="00F25690" w:rsidRDefault="00003D91" w:rsidP="00003D91">
            <w:pPr>
              <w:rPr>
                <w:rFonts w:ascii="Times New Roman" w:eastAsia="MS Mincho" w:hAnsi="Times New Roman"/>
                <w:b/>
                <w:sz w:val="22"/>
                <w:szCs w:val="22"/>
              </w:rPr>
            </w:pPr>
            <w:r w:rsidRPr="00F25690">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03D91" w:rsidRPr="00003D91" w:rsidRDefault="00003D91" w:rsidP="00003D91">
            <w:pPr>
              <w:rPr>
                <w:rFonts w:ascii="Times New Roman" w:hAnsi="Times New Roman"/>
                <w:sz w:val="22"/>
                <w:szCs w:val="22"/>
              </w:rPr>
            </w:pPr>
            <w:r w:rsidRPr="00003D91">
              <w:rPr>
                <w:rFonts w:ascii="Times New Roman" w:hAnsi="Times New Roman"/>
                <w:sz w:val="22"/>
                <w:szCs w:val="22"/>
              </w:rPr>
              <w:t>Gerência de Atendimento e Fiscalização</w:t>
            </w:r>
          </w:p>
        </w:tc>
      </w:tr>
    </w:tbl>
    <w:p w:rsidR="008846BF" w:rsidRPr="009E5DE5" w:rsidRDefault="008846BF"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567F97" w:rsidRPr="001B02D2" w:rsidTr="00673EE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67F97" w:rsidRPr="001B02D2" w:rsidRDefault="00567F97" w:rsidP="00567F97">
            <w:pPr>
              <w:rPr>
                <w:rFonts w:ascii="Times New Roman" w:eastAsia="MS Mincho" w:hAnsi="Times New Roman"/>
                <w:b/>
                <w:sz w:val="22"/>
                <w:szCs w:val="22"/>
              </w:rPr>
            </w:pPr>
            <w:r w:rsidRPr="001B02D2">
              <w:rPr>
                <w:rFonts w:ascii="Times New Roman" w:eastAsia="MS Mincho" w:hAnsi="Times New Roman"/>
                <w:b/>
                <w:sz w:val="22"/>
                <w:szCs w:val="22"/>
              </w:rPr>
              <w:t>5.</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67F97" w:rsidRPr="00211277" w:rsidRDefault="00567F97" w:rsidP="00567F97">
            <w:pPr>
              <w:tabs>
                <w:tab w:val="left" w:pos="993"/>
              </w:tabs>
              <w:rPr>
                <w:rFonts w:ascii="Times New Roman" w:eastAsia="MS Mincho" w:hAnsi="Times New Roman"/>
                <w:b/>
                <w:sz w:val="22"/>
                <w:szCs w:val="22"/>
              </w:rPr>
            </w:pPr>
            <w:r w:rsidRPr="00211277">
              <w:rPr>
                <w:rFonts w:ascii="Times New Roman" w:hAnsi="Times New Roman"/>
                <w:b/>
                <w:sz w:val="22"/>
                <w:szCs w:val="22"/>
                <w:lang w:eastAsia="pt-BR"/>
              </w:rPr>
              <w:t>Relato de processos.</w:t>
            </w:r>
          </w:p>
        </w:tc>
      </w:tr>
      <w:tr w:rsidR="00567F97" w:rsidRPr="001B02D2"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67F97" w:rsidRPr="001B02D2" w:rsidRDefault="00567F97" w:rsidP="00567F97">
            <w:pPr>
              <w:rPr>
                <w:rFonts w:ascii="Times New Roman" w:eastAsia="MS Mincho" w:hAnsi="Times New Roman"/>
                <w:b/>
                <w:sz w:val="22"/>
                <w:szCs w:val="22"/>
              </w:rPr>
            </w:pPr>
            <w:r w:rsidRPr="001B02D2">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67F97" w:rsidRPr="003B63E4" w:rsidRDefault="00567F97" w:rsidP="00567F97">
            <w:pPr>
              <w:rPr>
                <w:rFonts w:ascii="Times New Roman" w:hAnsi="Times New Roman"/>
                <w:sz w:val="22"/>
                <w:szCs w:val="22"/>
              </w:rPr>
            </w:pPr>
            <w:r w:rsidRPr="003B63E4">
              <w:rPr>
                <w:rFonts w:ascii="Times New Roman" w:hAnsi="Times New Roman"/>
                <w:sz w:val="22"/>
                <w:szCs w:val="22"/>
              </w:rPr>
              <w:t>Coordenação da CEP</w:t>
            </w:r>
          </w:p>
        </w:tc>
      </w:tr>
      <w:tr w:rsidR="00567F97" w:rsidRPr="001B02D2" w:rsidTr="00903FE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67F97" w:rsidRPr="001B02D2" w:rsidRDefault="00567F97" w:rsidP="00567F97">
            <w:pPr>
              <w:rPr>
                <w:rFonts w:ascii="Times New Roman" w:eastAsia="MS Mincho" w:hAnsi="Times New Roman"/>
                <w:b/>
                <w:sz w:val="22"/>
                <w:szCs w:val="22"/>
              </w:rPr>
            </w:pPr>
            <w:r w:rsidRPr="001B02D2">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67F97" w:rsidRPr="00585F37" w:rsidRDefault="00567F97" w:rsidP="00567F97">
            <w:pPr>
              <w:jc w:val="both"/>
              <w:rPr>
                <w:rFonts w:ascii="Times New Roman" w:eastAsia="MS Mincho" w:hAnsi="Times New Roman"/>
                <w:sz w:val="22"/>
                <w:szCs w:val="22"/>
              </w:rPr>
            </w:pPr>
            <w:r w:rsidRPr="00585F37">
              <w:rPr>
                <w:rFonts w:ascii="Times New Roman" w:eastAsia="MS Mincho" w:hAnsi="Times New Roman"/>
                <w:sz w:val="22"/>
                <w:szCs w:val="22"/>
              </w:rPr>
              <w:t>Oritz Adriano Adams de Campos</w:t>
            </w:r>
          </w:p>
        </w:tc>
      </w:tr>
      <w:tr w:rsidR="00D66E31" w:rsidRPr="00D66E31"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66E31" w:rsidRDefault="00D96F51" w:rsidP="009C1BA0">
            <w:pPr>
              <w:rPr>
                <w:rFonts w:ascii="Times New Roman" w:eastAsia="MS Mincho" w:hAnsi="Times New Roman"/>
                <w:b/>
                <w:sz w:val="22"/>
                <w:szCs w:val="22"/>
              </w:rPr>
            </w:pPr>
            <w:r w:rsidRPr="00D66E31">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67F97" w:rsidRPr="00567F97" w:rsidRDefault="00567F97" w:rsidP="00567F97">
            <w:pPr>
              <w:jc w:val="both"/>
              <w:rPr>
                <w:rFonts w:ascii="Times New Roman" w:hAnsi="Times New Roman"/>
                <w:sz w:val="22"/>
              </w:rPr>
            </w:pPr>
            <w:r w:rsidRPr="00567F97">
              <w:rPr>
                <w:rFonts w:ascii="Times New Roman" w:hAnsi="Times New Roman"/>
                <w:sz w:val="22"/>
              </w:rPr>
              <w:t>O Conselheiro Decó faz o relato sobre os processos de nº 1000056398/2017 e nº 1000054690/2017 e os entrega à Gerência Técnica para elaboração das respectivas deliberações e assinatura na próxima reunião.</w:t>
            </w:r>
          </w:p>
          <w:p w:rsidR="00567F97" w:rsidRPr="00567F97" w:rsidRDefault="00567F97" w:rsidP="00567F97">
            <w:pPr>
              <w:jc w:val="both"/>
              <w:rPr>
                <w:rFonts w:ascii="Times New Roman" w:hAnsi="Times New Roman"/>
                <w:sz w:val="22"/>
              </w:rPr>
            </w:pPr>
            <w:r w:rsidRPr="00567F97">
              <w:rPr>
                <w:rFonts w:ascii="Times New Roman" w:hAnsi="Times New Roman"/>
                <w:sz w:val="22"/>
              </w:rPr>
              <w:t xml:space="preserve">São distribuídos </w:t>
            </w:r>
            <w:r w:rsidRPr="00567F97">
              <w:rPr>
                <w:rFonts w:ascii="Times New Roman" w:hAnsi="Times New Roman"/>
                <w:sz w:val="22"/>
              </w:rPr>
              <w:t xml:space="preserve">outros </w:t>
            </w:r>
            <w:r w:rsidRPr="00567F97">
              <w:rPr>
                <w:rFonts w:ascii="Times New Roman" w:hAnsi="Times New Roman"/>
                <w:sz w:val="22"/>
              </w:rPr>
              <w:t>3 processos em carga para os Conselheiros:</w:t>
            </w:r>
          </w:p>
          <w:p w:rsidR="00567F97" w:rsidRPr="00567F97" w:rsidRDefault="00567F97" w:rsidP="002A4AA3">
            <w:pPr>
              <w:pStyle w:val="PargrafodaLista"/>
              <w:numPr>
                <w:ilvl w:val="0"/>
                <w:numId w:val="9"/>
              </w:numPr>
              <w:ind w:left="317" w:hanging="283"/>
              <w:jc w:val="both"/>
              <w:rPr>
                <w:rFonts w:ascii="Times New Roman" w:hAnsi="Times New Roman"/>
                <w:sz w:val="22"/>
              </w:rPr>
            </w:pPr>
            <w:r w:rsidRPr="00567F97">
              <w:rPr>
                <w:rFonts w:ascii="Times New Roman" w:hAnsi="Times New Roman"/>
                <w:sz w:val="22"/>
              </w:rPr>
              <w:t>1000048375/2017 – Conselheira Helenice Macedo de Couto</w:t>
            </w:r>
            <w:r w:rsidRPr="00567F97">
              <w:rPr>
                <w:rFonts w:ascii="Times New Roman" w:hAnsi="Times New Roman"/>
                <w:sz w:val="22"/>
              </w:rPr>
              <w:t>;</w:t>
            </w:r>
          </w:p>
          <w:p w:rsidR="00567F97" w:rsidRPr="00567F97" w:rsidRDefault="00567F97" w:rsidP="002A4AA3">
            <w:pPr>
              <w:pStyle w:val="PargrafodaLista"/>
              <w:numPr>
                <w:ilvl w:val="0"/>
                <w:numId w:val="9"/>
              </w:numPr>
              <w:ind w:left="317" w:hanging="283"/>
              <w:jc w:val="both"/>
              <w:rPr>
                <w:rFonts w:ascii="Times New Roman" w:hAnsi="Times New Roman"/>
                <w:sz w:val="22"/>
              </w:rPr>
            </w:pPr>
            <w:r w:rsidRPr="00567F97">
              <w:rPr>
                <w:rFonts w:ascii="Times New Roman" w:hAnsi="Times New Roman"/>
                <w:sz w:val="22"/>
              </w:rPr>
              <w:t>1000056237/2017 – Conselheiro Matias Revello Velazquez</w:t>
            </w:r>
            <w:r w:rsidRPr="00567F97">
              <w:rPr>
                <w:rFonts w:ascii="Times New Roman" w:hAnsi="Times New Roman"/>
                <w:sz w:val="22"/>
              </w:rPr>
              <w:t>;</w:t>
            </w:r>
          </w:p>
          <w:p w:rsidR="00D96F51" w:rsidRPr="00567F97" w:rsidRDefault="00567F97" w:rsidP="002A4AA3">
            <w:pPr>
              <w:pStyle w:val="PargrafodaLista"/>
              <w:numPr>
                <w:ilvl w:val="0"/>
                <w:numId w:val="9"/>
              </w:numPr>
              <w:ind w:left="317" w:hanging="283"/>
              <w:jc w:val="both"/>
              <w:rPr>
                <w:rFonts w:ascii="Times New Roman" w:eastAsia="MS Mincho" w:hAnsi="Times New Roman"/>
                <w:sz w:val="22"/>
                <w:szCs w:val="22"/>
              </w:rPr>
            </w:pPr>
            <w:r w:rsidRPr="00567F97">
              <w:rPr>
                <w:rFonts w:ascii="Times New Roman" w:hAnsi="Times New Roman"/>
                <w:sz w:val="22"/>
              </w:rPr>
              <w:t>1000058021/2017 – Conselheiro Matias Revello Velazquez</w:t>
            </w:r>
            <w:r w:rsidRPr="00567F97">
              <w:rPr>
                <w:rFonts w:ascii="Times New Roman" w:hAnsi="Times New Roman"/>
                <w:sz w:val="22"/>
              </w:rPr>
              <w:t>.</w:t>
            </w:r>
          </w:p>
        </w:tc>
      </w:tr>
    </w:tbl>
    <w:p w:rsidR="00D96F51" w:rsidRPr="00826373" w:rsidRDefault="00D96F51"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0E52CD" w:rsidRPr="001B02D2" w:rsidTr="0009194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E52CD" w:rsidRPr="001B02D2" w:rsidRDefault="000E52CD" w:rsidP="000E52CD">
            <w:pPr>
              <w:rPr>
                <w:rFonts w:ascii="Times New Roman" w:eastAsia="MS Mincho" w:hAnsi="Times New Roman"/>
                <w:b/>
                <w:sz w:val="22"/>
                <w:szCs w:val="22"/>
              </w:rPr>
            </w:pPr>
            <w:r w:rsidRPr="001B02D2">
              <w:rPr>
                <w:rFonts w:ascii="Times New Roman" w:eastAsia="MS Mincho" w:hAnsi="Times New Roman"/>
                <w:b/>
                <w:sz w:val="22"/>
                <w:szCs w:val="22"/>
              </w:rPr>
              <w:t>6.</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E52CD" w:rsidRPr="00211277" w:rsidRDefault="000E52CD" w:rsidP="000E52CD">
            <w:pPr>
              <w:tabs>
                <w:tab w:val="left" w:pos="993"/>
              </w:tabs>
              <w:rPr>
                <w:rFonts w:ascii="Times New Roman" w:eastAsia="MS Mincho" w:hAnsi="Times New Roman"/>
                <w:b/>
                <w:sz w:val="22"/>
                <w:szCs w:val="22"/>
              </w:rPr>
            </w:pPr>
            <w:r w:rsidRPr="00211277">
              <w:rPr>
                <w:rFonts w:ascii="Times New Roman" w:hAnsi="Times New Roman"/>
                <w:b/>
                <w:sz w:val="22"/>
                <w:szCs w:val="22"/>
                <w:lang w:eastAsia="pt-BR"/>
              </w:rPr>
              <w:t>Termo de Convênio CAU/CREA (filtros de ARTs).</w:t>
            </w:r>
          </w:p>
        </w:tc>
      </w:tr>
      <w:tr w:rsidR="001B02D2" w:rsidRPr="001B02D2"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B02D2" w:rsidRPr="001B02D2" w:rsidRDefault="001B02D2" w:rsidP="001B02D2">
            <w:pPr>
              <w:rPr>
                <w:rFonts w:ascii="Times New Roman" w:eastAsia="MS Mincho" w:hAnsi="Times New Roman"/>
                <w:b/>
                <w:sz w:val="22"/>
                <w:szCs w:val="22"/>
              </w:rPr>
            </w:pPr>
            <w:r w:rsidRPr="001B02D2">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B02D2" w:rsidRPr="00036407" w:rsidRDefault="001B02D2" w:rsidP="001B02D2">
            <w:pPr>
              <w:rPr>
                <w:rFonts w:ascii="Times New Roman" w:hAnsi="Times New Roman"/>
                <w:sz w:val="22"/>
                <w:szCs w:val="22"/>
              </w:rPr>
            </w:pPr>
            <w:r w:rsidRPr="00036407">
              <w:rPr>
                <w:rFonts w:ascii="Times New Roman" w:hAnsi="Times New Roman"/>
                <w:sz w:val="22"/>
                <w:szCs w:val="22"/>
              </w:rPr>
              <w:t>Gerência de Atendimento e Fiscalização</w:t>
            </w:r>
          </w:p>
        </w:tc>
      </w:tr>
      <w:tr w:rsidR="001B02D2" w:rsidRPr="001B02D2"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B02D2" w:rsidRPr="001B02D2" w:rsidRDefault="001B02D2" w:rsidP="001B02D2">
            <w:pPr>
              <w:rPr>
                <w:rFonts w:ascii="Times New Roman" w:eastAsia="MS Mincho" w:hAnsi="Times New Roman"/>
                <w:b/>
                <w:sz w:val="22"/>
                <w:szCs w:val="22"/>
              </w:rPr>
            </w:pPr>
            <w:r w:rsidRPr="001B02D2">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B02D2" w:rsidRPr="00072C85" w:rsidRDefault="00036407" w:rsidP="001B02D2">
            <w:pPr>
              <w:rPr>
                <w:rFonts w:ascii="Times New Roman" w:hAnsi="Times New Roman"/>
                <w:color w:val="FF0000"/>
                <w:sz w:val="22"/>
                <w:szCs w:val="22"/>
              </w:rPr>
            </w:pPr>
            <w:r w:rsidRPr="001352BE">
              <w:rPr>
                <w:rFonts w:ascii="Times New Roman" w:eastAsia="MS Mincho" w:hAnsi="Times New Roman"/>
                <w:sz w:val="22"/>
                <w:szCs w:val="22"/>
              </w:rPr>
              <w:t>Cássio Lorensini</w:t>
            </w:r>
          </w:p>
        </w:tc>
      </w:tr>
      <w:tr w:rsidR="001352BE" w:rsidRPr="002F39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352BE" w:rsidRPr="002F39D3" w:rsidRDefault="001352BE" w:rsidP="009C1BA0">
            <w:pPr>
              <w:rPr>
                <w:rFonts w:ascii="Times New Roman" w:eastAsia="MS Mincho" w:hAnsi="Times New Roman"/>
                <w:b/>
                <w:sz w:val="22"/>
                <w:szCs w:val="22"/>
              </w:rPr>
            </w:pPr>
            <w:r>
              <w:rPr>
                <w:rFonts w:ascii="Times New Roman" w:eastAsia="MS Mincho" w:hAnsi="Times New Roman"/>
                <w:b/>
                <w:sz w:val="22"/>
                <w:szCs w:val="22"/>
              </w:rPr>
              <w:lastRenderedPageBreak/>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352BE" w:rsidRPr="001352BE" w:rsidRDefault="001352BE" w:rsidP="00D33AB5">
            <w:pPr>
              <w:jc w:val="both"/>
              <w:rPr>
                <w:rFonts w:ascii="Times New Roman" w:hAnsi="Times New Roman"/>
                <w:sz w:val="22"/>
              </w:rPr>
            </w:pPr>
            <w:r w:rsidRPr="001352BE">
              <w:rPr>
                <w:rFonts w:ascii="Times New Roman" w:hAnsi="Times New Roman"/>
                <w:sz w:val="22"/>
              </w:rPr>
              <w:t>O Gerente Substituto fala sobre a limitação do acesso fornecido pelo CREA/RS para pesquisas do CAU/RS. No momento, só é possível realizar consultas por endereço, enquanto que o CAU/RS disponibiliza informações bem mais amplas para o CREA/RS, sendo necessário realizar telefonema</w:t>
            </w:r>
            <w:r w:rsidR="00D33AB5">
              <w:rPr>
                <w:rFonts w:ascii="Times New Roman" w:hAnsi="Times New Roman"/>
                <w:sz w:val="22"/>
              </w:rPr>
              <w:t>s</w:t>
            </w:r>
            <w:r w:rsidRPr="001352BE">
              <w:rPr>
                <w:rFonts w:ascii="Times New Roman" w:hAnsi="Times New Roman"/>
                <w:sz w:val="22"/>
              </w:rPr>
              <w:t xml:space="preserve"> para esclarecer maiores dúvidas</w:t>
            </w:r>
            <w:r w:rsidR="00D33AB5">
              <w:rPr>
                <w:rFonts w:ascii="Times New Roman" w:hAnsi="Times New Roman"/>
                <w:sz w:val="22"/>
              </w:rPr>
              <w:t xml:space="preserve"> sempre que necessário</w:t>
            </w:r>
            <w:r w:rsidRPr="001352BE">
              <w:rPr>
                <w:rFonts w:ascii="Times New Roman" w:hAnsi="Times New Roman"/>
                <w:sz w:val="22"/>
              </w:rPr>
              <w:t xml:space="preserve">. Trata sobre os termos para </w:t>
            </w:r>
            <w:r w:rsidR="00D33AB5">
              <w:rPr>
                <w:rFonts w:ascii="Times New Roman" w:hAnsi="Times New Roman"/>
                <w:sz w:val="22"/>
              </w:rPr>
              <w:t>re</w:t>
            </w:r>
            <w:r w:rsidRPr="001352BE">
              <w:rPr>
                <w:rFonts w:ascii="Times New Roman" w:hAnsi="Times New Roman"/>
                <w:sz w:val="22"/>
              </w:rPr>
              <w:t>negociação com o CREA/RS, evidenciando a importância de atender às necessidades da nossa fiscalização.</w:t>
            </w:r>
          </w:p>
        </w:tc>
      </w:tr>
      <w:tr w:rsidR="002F39D3" w:rsidRPr="002F39D3"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2F39D3" w:rsidRDefault="00D96F51" w:rsidP="00036407">
            <w:pPr>
              <w:rPr>
                <w:rFonts w:ascii="Times New Roman" w:eastAsia="MS Mincho" w:hAnsi="Times New Roman"/>
                <w:b/>
                <w:sz w:val="22"/>
                <w:szCs w:val="22"/>
              </w:rPr>
            </w:pPr>
            <w:r w:rsidRPr="002F39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C1BA0" w:rsidRPr="001352BE" w:rsidRDefault="001352BE" w:rsidP="00015CA5">
            <w:pPr>
              <w:jc w:val="both"/>
              <w:rPr>
                <w:rFonts w:ascii="Times New Roman" w:eastAsia="MS Mincho" w:hAnsi="Times New Roman"/>
                <w:sz w:val="22"/>
                <w:szCs w:val="22"/>
              </w:rPr>
            </w:pPr>
            <w:r w:rsidRPr="001352BE">
              <w:rPr>
                <w:rFonts w:ascii="Times New Roman" w:hAnsi="Times New Roman"/>
                <w:sz w:val="22"/>
              </w:rPr>
              <w:t>O Coordenador solicita que a Gerência de Atendimento e Fiscalização elabore um relatório a respeito da relação entre os referidos Conselhos e encaminhe à Presidência do CAU/RS.</w:t>
            </w:r>
          </w:p>
        </w:tc>
      </w:tr>
      <w:tr w:rsidR="00FB46E4" w:rsidRPr="00FB46E4"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4256E" w:rsidRPr="00FB46E4" w:rsidRDefault="0054256E" w:rsidP="0054256E">
            <w:pPr>
              <w:rPr>
                <w:rFonts w:ascii="Times New Roman" w:eastAsia="MS Mincho" w:hAnsi="Times New Roman"/>
                <w:b/>
                <w:sz w:val="22"/>
                <w:szCs w:val="22"/>
              </w:rPr>
            </w:pPr>
            <w:r w:rsidRPr="00FB46E4">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256E" w:rsidRPr="001352BE" w:rsidRDefault="0054256E" w:rsidP="0054256E">
            <w:pPr>
              <w:rPr>
                <w:rFonts w:ascii="Times New Roman" w:eastAsia="MS Mincho" w:hAnsi="Times New Roman"/>
                <w:sz w:val="22"/>
                <w:szCs w:val="22"/>
              </w:rPr>
            </w:pPr>
            <w:r w:rsidRPr="001352BE">
              <w:rPr>
                <w:rFonts w:ascii="Times New Roman" w:eastAsia="MS Mincho" w:hAnsi="Times New Roman"/>
                <w:sz w:val="22"/>
                <w:szCs w:val="22"/>
              </w:rPr>
              <w:t>Cássio Lorensini</w:t>
            </w:r>
          </w:p>
        </w:tc>
      </w:tr>
      <w:tr w:rsidR="001352BE" w:rsidRPr="00FB46E4" w:rsidTr="0003640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352BE" w:rsidRPr="00FB46E4" w:rsidRDefault="001352BE" w:rsidP="0054256E">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352BE" w:rsidRPr="00072C85" w:rsidRDefault="001352BE" w:rsidP="0054256E">
            <w:pPr>
              <w:rPr>
                <w:rFonts w:ascii="Times New Roman" w:eastAsia="MS Mincho" w:hAnsi="Times New Roman"/>
                <w:color w:val="FF0000"/>
                <w:sz w:val="22"/>
                <w:szCs w:val="22"/>
              </w:rPr>
            </w:pPr>
          </w:p>
        </w:tc>
      </w:tr>
      <w:tr w:rsidR="00015CA5" w:rsidRPr="00FB46E4" w:rsidTr="0033386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15CA5" w:rsidRPr="00FB46E4" w:rsidRDefault="00015CA5" w:rsidP="00333863">
            <w:pPr>
              <w:rPr>
                <w:rFonts w:ascii="Times New Roman" w:eastAsia="MS Mincho" w:hAnsi="Times New Roman"/>
                <w:b/>
                <w:sz w:val="22"/>
                <w:szCs w:val="22"/>
              </w:rPr>
            </w:pPr>
            <w:r w:rsidRPr="002F39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15CA5" w:rsidRPr="001352BE" w:rsidRDefault="00015CA5" w:rsidP="00333863">
            <w:pPr>
              <w:jc w:val="both"/>
              <w:rPr>
                <w:rFonts w:ascii="Times New Roman" w:hAnsi="Times New Roman"/>
                <w:sz w:val="22"/>
              </w:rPr>
            </w:pPr>
            <w:r>
              <w:rPr>
                <w:rFonts w:ascii="Times New Roman" w:hAnsi="Times New Roman"/>
                <w:sz w:val="22"/>
              </w:rPr>
              <w:t>E</w:t>
            </w:r>
            <w:r w:rsidRPr="001352BE">
              <w:rPr>
                <w:rFonts w:ascii="Times New Roman" w:hAnsi="Times New Roman"/>
                <w:sz w:val="22"/>
              </w:rPr>
              <w:t>laborar memorando para encaminhamento do relatório.</w:t>
            </w:r>
          </w:p>
        </w:tc>
      </w:tr>
      <w:tr w:rsidR="00015CA5" w:rsidRPr="00FB46E4" w:rsidTr="0033386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15CA5" w:rsidRPr="00FB46E4" w:rsidRDefault="00015CA5" w:rsidP="00333863">
            <w:pPr>
              <w:rPr>
                <w:rFonts w:ascii="Times New Roman" w:eastAsia="MS Mincho" w:hAnsi="Times New Roman"/>
                <w:b/>
                <w:sz w:val="22"/>
                <w:szCs w:val="22"/>
              </w:rPr>
            </w:pPr>
            <w:r w:rsidRPr="00FB46E4">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15CA5" w:rsidRPr="001352BE" w:rsidRDefault="00015CA5" w:rsidP="00333863">
            <w:pPr>
              <w:jc w:val="both"/>
              <w:rPr>
                <w:rFonts w:ascii="Times New Roman" w:hAnsi="Times New Roman"/>
                <w:sz w:val="22"/>
              </w:rPr>
            </w:pPr>
            <w:r w:rsidRPr="001352BE">
              <w:rPr>
                <w:rFonts w:ascii="Times New Roman" w:hAnsi="Times New Roman"/>
                <w:sz w:val="22"/>
              </w:rPr>
              <w:t>Denise</w:t>
            </w:r>
            <w:r>
              <w:rPr>
                <w:rFonts w:ascii="Times New Roman" w:hAnsi="Times New Roman"/>
                <w:sz w:val="22"/>
              </w:rPr>
              <w:t xml:space="preserve"> Lima</w:t>
            </w:r>
          </w:p>
        </w:tc>
      </w:tr>
      <w:tr w:rsidR="00015CA5" w:rsidRPr="00FB46E4" w:rsidTr="008A05B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15CA5" w:rsidRPr="002F39D3" w:rsidRDefault="00015CA5" w:rsidP="0054256E">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15CA5" w:rsidRDefault="00015CA5" w:rsidP="00036407">
            <w:pPr>
              <w:jc w:val="both"/>
              <w:rPr>
                <w:rFonts w:ascii="Times New Roman" w:hAnsi="Times New Roman"/>
                <w:sz w:val="22"/>
              </w:rPr>
            </w:pPr>
          </w:p>
        </w:tc>
      </w:tr>
      <w:tr w:rsidR="008A05BD" w:rsidRPr="00FB46E4"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Pr="00FB46E4" w:rsidRDefault="008A05BD" w:rsidP="008A05BD">
            <w:pPr>
              <w:rPr>
                <w:rFonts w:ascii="Times New Roman" w:eastAsia="MS Mincho" w:hAnsi="Times New Roman"/>
                <w:b/>
                <w:sz w:val="22"/>
                <w:szCs w:val="22"/>
              </w:rPr>
            </w:pPr>
            <w:r w:rsidRPr="002F39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05BD" w:rsidRDefault="008A05BD" w:rsidP="008A05BD">
            <w:pPr>
              <w:jc w:val="both"/>
              <w:rPr>
                <w:rFonts w:ascii="Times New Roman" w:hAnsi="Times New Roman"/>
                <w:sz w:val="22"/>
              </w:rPr>
            </w:pPr>
            <w:r>
              <w:rPr>
                <w:rFonts w:ascii="Times New Roman" w:hAnsi="Times New Roman"/>
                <w:sz w:val="22"/>
              </w:rPr>
              <w:t>Solicitar que seja pautado na próxima reunião do Conselho Diretor.</w:t>
            </w:r>
          </w:p>
        </w:tc>
      </w:tr>
      <w:tr w:rsidR="008A05BD" w:rsidRPr="00FB46E4" w:rsidTr="0027620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Pr="00FB46E4" w:rsidRDefault="008A05BD" w:rsidP="008A05BD">
            <w:pPr>
              <w:rPr>
                <w:rFonts w:ascii="Times New Roman" w:eastAsia="MS Mincho" w:hAnsi="Times New Roman"/>
                <w:b/>
                <w:sz w:val="22"/>
                <w:szCs w:val="22"/>
              </w:rPr>
            </w:pPr>
            <w:r w:rsidRPr="00FB46E4">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05BD" w:rsidRPr="00A41E06" w:rsidRDefault="008A05BD" w:rsidP="008A05BD">
            <w:pPr>
              <w:rPr>
                <w:rFonts w:ascii="Times New Roman" w:hAnsi="Times New Roman"/>
                <w:sz w:val="22"/>
                <w:szCs w:val="18"/>
              </w:rPr>
            </w:pPr>
            <w:r w:rsidRPr="00A41E06">
              <w:rPr>
                <w:rFonts w:ascii="Times New Roman" w:hAnsi="Times New Roman"/>
                <w:sz w:val="22"/>
                <w:szCs w:val="18"/>
              </w:rPr>
              <w:t>Maríndia Girardello</w:t>
            </w:r>
          </w:p>
        </w:tc>
      </w:tr>
      <w:tr w:rsidR="008A05BD" w:rsidRPr="00FB46E4" w:rsidTr="008A05B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Pr="002F39D3" w:rsidRDefault="008A05BD" w:rsidP="008A05BD">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Default="008A05BD" w:rsidP="008A05BD">
            <w:pPr>
              <w:jc w:val="both"/>
              <w:rPr>
                <w:rFonts w:ascii="Times New Roman" w:hAnsi="Times New Roman"/>
                <w:sz w:val="22"/>
              </w:rPr>
            </w:pPr>
          </w:p>
        </w:tc>
      </w:tr>
      <w:tr w:rsidR="008A05BD" w:rsidRPr="00FB46E4"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Pr="00FB46E4" w:rsidRDefault="008A05BD" w:rsidP="008A05BD">
            <w:pPr>
              <w:rPr>
                <w:rFonts w:ascii="Times New Roman" w:eastAsia="MS Mincho" w:hAnsi="Times New Roman"/>
                <w:b/>
                <w:sz w:val="22"/>
                <w:szCs w:val="22"/>
              </w:rPr>
            </w:pPr>
            <w:r w:rsidRPr="002F39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05BD" w:rsidRPr="00072C85" w:rsidRDefault="008A05BD" w:rsidP="008A05BD">
            <w:pPr>
              <w:jc w:val="both"/>
              <w:rPr>
                <w:rFonts w:ascii="Times New Roman" w:eastAsia="MS Mincho" w:hAnsi="Times New Roman"/>
                <w:color w:val="FF0000"/>
                <w:sz w:val="22"/>
                <w:szCs w:val="22"/>
              </w:rPr>
            </w:pPr>
            <w:r>
              <w:rPr>
                <w:rFonts w:ascii="Times New Roman" w:hAnsi="Times New Roman"/>
                <w:sz w:val="22"/>
              </w:rPr>
              <w:t>Elaborar</w:t>
            </w:r>
            <w:r w:rsidRPr="001352BE">
              <w:rPr>
                <w:rFonts w:ascii="Times New Roman" w:hAnsi="Times New Roman"/>
                <w:sz w:val="22"/>
              </w:rPr>
              <w:t xml:space="preserve"> uma avaliação jurídica</w:t>
            </w:r>
            <w:r>
              <w:rPr>
                <w:rFonts w:ascii="Times New Roman" w:hAnsi="Times New Roman"/>
                <w:sz w:val="22"/>
              </w:rPr>
              <w:t>. S</w:t>
            </w:r>
            <w:r w:rsidRPr="001352BE">
              <w:rPr>
                <w:rFonts w:ascii="Times New Roman" w:hAnsi="Times New Roman"/>
                <w:sz w:val="22"/>
              </w:rPr>
              <w:t>ugere que o Termo em questão seja dividido em dois: um que trate apenas sobre fiscalização e outro com temas institucionais.</w:t>
            </w:r>
          </w:p>
        </w:tc>
      </w:tr>
      <w:tr w:rsidR="008A05BD" w:rsidRPr="00FB46E4"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05BD" w:rsidRPr="00FB46E4" w:rsidRDefault="008A05BD" w:rsidP="008A05BD">
            <w:pPr>
              <w:rPr>
                <w:rFonts w:ascii="Times New Roman" w:eastAsia="MS Mincho" w:hAnsi="Times New Roman"/>
                <w:b/>
                <w:sz w:val="22"/>
                <w:szCs w:val="22"/>
              </w:rPr>
            </w:pPr>
            <w:r w:rsidRPr="00FB46E4">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05BD" w:rsidRPr="00F448E7" w:rsidRDefault="008A05BD" w:rsidP="008A05BD">
            <w:pPr>
              <w:rPr>
                <w:rFonts w:ascii="Times New Roman" w:eastAsia="MS Mincho" w:hAnsi="Times New Roman"/>
                <w:sz w:val="22"/>
                <w:szCs w:val="22"/>
              </w:rPr>
            </w:pPr>
            <w:r w:rsidRPr="00F448E7">
              <w:rPr>
                <w:rFonts w:ascii="Times New Roman" w:eastAsia="MS Mincho" w:hAnsi="Times New Roman"/>
                <w:sz w:val="22"/>
                <w:szCs w:val="22"/>
              </w:rPr>
              <w:t>Flávio Salamoni Barros Silva</w:t>
            </w:r>
          </w:p>
        </w:tc>
      </w:tr>
    </w:tbl>
    <w:p w:rsidR="00D96F51" w:rsidRPr="00826373" w:rsidRDefault="00D96F51" w:rsidP="00D96F51"/>
    <w:tbl>
      <w:tblPr>
        <w:tblStyle w:val="Tabelacomgrade"/>
        <w:tblW w:w="9343" w:type="dxa"/>
        <w:tblInd w:w="-5" w:type="dxa"/>
        <w:tblLook w:val="04A0" w:firstRow="1" w:lastRow="0" w:firstColumn="1" w:lastColumn="0" w:noHBand="0" w:noVBand="1"/>
      </w:tblPr>
      <w:tblGrid>
        <w:gridCol w:w="1985"/>
        <w:gridCol w:w="7358"/>
      </w:tblGrid>
      <w:tr w:rsidR="00277462" w:rsidRPr="006B0409" w:rsidTr="00D109A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7462" w:rsidRPr="006B0409" w:rsidRDefault="00277462" w:rsidP="00277462">
            <w:pPr>
              <w:rPr>
                <w:rFonts w:ascii="Times New Roman" w:eastAsia="MS Mincho" w:hAnsi="Times New Roman"/>
                <w:b/>
                <w:sz w:val="22"/>
                <w:szCs w:val="22"/>
              </w:rPr>
            </w:pPr>
            <w:r w:rsidRPr="006B0409">
              <w:rPr>
                <w:rFonts w:ascii="Times New Roman" w:eastAsia="MS Mincho" w:hAnsi="Times New Roman"/>
                <w:b/>
                <w:sz w:val="22"/>
                <w:szCs w:val="22"/>
              </w:rPr>
              <w:t>7.</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7462" w:rsidRPr="00211277" w:rsidRDefault="00277462" w:rsidP="00277462">
            <w:pPr>
              <w:tabs>
                <w:tab w:val="left" w:pos="993"/>
              </w:tabs>
              <w:rPr>
                <w:rFonts w:ascii="Times New Roman" w:eastAsia="MS Mincho" w:hAnsi="Times New Roman"/>
                <w:b/>
                <w:sz w:val="22"/>
                <w:szCs w:val="22"/>
              </w:rPr>
            </w:pPr>
            <w:r w:rsidRPr="00211277">
              <w:rPr>
                <w:rFonts w:ascii="Times New Roman" w:eastAsia="MS Mincho" w:hAnsi="Times New Roman"/>
                <w:b/>
                <w:sz w:val="22"/>
                <w:szCs w:val="22"/>
              </w:rPr>
              <w:t>Cadernos Técnicos (documentos existentes x soluções propostas).</w:t>
            </w:r>
          </w:p>
        </w:tc>
      </w:tr>
      <w:tr w:rsidR="006B0409" w:rsidRPr="006B0409"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B0409" w:rsidRPr="006B0409" w:rsidRDefault="006B0409" w:rsidP="006B0409">
            <w:pPr>
              <w:rPr>
                <w:rFonts w:ascii="Times New Roman" w:eastAsia="MS Mincho" w:hAnsi="Times New Roman"/>
                <w:b/>
                <w:sz w:val="22"/>
                <w:szCs w:val="22"/>
              </w:rPr>
            </w:pPr>
            <w:r w:rsidRPr="006B0409">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B0409" w:rsidRPr="00277462" w:rsidRDefault="006B0409" w:rsidP="006B0409">
            <w:pPr>
              <w:rPr>
                <w:rFonts w:ascii="Times New Roman" w:hAnsi="Times New Roman"/>
                <w:sz w:val="22"/>
                <w:szCs w:val="22"/>
              </w:rPr>
            </w:pPr>
            <w:r w:rsidRPr="00277462">
              <w:rPr>
                <w:rFonts w:ascii="Times New Roman" w:hAnsi="Times New Roman"/>
                <w:sz w:val="22"/>
                <w:szCs w:val="22"/>
              </w:rPr>
              <w:t>Gerência de Atendimento e Fiscalização</w:t>
            </w:r>
          </w:p>
        </w:tc>
      </w:tr>
      <w:tr w:rsidR="00277462" w:rsidRPr="006B0409" w:rsidTr="0014384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7462" w:rsidRPr="006B0409" w:rsidRDefault="00277462" w:rsidP="00277462">
            <w:pPr>
              <w:rPr>
                <w:rFonts w:ascii="Times New Roman" w:eastAsia="MS Mincho" w:hAnsi="Times New Roman"/>
                <w:b/>
                <w:sz w:val="22"/>
                <w:szCs w:val="22"/>
              </w:rPr>
            </w:pPr>
            <w:r w:rsidRPr="006B0409">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7462" w:rsidRPr="001352BE" w:rsidRDefault="00277462" w:rsidP="00277462">
            <w:pPr>
              <w:rPr>
                <w:rFonts w:ascii="Times New Roman" w:eastAsia="MS Mincho" w:hAnsi="Times New Roman"/>
                <w:sz w:val="22"/>
                <w:szCs w:val="22"/>
              </w:rPr>
            </w:pPr>
            <w:r w:rsidRPr="001352BE">
              <w:rPr>
                <w:rFonts w:ascii="Times New Roman" w:eastAsia="MS Mincho" w:hAnsi="Times New Roman"/>
                <w:sz w:val="22"/>
                <w:szCs w:val="22"/>
              </w:rPr>
              <w:t>Cássio Lorensini</w:t>
            </w:r>
          </w:p>
        </w:tc>
      </w:tr>
      <w:tr w:rsidR="005B3F69" w:rsidRPr="005B3F69"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13D98" w:rsidRPr="005B3F69" w:rsidRDefault="00F76E4E" w:rsidP="009C1BA0">
            <w:pPr>
              <w:rPr>
                <w:rFonts w:ascii="Times New Roman" w:eastAsia="MS Mincho" w:hAnsi="Times New Roman"/>
                <w:b/>
                <w:sz w:val="22"/>
                <w:szCs w:val="22"/>
              </w:rPr>
            </w:pPr>
            <w:r>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246CB" w:rsidRPr="007246CB" w:rsidRDefault="007246CB" w:rsidP="007246CB">
            <w:pPr>
              <w:jc w:val="both"/>
              <w:rPr>
                <w:rFonts w:ascii="Times New Roman" w:hAnsi="Times New Roman"/>
                <w:sz w:val="22"/>
              </w:rPr>
            </w:pPr>
            <w:r w:rsidRPr="007246CB">
              <w:rPr>
                <w:rFonts w:ascii="Times New Roman" w:hAnsi="Times New Roman"/>
                <w:sz w:val="22"/>
              </w:rPr>
              <w:t>Cadernos Técnicos existentes:</w:t>
            </w:r>
          </w:p>
          <w:p w:rsidR="007246CB" w:rsidRPr="007246CB" w:rsidRDefault="007246CB" w:rsidP="002A4AA3">
            <w:pPr>
              <w:pStyle w:val="PargrafodaLista"/>
              <w:numPr>
                <w:ilvl w:val="0"/>
                <w:numId w:val="10"/>
              </w:numPr>
              <w:jc w:val="both"/>
              <w:rPr>
                <w:rFonts w:ascii="Times New Roman" w:hAnsi="Times New Roman"/>
                <w:sz w:val="22"/>
              </w:rPr>
            </w:pPr>
            <w:r w:rsidRPr="007246CB">
              <w:rPr>
                <w:rFonts w:ascii="Times New Roman" w:hAnsi="Times New Roman"/>
                <w:sz w:val="22"/>
              </w:rPr>
              <w:t>Reformas em Condomínios;</w:t>
            </w:r>
          </w:p>
          <w:p w:rsidR="007246CB" w:rsidRPr="007246CB" w:rsidRDefault="007246CB" w:rsidP="002A4AA3">
            <w:pPr>
              <w:pStyle w:val="PargrafodaLista"/>
              <w:numPr>
                <w:ilvl w:val="0"/>
                <w:numId w:val="10"/>
              </w:numPr>
              <w:jc w:val="both"/>
              <w:rPr>
                <w:rFonts w:ascii="Times New Roman" w:hAnsi="Times New Roman"/>
                <w:sz w:val="22"/>
              </w:rPr>
            </w:pPr>
            <w:r w:rsidRPr="00F76E4E">
              <w:rPr>
                <w:rFonts w:ascii="Times New Roman" w:hAnsi="Times New Roman"/>
                <w:i/>
                <w:sz w:val="22"/>
              </w:rPr>
              <w:t>Shoppings</w:t>
            </w:r>
            <w:r w:rsidRPr="007246CB">
              <w:rPr>
                <w:rFonts w:ascii="Times New Roman" w:hAnsi="Times New Roman"/>
                <w:sz w:val="22"/>
              </w:rPr>
              <w:t>;</w:t>
            </w:r>
          </w:p>
          <w:p w:rsidR="007246CB" w:rsidRPr="007246CB" w:rsidRDefault="007246CB" w:rsidP="002A4AA3">
            <w:pPr>
              <w:pStyle w:val="PargrafodaLista"/>
              <w:numPr>
                <w:ilvl w:val="0"/>
                <w:numId w:val="10"/>
              </w:numPr>
              <w:jc w:val="both"/>
              <w:rPr>
                <w:rFonts w:ascii="Times New Roman" w:hAnsi="Times New Roman"/>
                <w:sz w:val="22"/>
              </w:rPr>
            </w:pPr>
            <w:r w:rsidRPr="007246CB">
              <w:rPr>
                <w:rFonts w:ascii="Times New Roman" w:hAnsi="Times New Roman"/>
                <w:sz w:val="22"/>
              </w:rPr>
              <w:t>Mostras de Arquitetura, Feiras e Eventos.</w:t>
            </w:r>
          </w:p>
          <w:p w:rsidR="007246CB" w:rsidRPr="007246CB" w:rsidRDefault="007246CB" w:rsidP="007246CB">
            <w:pPr>
              <w:jc w:val="both"/>
              <w:rPr>
                <w:rFonts w:ascii="Times New Roman" w:hAnsi="Times New Roman"/>
                <w:sz w:val="22"/>
              </w:rPr>
            </w:pPr>
            <w:r w:rsidRPr="007246CB">
              <w:rPr>
                <w:rFonts w:ascii="Times New Roman" w:hAnsi="Times New Roman"/>
                <w:sz w:val="22"/>
              </w:rPr>
              <w:t>Proposta da Gerência de Atendimento e Fiscalização:</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sz w:val="22"/>
              </w:rPr>
              <w:t>Reformas em Condomínios;</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i/>
                <w:sz w:val="22"/>
              </w:rPr>
              <w:t>Shoppings</w:t>
            </w:r>
            <w:r w:rsidRPr="007246CB">
              <w:rPr>
                <w:rFonts w:ascii="Times New Roman" w:hAnsi="Times New Roman"/>
                <w:sz w:val="22"/>
              </w:rPr>
              <w:t>;</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sz w:val="22"/>
              </w:rPr>
              <w:t>Mostras de Arquitetura;</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sz w:val="22"/>
              </w:rPr>
              <w:t>Feiras e Eventos;</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sz w:val="22"/>
              </w:rPr>
              <w:t>Patrimônio Histórico;</w:t>
            </w:r>
          </w:p>
          <w:p w:rsidR="007246CB" w:rsidRPr="007246CB" w:rsidRDefault="007246CB" w:rsidP="002A4AA3">
            <w:pPr>
              <w:pStyle w:val="PargrafodaLista"/>
              <w:numPr>
                <w:ilvl w:val="0"/>
                <w:numId w:val="11"/>
              </w:numPr>
              <w:jc w:val="both"/>
              <w:rPr>
                <w:rFonts w:ascii="Times New Roman" w:hAnsi="Times New Roman"/>
                <w:sz w:val="22"/>
              </w:rPr>
            </w:pPr>
            <w:r w:rsidRPr="007246CB">
              <w:rPr>
                <w:rFonts w:ascii="Times New Roman" w:hAnsi="Times New Roman"/>
                <w:sz w:val="22"/>
              </w:rPr>
              <w:t>Loteamento.</w:t>
            </w:r>
          </w:p>
          <w:p w:rsidR="00913D98" w:rsidRPr="007246CB" w:rsidRDefault="007246CB" w:rsidP="007246CB">
            <w:pPr>
              <w:jc w:val="both"/>
              <w:rPr>
                <w:rFonts w:ascii="Times New Roman" w:hAnsi="Times New Roman"/>
                <w:sz w:val="22"/>
              </w:rPr>
            </w:pPr>
            <w:r w:rsidRPr="007246CB">
              <w:rPr>
                <w:rFonts w:ascii="Times New Roman" w:hAnsi="Times New Roman"/>
                <w:sz w:val="22"/>
              </w:rPr>
              <w:t>A Conselheira Helenice propõe a elaboração de um Cader</w:t>
            </w:r>
            <w:r w:rsidRPr="007246CB">
              <w:rPr>
                <w:rFonts w:ascii="Times New Roman" w:hAnsi="Times New Roman"/>
                <w:sz w:val="22"/>
              </w:rPr>
              <w:t>no exclusivo para o Paisagismo.</w:t>
            </w:r>
          </w:p>
        </w:tc>
      </w:tr>
      <w:tr w:rsidR="00F76E4E" w:rsidRPr="005B3F69"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76E4E" w:rsidRPr="005B3F69" w:rsidRDefault="00F76E4E" w:rsidP="009C1BA0">
            <w:pPr>
              <w:rPr>
                <w:rFonts w:ascii="Times New Roman" w:eastAsia="MS Mincho" w:hAnsi="Times New Roman"/>
                <w:b/>
                <w:sz w:val="22"/>
                <w:szCs w:val="22"/>
              </w:rPr>
            </w:pPr>
            <w:r w:rsidRPr="005B3F69">
              <w:rPr>
                <w:rFonts w:ascii="Times New Roman" w:eastAsia="MS Mincho" w:hAnsi="Times New Roman"/>
                <w:b/>
                <w:sz w:val="22"/>
                <w:szCs w:val="22"/>
              </w:rPr>
              <w:t>Encaminhamento</w:t>
            </w:r>
            <w:r>
              <w:rPr>
                <w:rFonts w:ascii="Times New Roman" w:eastAsia="MS Mincho" w:hAnsi="Times New Roman"/>
                <w:b/>
                <w:sz w:val="22"/>
                <w:szCs w:val="22"/>
              </w:rPr>
              <w:t>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76E4E" w:rsidRPr="00F76E4E" w:rsidRDefault="00F76E4E" w:rsidP="002A4AA3">
            <w:pPr>
              <w:pStyle w:val="PargrafodaLista"/>
              <w:numPr>
                <w:ilvl w:val="0"/>
                <w:numId w:val="12"/>
              </w:numPr>
              <w:ind w:left="317" w:hanging="283"/>
              <w:jc w:val="both"/>
              <w:rPr>
                <w:rFonts w:ascii="Times New Roman" w:hAnsi="Times New Roman"/>
                <w:sz w:val="22"/>
              </w:rPr>
            </w:pPr>
            <w:r w:rsidRPr="00F76E4E">
              <w:rPr>
                <w:rFonts w:ascii="Times New Roman" w:hAnsi="Times New Roman"/>
                <w:sz w:val="22"/>
              </w:rPr>
              <w:t>Repautar o tema para março, visto que deverão ser desenvolvidos como um projeto.</w:t>
            </w:r>
          </w:p>
          <w:p w:rsidR="00F76E4E" w:rsidRPr="00F76E4E" w:rsidRDefault="00F76E4E" w:rsidP="002A4AA3">
            <w:pPr>
              <w:pStyle w:val="PargrafodaLista"/>
              <w:numPr>
                <w:ilvl w:val="0"/>
                <w:numId w:val="12"/>
              </w:numPr>
              <w:ind w:left="317" w:hanging="283"/>
              <w:jc w:val="both"/>
              <w:rPr>
                <w:rFonts w:ascii="Times New Roman" w:hAnsi="Times New Roman"/>
                <w:sz w:val="22"/>
              </w:rPr>
            </w:pPr>
            <w:r w:rsidRPr="00F76E4E">
              <w:rPr>
                <w:rFonts w:ascii="Times New Roman" w:hAnsi="Times New Roman"/>
                <w:sz w:val="22"/>
              </w:rPr>
              <w:t>A GAF se encarregará de encaixar os respectivos custos dentro da verba disponível para Comunicação.</w:t>
            </w:r>
          </w:p>
        </w:tc>
      </w:tr>
      <w:tr w:rsidR="005B3F69" w:rsidRPr="005B3F69"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13D98" w:rsidRPr="005B3F69" w:rsidRDefault="00913D98" w:rsidP="009C1BA0">
            <w:pPr>
              <w:rPr>
                <w:rFonts w:ascii="Times New Roman" w:eastAsia="MS Mincho" w:hAnsi="Times New Roman"/>
                <w:b/>
                <w:sz w:val="22"/>
                <w:szCs w:val="22"/>
              </w:rPr>
            </w:pPr>
            <w:r w:rsidRPr="005B3F69">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D98" w:rsidRPr="00F76E4E" w:rsidRDefault="005B3F69" w:rsidP="009C1BA0">
            <w:pPr>
              <w:rPr>
                <w:rFonts w:ascii="Times New Roman" w:eastAsia="MS Mincho" w:hAnsi="Times New Roman"/>
                <w:sz w:val="22"/>
                <w:szCs w:val="22"/>
              </w:rPr>
            </w:pPr>
            <w:r w:rsidRPr="00F76E4E">
              <w:rPr>
                <w:rFonts w:ascii="Times New Roman" w:eastAsia="MS Mincho" w:hAnsi="Times New Roman"/>
                <w:sz w:val="22"/>
                <w:szCs w:val="22"/>
              </w:rPr>
              <w:t>Cássio Lorensini</w:t>
            </w:r>
          </w:p>
        </w:tc>
      </w:tr>
    </w:tbl>
    <w:p w:rsidR="00913D98" w:rsidRPr="00826373" w:rsidRDefault="00913D98"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1E5146" w:rsidRPr="009E5DE5" w:rsidTr="00266C1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E5146" w:rsidRPr="008E6DEE" w:rsidRDefault="001E5146" w:rsidP="001E5146">
            <w:pPr>
              <w:rPr>
                <w:rFonts w:ascii="Times New Roman" w:hAnsi="Times New Roman"/>
                <w:b/>
                <w:sz w:val="22"/>
                <w:szCs w:val="22"/>
              </w:rPr>
            </w:pPr>
            <w:r>
              <w:rPr>
                <w:rFonts w:ascii="Times New Roman" w:hAnsi="Times New Roman"/>
                <w:b/>
                <w:sz w:val="22"/>
                <w:szCs w:val="22"/>
              </w:rPr>
              <w:t>8</w:t>
            </w:r>
            <w:r w:rsidRPr="008E6DEE">
              <w:rPr>
                <w:rFonts w:ascii="Times New Roman" w:hAnsi="Times New Roman"/>
                <w:b/>
                <w:sz w:val="22"/>
                <w:szCs w:val="22"/>
              </w:rPr>
              <w:t>.</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E5146" w:rsidRPr="00211277" w:rsidRDefault="001E5146" w:rsidP="001E5146">
            <w:pPr>
              <w:jc w:val="both"/>
              <w:rPr>
                <w:rFonts w:ascii="Times New Roman" w:hAnsi="Times New Roman"/>
                <w:b/>
                <w:sz w:val="22"/>
                <w:szCs w:val="22"/>
                <w:lang w:eastAsia="pt-BR"/>
              </w:rPr>
            </w:pPr>
            <w:r w:rsidRPr="00211277">
              <w:rPr>
                <w:rFonts w:ascii="Times New Roman" w:hAnsi="Times New Roman"/>
                <w:b/>
                <w:sz w:val="22"/>
                <w:szCs w:val="22"/>
                <w:lang w:eastAsia="pt-BR"/>
              </w:rPr>
              <w:t>Esclarecimentos a serem requisitados dos CAU/UF com sedes no interior (questionamentos).</w:t>
            </w:r>
          </w:p>
        </w:tc>
      </w:tr>
      <w:tr w:rsidR="00D026A2" w:rsidRPr="009E5DE5"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026A2" w:rsidRPr="008E6DEE" w:rsidRDefault="00D026A2" w:rsidP="00D026A2">
            <w:pPr>
              <w:rPr>
                <w:rFonts w:ascii="Times New Roman" w:hAnsi="Times New Roman"/>
                <w:b/>
                <w:sz w:val="22"/>
                <w:szCs w:val="22"/>
              </w:rPr>
            </w:pPr>
            <w:r w:rsidRPr="008E6DEE">
              <w:rPr>
                <w:rFonts w:ascii="Times New Roman"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026A2" w:rsidRPr="003C7395" w:rsidRDefault="00D026A2" w:rsidP="00D026A2">
            <w:pPr>
              <w:rPr>
                <w:rFonts w:ascii="Times New Roman" w:hAnsi="Times New Roman"/>
                <w:sz w:val="22"/>
                <w:szCs w:val="22"/>
              </w:rPr>
            </w:pPr>
            <w:r w:rsidRPr="003C7395">
              <w:rPr>
                <w:rFonts w:ascii="Times New Roman" w:hAnsi="Times New Roman"/>
                <w:sz w:val="22"/>
                <w:szCs w:val="22"/>
              </w:rPr>
              <w:t>Gerência de Atendimento e Fiscalização</w:t>
            </w:r>
          </w:p>
        </w:tc>
      </w:tr>
      <w:tr w:rsidR="003C7395" w:rsidRPr="009E5DE5" w:rsidTr="0080723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7395" w:rsidRPr="008E6DEE" w:rsidRDefault="003C7395" w:rsidP="003C7395">
            <w:pPr>
              <w:rPr>
                <w:rFonts w:ascii="Times New Roman" w:hAnsi="Times New Roman"/>
                <w:b/>
                <w:sz w:val="22"/>
                <w:szCs w:val="22"/>
              </w:rPr>
            </w:pPr>
            <w:r w:rsidRPr="008E6DEE">
              <w:rPr>
                <w:rFonts w:ascii="Times New Roman" w:hAnsi="Times New Roman"/>
                <w:b/>
                <w:sz w:val="22"/>
                <w:szCs w:val="22"/>
              </w:rPr>
              <w:t xml:space="preserve">Relator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395" w:rsidRPr="00F76E4E" w:rsidRDefault="003C7395" w:rsidP="003C7395">
            <w:pPr>
              <w:rPr>
                <w:rFonts w:ascii="Times New Roman" w:eastAsia="MS Mincho" w:hAnsi="Times New Roman"/>
                <w:sz w:val="22"/>
                <w:szCs w:val="22"/>
              </w:rPr>
            </w:pPr>
            <w:r w:rsidRPr="00F76E4E">
              <w:rPr>
                <w:rFonts w:ascii="Times New Roman" w:eastAsia="MS Mincho" w:hAnsi="Times New Roman"/>
                <w:sz w:val="22"/>
                <w:szCs w:val="22"/>
              </w:rPr>
              <w:t>Cássio Lorensini</w:t>
            </w:r>
          </w:p>
        </w:tc>
      </w:tr>
      <w:tr w:rsidR="00080012" w:rsidRPr="00080012"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1A1A" w:rsidRPr="00080012" w:rsidRDefault="00801A1A" w:rsidP="009C1BA0">
            <w:pPr>
              <w:rPr>
                <w:rFonts w:ascii="Times New Roman" w:eastAsia="MS Mincho" w:hAnsi="Times New Roman"/>
                <w:b/>
                <w:sz w:val="22"/>
                <w:szCs w:val="22"/>
              </w:rPr>
            </w:pPr>
            <w:r w:rsidRPr="00080012">
              <w:rPr>
                <w:rFonts w:ascii="Times New Roman" w:eastAsia="MS Mincho" w:hAnsi="Times New Roman"/>
                <w:b/>
                <w:sz w:val="22"/>
                <w:szCs w:val="22"/>
              </w:rPr>
              <w:lastRenderedPageBreak/>
              <w:t>Encaminhamento</w:t>
            </w:r>
            <w:r w:rsidR="002F39D3">
              <w:rPr>
                <w:rFonts w:ascii="Times New Roman" w:eastAsia="MS Mincho" w:hAnsi="Times New Roman"/>
                <w:b/>
                <w:sz w:val="22"/>
                <w:szCs w:val="22"/>
              </w:rPr>
              <w:t>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F39D3" w:rsidRPr="00916519" w:rsidRDefault="00916519" w:rsidP="00916519">
            <w:pPr>
              <w:jc w:val="both"/>
              <w:rPr>
                <w:rFonts w:ascii="Times New Roman" w:hAnsi="Times New Roman"/>
                <w:sz w:val="22"/>
              </w:rPr>
            </w:pPr>
            <w:r w:rsidRPr="00916519">
              <w:rPr>
                <w:rFonts w:ascii="Times New Roman" w:hAnsi="Times New Roman"/>
                <w:sz w:val="22"/>
              </w:rPr>
              <w:t>O Gerente Substituto apresenta o levantamento que vem sendo realizado pela GAF sobre a experiência do CAU/PR, CAU/MG e CAU/SP quanto às regionais já implantadas pelo interior dos respectivos estados. Trará os resultados quando finalizar a pesquisa.</w:t>
            </w:r>
          </w:p>
        </w:tc>
      </w:tr>
      <w:tr w:rsidR="00080012" w:rsidRPr="00080012"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1A1A" w:rsidRPr="00080012" w:rsidRDefault="00801A1A" w:rsidP="009C1BA0">
            <w:pPr>
              <w:rPr>
                <w:rFonts w:ascii="Times New Roman" w:eastAsia="MS Mincho" w:hAnsi="Times New Roman"/>
                <w:b/>
                <w:sz w:val="22"/>
                <w:szCs w:val="22"/>
              </w:rPr>
            </w:pPr>
            <w:r w:rsidRPr="00080012">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01A1A" w:rsidRPr="00916519" w:rsidRDefault="00080012" w:rsidP="009C1BA0">
            <w:pPr>
              <w:rPr>
                <w:rFonts w:ascii="Times New Roman" w:eastAsia="MS Mincho" w:hAnsi="Times New Roman"/>
                <w:sz w:val="22"/>
                <w:szCs w:val="22"/>
              </w:rPr>
            </w:pPr>
            <w:r w:rsidRPr="00916519">
              <w:rPr>
                <w:rFonts w:ascii="Times New Roman" w:eastAsia="MS Mincho" w:hAnsi="Times New Roman"/>
                <w:sz w:val="22"/>
                <w:szCs w:val="22"/>
              </w:rPr>
              <w:t>Cássio Lorensini</w:t>
            </w:r>
          </w:p>
        </w:tc>
      </w:tr>
    </w:tbl>
    <w:p w:rsidR="00801A1A" w:rsidRPr="00826373" w:rsidRDefault="00801A1A" w:rsidP="00801A1A">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5E5D6D" w:rsidRPr="009E5DE5" w:rsidTr="000A25D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5D6D" w:rsidRPr="008E6DEE" w:rsidRDefault="005E5D6D" w:rsidP="005E5D6D">
            <w:pPr>
              <w:rPr>
                <w:rFonts w:ascii="Times New Roman" w:hAnsi="Times New Roman"/>
                <w:b/>
                <w:sz w:val="22"/>
                <w:szCs w:val="22"/>
              </w:rPr>
            </w:pPr>
            <w:r>
              <w:rPr>
                <w:rFonts w:ascii="Times New Roman" w:hAnsi="Times New Roman"/>
                <w:b/>
                <w:sz w:val="22"/>
                <w:szCs w:val="22"/>
              </w:rPr>
              <w:t>9</w:t>
            </w:r>
            <w:r w:rsidRPr="008E6DEE">
              <w:rPr>
                <w:rFonts w:ascii="Times New Roman" w:hAnsi="Times New Roman"/>
                <w:b/>
                <w:sz w:val="22"/>
                <w:szCs w:val="22"/>
              </w:rPr>
              <w:t>.</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E5D6D" w:rsidRPr="00211277" w:rsidRDefault="005E5D6D" w:rsidP="005E5D6D">
            <w:pPr>
              <w:tabs>
                <w:tab w:val="left" w:pos="993"/>
              </w:tabs>
              <w:rPr>
                <w:rFonts w:ascii="Times New Roman" w:eastAsia="MS Mincho" w:hAnsi="Times New Roman"/>
                <w:b/>
                <w:sz w:val="22"/>
                <w:szCs w:val="22"/>
              </w:rPr>
            </w:pPr>
            <w:r w:rsidRPr="00211277">
              <w:rPr>
                <w:rFonts w:ascii="Times New Roman" w:hAnsi="Times New Roman"/>
                <w:b/>
                <w:sz w:val="22"/>
                <w:szCs w:val="22"/>
                <w:lang w:eastAsia="pt-BR"/>
              </w:rPr>
              <w:t>Termos de Cooperação Técnica (situação atual).</w:t>
            </w:r>
          </w:p>
        </w:tc>
      </w:tr>
      <w:tr w:rsidR="00D026A2" w:rsidRPr="009E5DE5"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026A2" w:rsidRPr="008E6DEE" w:rsidRDefault="00D026A2" w:rsidP="00D026A2">
            <w:pPr>
              <w:rPr>
                <w:rFonts w:ascii="Times New Roman" w:hAnsi="Times New Roman"/>
                <w:b/>
                <w:sz w:val="22"/>
                <w:szCs w:val="22"/>
              </w:rPr>
            </w:pPr>
            <w:r w:rsidRPr="008E6DEE">
              <w:rPr>
                <w:rFonts w:ascii="Times New Roman"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026A2" w:rsidRPr="002A4AA3" w:rsidRDefault="00D026A2" w:rsidP="00D026A2">
            <w:pPr>
              <w:rPr>
                <w:rFonts w:ascii="Times New Roman" w:hAnsi="Times New Roman"/>
                <w:sz w:val="22"/>
                <w:szCs w:val="22"/>
              </w:rPr>
            </w:pPr>
            <w:r w:rsidRPr="002A4AA3">
              <w:rPr>
                <w:rFonts w:ascii="Times New Roman" w:hAnsi="Times New Roman"/>
                <w:sz w:val="22"/>
                <w:szCs w:val="22"/>
              </w:rPr>
              <w:t>Fiscalização</w:t>
            </w:r>
          </w:p>
        </w:tc>
      </w:tr>
      <w:tr w:rsidR="002A4AA3" w:rsidRPr="009E5DE5" w:rsidTr="00FB247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A4AA3" w:rsidRPr="008E6DEE" w:rsidRDefault="002A4AA3" w:rsidP="002A4AA3">
            <w:pPr>
              <w:rPr>
                <w:rFonts w:ascii="Times New Roman" w:hAnsi="Times New Roman"/>
                <w:b/>
                <w:sz w:val="22"/>
                <w:szCs w:val="22"/>
              </w:rPr>
            </w:pPr>
            <w:r w:rsidRPr="008E6DEE">
              <w:rPr>
                <w:rFonts w:ascii="Times New Roman" w:hAnsi="Times New Roman"/>
                <w:b/>
                <w:sz w:val="22"/>
                <w:szCs w:val="22"/>
              </w:rPr>
              <w:t xml:space="preserve">Relator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4AA3" w:rsidRPr="00F448E7" w:rsidRDefault="002A4AA3" w:rsidP="002A4AA3">
            <w:pPr>
              <w:rPr>
                <w:rFonts w:ascii="Times New Roman" w:eastAsia="MS Mincho" w:hAnsi="Times New Roman"/>
                <w:sz w:val="22"/>
                <w:szCs w:val="22"/>
              </w:rPr>
            </w:pPr>
            <w:r>
              <w:rPr>
                <w:rFonts w:ascii="Times New Roman" w:eastAsia="MS Mincho" w:hAnsi="Times New Roman"/>
                <w:sz w:val="22"/>
                <w:szCs w:val="22"/>
              </w:rPr>
              <w:t>Andréa Borba Pinheiro</w:t>
            </w:r>
          </w:p>
        </w:tc>
      </w:tr>
      <w:tr w:rsidR="00DB04B4" w:rsidRPr="00DB04B4"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1A1A" w:rsidRPr="00DB04B4" w:rsidRDefault="00B7422D" w:rsidP="009C1BA0">
            <w:pPr>
              <w:rPr>
                <w:rFonts w:ascii="Times New Roman" w:eastAsia="MS Mincho" w:hAnsi="Times New Roman"/>
                <w:b/>
                <w:sz w:val="22"/>
                <w:szCs w:val="22"/>
              </w:rPr>
            </w:pPr>
            <w:r>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4AA3" w:rsidRPr="002A4AA3" w:rsidRDefault="002A4AA3" w:rsidP="002A4AA3">
            <w:pPr>
              <w:jc w:val="both"/>
              <w:rPr>
                <w:rFonts w:ascii="Times New Roman" w:hAnsi="Times New Roman"/>
                <w:sz w:val="22"/>
                <w:szCs w:val="22"/>
              </w:rPr>
            </w:pPr>
            <w:r w:rsidRPr="002A4AA3">
              <w:rPr>
                <w:rFonts w:ascii="Times New Roman" w:hAnsi="Times New Roman"/>
                <w:sz w:val="22"/>
                <w:szCs w:val="22"/>
              </w:rPr>
              <w:t>A Fiscal Andréa informa que, quando da contratação dos agentes de fiscalização concursados, em junho de 2014, o CAU/RS já havia contatado diversas prefeituras municipais na intenção de viabilizar a assinatura de Termos de Cooperação Técnica. Das diversas minutas entregues, das quais não se possui levantamento totalmente preciso, foram assinados termos com as seguintes prefeituras municipais:</w:t>
            </w:r>
          </w:p>
          <w:p w:rsidR="002A4AA3" w:rsidRPr="002A4AA3" w:rsidRDefault="002A4AA3" w:rsidP="002A4AA3">
            <w:pPr>
              <w:pStyle w:val="PargrafodaLista"/>
              <w:numPr>
                <w:ilvl w:val="0"/>
                <w:numId w:val="13"/>
              </w:numPr>
              <w:ind w:left="317" w:hanging="283"/>
              <w:jc w:val="both"/>
              <w:rPr>
                <w:rFonts w:ascii="Times New Roman" w:hAnsi="Times New Roman"/>
                <w:sz w:val="22"/>
                <w:szCs w:val="22"/>
              </w:rPr>
            </w:pPr>
            <w:r w:rsidRPr="002A4AA3">
              <w:rPr>
                <w:rFonts w:ascii="Times New Roman" w:hAnsi="Times New Roman"/>
                <w:sz w:val="22"/>
                <w:szCs w:val="22"/>
              </w:rPr>
              <w:t xml:space="preserve">Carlos Barbosa (2012) – </w:t>
            </w:r>
            <w:r w:rsidRPr="002A4AA3">
              <w:rPr>
                <w:rFonts w:ascii="Times New Roman" w:hAnsi="Times New Roman"/>
                <w:b/>
                <w:sz w:val="22"/>
                <w:szCs w:val="22"/>
              </w:rPr>
              <w:t>Prescrito</w:t>
            </w:r>
            <w:r w:rsidRPr="002A4AA3">
              <w:rPr>
                <w:rFonts w:ascii="Times New Roman" w:hAnsi="Times New Roman"/>
                <w:sz w:val="22"/>
                <w:szCs w:val="22"/>
              </w:rPr>
              <w:t xml:space="preserve"> em Setembro de 2016</w:t>
            </w:r>
            <w:r>
              <w:rPr>
                <w:rFonts w:ascii="Times New Roman" w:hAnsi="Times New Roman"/>
                <w:sz w:val="22"/>
                <w:szCs w:val="22"/>
              </w:rPr>
              <w:t>;</w:t>
            </w:r>
          </w:p>
          <w:p w:rsidR="002A4AA3" w:rsidRPr="002A4AA3" w:rsidRDefault="002A4AA3" w:rsidP="002A4AA3">
            <w:pPr>
              <w:pStyle w:val="PargrafodaLista"/>
              <w:numPr>
                <w:ilvl w:val="0"/>
                <w:numId w:val="13"/>
              </w:numPr>
              <w:ind w:left="317" w:hanging="283"/>
              <w:jc w:val="both"/>
              <w:rPr>
                <w:rFonts w:ascii="Times New Roman" w:hAnsi="Times New Roman"/>
                <w:sz w:val="22"/>
                <w:szCs w:val="22"/>
              </w:rPr>
            </w:pPr>
            <w:r w:rsidRPr="002A4AA3">
              <w:rPr>
                <w:rFonts w:ascii="Times New Roman" w:hAnsi="Times New Roman"/>
                <w:sz w:val="22"/>
                <w:szCs w:val="22"/>
              </w:rPr>
              <w:t xml:space="preserve">Gravataí (2014) – </w:t>
            </w:r>
            <w:r w:rsidRPr="002A4AA3">
              <w:rPr>
                <w:rFonts w:ascii="Times New Roman" w:hAnsi="Times New Roman"/>
                <w:b/>
                <w:sz w:val="22"/>
                <w:szCs w:val="22"/>
              </w:rPr>
              <w:t>Prescrito</w:t>
            </w:r>
            <w:r w:rsidRPr="002A4AA3">
              <w:rPr>
                <w:rFonts w:ascii="Times New Roman" w:hAnsi="Times New Roman"/>
                <w:sz w:val="22"/>
                <w:szCs w:val="22"/>
              </w:rPr>
              <w:t xml:space="preserve"> em Março de 2017</w:t>
            </w:r>
            <w:r>
              <w:rPr>
                <w:rFonts w:ascii="Times New Roman" w:hAnsi="Times New Roman"/>
                <w:sz w:val="22"/>
                <w:szCs w:val="22"/>
              </w:rPr>
              <w:t>;</w:t>
            </w:r>
          </w:p>
          <w:p w:rsidR="002A4AA3" w:rsidRPr="002A4AA3" w:rsidRDefault="002A4AA3" w:rsidP="002A4AA3">
            <w:pPr>
              <w:pStyle w:val="PargrafodaLista"/>
              <w:numPr>
                <w:ilvl w:val="0"/>
                <w:numId w:val="13"/>
              </w:numPr>
              <w:ind w:left="317" w:hanging="283"/>
              <w:jc w:val="both"/>
              <w:rPr>
                <w:rFonts w:ascii="Times New Roman" w:hAnsi="Times New Roman"/>
                <w:sz w:val="22"/>
                <w:szCs w:val="22"/>
              </w:rPr>
            </w:pPr>
            <w:r w:rsidRPr="002A4AA3">
              <w:rPr>
                <w:rFonts w:ascii="Times New Roman" w:hAnsi="Times New Roman"/>
                <w:sz w:val="22"/>
                <w:szCs w:val="22"/>
              </w:rPr>
              <w:t>Estância Velha – Data de assinatura desconhecida (possivelmente 2014)</w:t>
            </w:r>
            <w:r>
              <w:rPr>
                <w:rFonts w:ascii="Times New Roman" w:hAnsi="Times New Roman"/>
                <w:sz w:val="22"/>
                <w:szCs w:val="22"/>
              </w:rPr>
              <w:t>;</w:t>
            </w:r>
          </w:p>
          <w:p w:rsidR="002A4AA3" w:rsidRPr="002A4AA3" w:rsidRDefault="002A4AA3" w:rsidP="002A4AA3">
            <w:pPr>
              <w:pStyle w:val="PargrafodaLista"/>
              <w:numPr>
                <w:ilvl w:val="0"/>
                <w:numId w:val="13"/>
              </w:numPr>
              <w:ind w:left="317" w:hanging="283"/>
              <w:jc w:val="both"/>
              <w:rPr>
                <w:rFonts w:ascii="Times New Roman" w:hAnsi="Times New Roman"/>
                <w:sz w:val="22"/>
                <w:szCs w:val="22"/>
              </w:rPr>
            </w:pPr>
            <w:r w:rsidRPr="002A4AA3">
              <w:rPr>
                <w:rFonts w:ascii="Times New Roman" w:hAnsi="Times New Roman"/>
                <w:sz w:val="22"/>
                <w:szCs w:val="22"/>
              </w:rPr>
              <w:t xml:space="preserve">Bento Gonçalves (2014) – </w:t>
            </w:r>
            <w:r w:rsidRPr="002A4AA3">
              <w:rPr>
                <w:rFonts w:ascii="Times New Roman" w:hAnsi="Times New Roman"/>
                <w:b/>
                <w:sz w:val="22"/>
                <w:szCs w:val="22"/>
              </w:rPr>
              <w:t>Prescrito</w:t>
            </w:r>
            <w:r w:rsidRPr="002A4AA3">
              <w:rPr>
                <w:rFonts w:ascii="Times New Roman" w:hAnsi="Times New Roman"/>
                <w:sz w:val="22"/>
                <w:szCs w:val="22"/>
              </w:rPr>
              <w:t xml:space="preserve"> em Outubro de 2017</w:t>
            </w:r>
            <w:r>
              <w:rPr>
                <w:rFonts w:ascii="Times New Roman" w:hAnsi="Times New Roman"/>
                <w:sz w:val="22"/>
                <w:szCs w:val="22"/>
              </w:rPr>
              <w:t>.</w:t>
            </w:r>
          </w:p>
          <w:p w:rsidR="002A4AA3" w:rsidRPr="002A4AA3" w:rsidRDefault="002A4AA3" w:rsidP="002A4AA3">
            <w:pPr>
              <w:jc w:val="both"/>
              <w:rPr>
                <w:rFonts w:ascii="Times New Roman" w:hAnsi="Times New Roman"/>
                <w:sz w:val="22"/>
                <w:szCs w:val="22"/>
              </w:rPr>
            </w:pPr>
            <w:r w:rsidRPr="002A4AA3">
              <w:rPr>
                <w:rFonts w:ascii="Times New Roman" w:hAnsi="Times New Roman"/>
                <w:sz w:val="22"/>
                <w:szCs w:val="22"/>
              </w:rPr>
              <w:t>Todos os termos supracitados possuíam os seguintes objetivos principais:</w:t>
            </w:r>
          </w:p>
          <w:p w:rsidR="002A4AA3" w:rsidRPr="002A4AA3" w:rsidRDefault="002A4AA3" w:rsidP="002A4AA3">
            <w:pPr>
              <w:pStyle w:val="PargrafodaLista"/>
              <w:numPr>
                <w:ilvl w:val="0"/>
                <w:numId w:val="14"/>
              </w:numPr>
              <w:ind w:left="317" w:hanging="283"/>
              <w:jc w:val="both"/>
              <w:rPr>
                <w:rFonts w:ascii="Times New Roman" w:hAnsi="Times New Roman"/>
                <w:sz w:val="22"/>
                <w:szCs w:val="22"/>
              </w:rPr>
            </w:pPr>
            <w:r w:rsidRPr="002A4AA3">
              <w:rPr>
                <w:rFonts w:ascii="Times New Roman" w:hAnsi="Times New Roman"/>
                <w:sz w:val="22"/>
                <w:szCs w:val="22"/>
              </w:rPr>
              <w:t>Envio ao CAU/RS, por parte da prefeitura municipal, de “dados cadastrais” (alvarás, Habite-se, informações de proprietários, etc);</w:t>
            </w:r>
          </w:p>
          <w:p w:rsidR="002A4AA3" w:rsidRPr="002A4AA3" w:rsidRDefault="002A4AA3" w:rsidP="002A4AA3">
            <w:pPr>
              <w:pStyle w:val="PargrafodaLista"/>
              <w:numPr>
                <w:ilvl w:val="0"/>
                <w:numId w:val="14"/>
              </w:numPr>
              <w:ind w:left="317" w:hanging="283"/>
              <w:jc w:val="both"/>
              <w:rPr>
                <w:rFonts w:ascii="Times New Roman" w:hAnsi="Times New Roman"/>
                <w:sz w:val="22"/>
                <w:szCs w:val="22"/>
              </w:rPr>
            </w:pPr>
            <w:r w:rsidRPr="002A4AA3">
              <w:rPr>
                <w:rFonts w:ascii="Times New Roman" w:hAnsi="Times New Roman"/>
                <w:sz w:val="22"/>
                <w:szCs w:val="22"/>
              </w:rPr>
              <w:t>Processamento, por parte do CAU/RS, de tais informações, a fim de inseri-las no IGEO do CAU/BR (georreferenciamento para visualização em mapa);</w:t>
            </w:r>
          </w:p>
          <w:p w:rsidR="002A4AA3" w:rsidRPr="002A4AA3" w:rsidRDefault="002A4AA3" w:rsidP="002A4AA3">
            <w:pPr>
              <w:pStyle w:val="PargrafodaLista"/>
              <w:numPr>
                <w:ilvl w:val="0"/>
                <w:numId w:val="14"/>
              </w:numPr>
              <w:ind w:left="317" w:hanging="283"/>
              <w:jc w:val="both"/>
              <w:rPr>
                <w:rFonts w:ascii="Times New Roman" w:hAnsi="Times New Roman"/>
                <w:sz w:val="22"/>
                <w:szCs w:val="22"/>
              </w:rPr>
            </w:pPr>
            <w:r w:rsidRPr="002A4AA3">
              <w:rPr>
                <w:rFonts w:ascii="Times New Roman" w:hAnsi="Times New Roman"/>
                <w:sz w:val="22"/>
                <w:szCs w:val="22"/>
              </w:rPr>
              <w:t>Retorno do CAU/RS à Prefeitura Municipal, disponibilizando tais dados.</w:t>
            </w:r>
          </w:p>
          <w:p w:rsidR="002A4AA3" w:rsidRPr="002A4AA3" w:rsidRDefault="002A4AA3" w:rsidP="002A4AA3">
            <w:pPr>
              <w:jc w:val="both"/>
              <w:rPr>
                <w:rFonts w:ascii="Times New Roman" w:hAnsi="Times New Roman"/>
                <w:sz w:val="22"/>
                <w:szCs w:val="22"/>
              </w:rPr>
            </w:pPr>
            <w:r w:rsidRPr="002A4AA3">
              <w:rPr>
                <w:rFonts w:ascii="Times New Roman" w:hAnsi="Times New Roman"/>
                <w:sz w:val="22"/>
                <w:szCs w:val="22"/>
              </w:rPr>
              <w:t>Ao longo do tempo, a Unidade de Fiscalização não verificou utilidade nos termos assinados, tendo em vista que vislumbravam uma forma de cooperação que, muitas vezes, era impossível para a prefeitura municipal.</w:t>
            </w:r>
          </w:p>
          <w:p w:rsidR="002A4AA3" w:rsidRPr="002A4AA3" w:rsidRDefault="002A4AA3" w:rsidP="002A4AA3">
            <w:pPr>
              <w:jc w:val="both"/>
              <w:rPr>
                <w:rFonts w:ascii="Times New Roman" w:hAnsi="Times New Roman"/>
                <w:sz w:val="22"/>
                <w:szCs w:val="22"/>
              </w:rPr>
            </w:pPr>
            <w:r w:rsidRPr="002A4AA3">
              <w:rPr>
                <w:rFonts w:ascii="Times New Roman" w:hAnsi="Times New Roman"/>
                <w:sz w:val="22"/>
                <w:szCs w:val="22"/>
              </w:rPr>
              <w:t>Cientes dos fatos, os agentes de fiscalização elaboraram uma proposta de termos de cooperação técnica, dividida em duas minutas:</w:t>
            </w:r>
          </w:p>
          <w:p w:rsidR="002A4AA3" w:rsidRPr="002A4AA3" w:rsidRDefault="002A4AA3" w:rsidP="003477C8">
            <w:pPr>
              <w:pStyle w:val="PargrafodaLista"/>
              <w:numPr>
                <w:ilvl w:val="0"/>
                <w:numId w:val="15"/>
              </w:numPr>
              <w:ind w:left="317" w:hanging="283"/>
              <w:jc w:val="both"/>
              <w:rPr>
                <w:rFonts w:ascii="Times New Roman" w:hAnsi="Times New Roman"/>
                <w:sz w:val="22"/>
                <w:szCs w:val="22"/>
              </w:rPr>
            </w:pPr>
            <w:r w:rsidRPr="002A4AA3">
              <w:rPr>
                <w:rFonts w:ascii="Times New Roman" w:hAnsi="Times New Roman"/>
                <w:sz w:val="22"/>
                <w:szCs w:val="22"/>
              </w:rPr>
              <w:t>“Termo guarda-chuva”: Essa minuta seria ofertada a qualquer prefeitura municipal do estado, tendo por objetivo principal a troca de dados para fins de fiscalização entre as equipes técnicas de fiscalização de ambos os órgãos.</w:t>
            </w:r>
          </w:p>
          <w:p w:rsidR="002A4AA3" w:rsidRPr="002A4AA3" w:rsidRDefault="002A4AA3" w:rsidP="003477C8">
            <w:pPr>
              <w:pStyle w:val="PargrafodaLista"/>
              <w:numPr>
                <w:ilvl w:val="0"/>
                <w:numId w:val="15"/>
              </w:numPr>
              <w:ind w:left="317" w:hanging="283"/>
              <w:jc w:val="both"/>
              <w:rPr>
                <w:rFonts w:ascii="Times New Roman" w:hAnsi="Times New Roman"/>
                <w:sz w:val="22"/>
                <w:szCs w:val="22"/>
              </w:rPr>
            </w:pPr>
            <w:r w:rsidRPr="002A4AA3">
              <w:rPr>
                <w:rFonts w:ascii="Times New Roman" w:hAnsi="Times New Roman"/>
                <w:sz w:val="22"/>
                <w:szCs w:val="22"/>
              </w:rPr>
              <w:t xml:space="preserve">Termo aditivo: Após firmado o “termo guarda-chuva”, seria analisada, caso a caso, a pertinência de ampliar o objeto do acordo inicial com um termo aditivo, no qual, sim, seriam estabelecidas as condições para troca de informações georreferenciadas, caso se constate que existem condições adequadas para tal. Preferencialmente, busca-se cooperação com prefeituras municipais que possuam </w:t>
            </w:r>
            <w:r w:rsidRPr="002A4AA3">
              <w:rPr>
                <w:rFonts w:ascii="Times New Roman" w:hAnsi="Times New Roman"/>
                <w:i/>
                <w:sz w:val="22"/>
                <w:szCs w:val="22"/>
              </w:rPr>
              <w:t>webservices</w:t>
            </w:r>
            <w:r w:rsidRPr="002A4AA3">
              <w:rPr>
                <w:rFonts w:ascii="Times New Roman" w:hAnsi="Times New Roman"/>
                <w:sz w:val="22"/>
                <w:szCs w:val="22"/>
              </w:rPr>
              <w:t>.</w:t>
            </w:r>
          </w:p>
          <w:p w:rsidR="00801A1A" w:rsidRPr="002A4AA3" w:rsidRDefault="002A4AA3" w:rsidP="003477C8">
            <w:pPr>
              <w:jc w:val="both"/>
              <w:rPr>
                <w:rFonts w:ascii="Times New Roman" w:eastAsia="MS Mincho" w:hAnsi="Times New Roman"/>
                <w:color w:val="FF0000"/>
                <w:sz w:val="22"/>
                <w:szCs w:val="22"/>
              </w:rPr>
            </w:pPr>
            <w:r w:rsidRPr="002A4AA3">
              <w:rPr>
                <w:rFonts w:ascii="Times New Roman" w:hAnsi="Times New Roman"/>
                <w:sz w:val="22"/>
                <w:szCs w:val="22"/>
              </w:rPr>
              <w:t>Em 2017, foram editadas minutas de “termo guarda-chuva” com as prefeituras municipais de Caxias do Sul, Canoas, Porto Alegre e Rio Grande. Contudo, não houve evolução efetiva.</w:t>
            </w:r>
          </w:p>
        </w:tc>
      </w:tr>
      <w:tr w:rsidR="006D4191" w:rsidRPr="00DB04B4" w:rsidTr="006D419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D4191" w:rsidRDefault="006D4191" w:rsidP="009C1BA0">
            <w:pPr>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D4191" w:rsidRPr="002A4AA3" w:rsidRDefault="006D4191" w:rsidP="002A4AA3">
            <w:pPr>
              <w:jc w:val="both"/>
              <w:rPr>
                <w:rFonts w:ascii="Times New Roman" w:hAnsi="Times New Roman"/>
                <w:sz w:val="22"/>
                <w:szCs w:val="22"/>
              </w:rPr>
            </w:pPr>
          </w:p>
        </w:tc>
      </w:tr>
      <w:tr w:rsidR="006D4191" w:rsidRPr="00FB46E4" w:rsidTr="0033386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D4191" w:rsidRPr="00FB46E4" w:rsidRDefault="006D4191" w:rsidP="00333863">
            <w:pPr>
              <w:rPr>
                <w:rFonts w:ascii="Times New Roman" w:eastAsia="MS Mincho" w:hAnsi="Times New Roman"/>
                <w:b/>
                <w:sz w:val="22"/>
                <w:szCs w:val="22"/>
              </w:rPr>
            </w:pPr>
            <w:r w:rsidRPr="002F39D3">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D4191" w:rsidRDefault="006D4191" w:rsidP="00333863">
            <w:pPr>
              <w:jc w:val="both"/>
              <w:rPr>
                <w:rFonts w:ascii="Times New Roman" w:hAnsi="Times New Roman"/>
                <w:sz w:val="22"/>
              </w:rPr>
            </w:pPr>
            <w:r>
              <w:rPr>
                <w:rFonts w:ascii="Times New Roman" w:hAnsi="Times New Roman"/>
                <w:sz w:val="22"/>
              </w:rPr>
              <w:t>Solicitar que seja pautado na próxima reunião do Conselho Diretor.</w:t>
            </w:r>
          </w:p>
        </w:tc>
      </w:tr>
      <w:tr w:rsidR="006D4191" w:rsidRPr="00FB46E4" w:rsidTr="0033386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D4191" w:rsidRPr="00FB46E4" w:rsidRDefault="006D4191" w:rsidP="00333863">
            <w:pPr>
              <w:rPr>
                <w:rFonts w:ascii="Times New Roman" w:eastAsia="MS Mincho" w:hAnsi="Times New Roman"/>
                <w:b/>
                <w:sz w:val="22"/>
                <w:szCs w:val="22"/>
              </w:rPr>
            </w:pPr>
            <w:r w:rsidRPr="00FB46E4">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D4191" w:rsidRPr="00A41E06" w:rsidRDefault="006D4191" w:rsidP="00333863">
            <w:pPr>
              <w:rPr>
                <w:rFonts w:ascii="Times New Roman" w:hAnsi="Times New Roman"/>
                <w:sz w:val="22"/>
                <w:szCs w:val="18"/>
              </w:rPr>
            </w:pPr>
            <w:r w:rsidRPr="00A41E06">
              <w:rPr>
                <w:rFonts w:ascii="Times New Roman" w:hAnsi="Times New Roman"/>
                <w:sz w:val="22"/>
                <w:szCs w:val="18"/>
              </w:rPr>
              <w:t>Maríndia Girardello</w:t>
            </w:r>
          </w:p>
        </w:tc>
      </w:tr>
    </w:tbl>
    <w:p w:rsidR="00801A1A" w:rsidRPr="00826373" w:rsidRDefault="00801A1A" w:rsidP="00801A1A">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C95506" w:rsidRPr="009E5DE5" w:rsidTr="00F17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95506" w:rsidRPr="008E6DEE" w:rsidRDefault="00C95506" w:rsidP="00C95506">
            <w:pPr>
              <w:rPr>
                <w:rFonts w:ascii="Times New Roman" w:hAnsi="Times New Roman"/>
                <w:b/>
                <w:sz w:val="22"/>
                <w:szCs w:val="22"/>
              </w:rPr>
            </w:pPr>
            <w:r>
              <w:rPr>
                <w:rFonts w:ascii="Times New Roman" w:hAnsi="Times New Roman"/>
                <w:b/>
                <w:sz w:val="22"/>
                <w:szCs w:val="22"/>
              </w:rPr>
              <w:t>10</w:t>
            </w:r>
            <w:r w:rsidRPr="008E6DEE">
              <w:rPr>
                <w:rFonts w:ascii="Times New Roman" w:hAnsi="Times New Roman"/>
                <w:b/>
                <w:sz w:val="22"/>
                <w:szCs w:val="22"/>
              </w:rPr>
              <w:t>.</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5506" w:rsidRPr="00211277" w:rsidRDefault="00C95506" w:rsidP="00C95506">
            <w:pPr>
              <w:autoSpaceDE w:val="0"/>
              <w:autoSpaceDN w:val="0"/>
              <w:jc w:val="both"/>
              <w:rPr>
                <w:rFonts w:ascii="Times New Roman" w:eastAsiaTheme="minorHAnsi" w:hAnsi="Times New Roman"/>
                <w:b/>
                <w:sz w:val="22"/>
                <w:szCs w:val="22"/>
                <w:lang w:eastAsia="pt-BR"/>
              </w:rPr>
            </w:pPr>
            <w:r w:rsidRPr="00211277">
              <w:rPr>
                <w:rFonts w:ascii="Times New Roman" w:hAnsi="Times New Roman"/>
                <w:b/>
                <w:sz w:val="22"/>
                <w:lang w:eastAsia="pt-BR"/>
              </w:rPr>
              <w:t>Minuta da Deliberação que dispõe acerca do recebimento e do tratamento de denúncias anônimas.</w:t>
            </w:r>
          </w:p>
        </w:tc>
      </w:tr>
      <w:tr w:rsidR="00D026A2" w:rsidRPr="009E5DE5"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026A2" w:rsidRPr="008E6DEE" w:rsidRDefault="00D026A2" w:rsidP="00D026A2">
            <w:pPr>
              <w:rPr>
                <w:rFonts w:ascii="Times New Roman" w:hAnsi="Times New Roman"/>
                <w:b/>
                <w:sz w:val="22"/>
                <w:szCs w:val="22"/>
              </w:rPr>
            </w:pPr>
            <w:r w:rsidRPr="008E6DEE">
              <w:rPr>
                <w:rFonts w:ascii="Times New Roman"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026A2" w:rsidRPr="00ED552F" w:rsidRDefault="00ED552F" w:rsidP="00D026A2">
            <w:pPr>
              <w:rPr>
                <w:rFonts w:ascii="Times New Roman" w:hAnsi="Times New Roman"/>
                <w:sz w:val="22"/>
                <w:szCs w:val="22"/>
              </w:rPr>
            </w:pPr>
            <w:r w:rsidRPr="00ED552F">
              <w:rPr>
                <w:rFonts w:ascii="Times New Roman" w:hAnsi="Times New Roman"/>
                <w:sz w:val="22"/>
                <w:szCs w:val="22"/>
              </w:rPr>
              <w:t>Assessoria Jurídica</w:t>
            </w:r>
          </w:p>
        </w:tc>
      </w:tr>
      <w:tr w:rsidR="00ED552F" w:rsidRPr="009E5DE5" w:rsidTr="007651C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D552F" w:rsidRPr="008E6DEE" w:rsidRDefault="00ED552F" w:rsidP="00ED552F">
            <w:pPr>
              <w:rPr>
                <w:rFonts w:ascii="Times New Roman" w:hAnsi="Times New Roman"/>
                <w:b/>
                <w:sz w:val="22"/>
                <w:szCs w:val="22"/>
              </w:rPr>
            </w:pPr>
            <w:r w:rsidRPr="008E6DEE">
              <w:rPr>
                <w:rFonts w:ascii="Times New Roman" w:hAnsi="Times New Roman"/>
                <w:b/>
                <w:sz w:val="22"/>
                <w:szCs w:val="22"/>
              </w:rPr>
              <w:t xml:space="preserve">Relator </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552F" w:rsidRPr="00F448E7" w:rsidRDefault="00ED552F" w:rsidP="00ED552F">
            <w:pPr>
              <w:rPr>
                <w:rFonts w:ascii="Times New Roman" w:eastAsia="MS Mincho" w:hAnsi="Times New Roman"/>
                <w:sz w:val="22"/>
                <w:szCs w:val="22"/>
              </w:rPr>
            </w:pPr>
            <w:r w:rsidRPr="00F448E7">
              <w:rPr>
                <w:rFonts w:ascii="Times New Roman" w:eastAsia="MS Mincho" w:hAnsi="Times New Roman"/>
                <w:sz w:val="22"/>
                <w:szCs w:val="22"/>
              </w:rPr>
              <w:t>Flávio Salamoni Barros Silva</w:t>
            </w:r>
          </w:p>
        </w:tc>
      </w:tr>
      <w:tr w:rsidR="00457AA8" w:rsidRPr="00457AA8"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1A1A" w:rsidRPr="00457AA8" w:rsidRDefault="00801A1A" w:rsidP="009C1BA0">
            <w:pPr>
              <w:rPr>
                <w:rFonts w:ascii="Times New Roman" w:eastAsia="MS Mincho" w:hAnsi="Times New Roman"/>
                <w:b/>
                <w:sz w:val="22"/>
                <w:szCs w:val="22"/>
              </w:rPr>
            </w:pPr>
            <w:r w:rsidRPr="00457AA8">
              <w:rPr>
                <w:rFonts w:ascii="Times New Roman" w:eastAsia="MS Mincho" w:hAnsi="Times New Roman"/>
                <w:b/>
                <w:sz w:val="22"/>
                <w:szCs w:val="22"/>
              </w:rPr>
              <w:lastRenderedPageBreak/>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01A1A" w:rsidRPr="00ED552F" w:rsidRDefault="00D92569" w:rsidP="00ED552F">
            <w:pPr>
              <w:rPr>
                <w:rFonts w:ascii="Times New Roman" w:hAnsi="Times New Roman"/>
                <w:sz w:val="22"/>
                <w:szCs w:val="22"/>
              </w:rPr>
            </w:pPr>
            <w:r w:rsidRPr="00ED552F">
              <w:rPr>
                <w:rFonts w:ascii="Times New Roman" w:hAnsi="Times New Roman"/>
                <w:sz w:val="22"/>
                <w:szCs w:val="22"/>
              </w:rPr>
              <w:t xml:space="preserve">O Assessor </w:t>
            </w:r>
            <w:r w:rsidR="00ED552F" w:rsidRPr="00ED552F">
              <w:rPr>
                <w:rFonts w:ascii="Times New Roman" w:hAnsi="Times New Roman"/>
                <w:sz w:val="22"/>
                <w:szCs w:val="22"/>
              </w:rPr>
              <w:t>Jurídico</w:t>
            </w:r>
            <w:r w:rsidRPr="00ED552F">
              <w:rPr>
                <w:rFonts w:ascii="Times New Roman" w:hAnsi="Times New Roman"/>
                <w:sz w:val="22"/>
                <w:szCs w:val="22"/>
              </w:rPr>
              <w:t xml:space="preserve"> apresenta a minuta para análise. </w:t>
            </w:r>
          </w:p>
        </w:tc>
      </w:tr>
      <w:tr w:rsidR="00457AA8" w:rsidRPr="00457AA8"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01A1A" w:rsidRPr="00457AA8" w:rsidRDefault="00801A1A" w:rsidP="009C1BA0">
            <w:pPr>
              <w:rPr>
                <w:rFonts w:ascii="Times New Roman" w:eastAsia="MS Mincho" w:hAnsi="Times New Roman"/>
                <w:b/>
                <w:sz w:val="22"/>
                <w:szCs w:val="22"/>
              </w:rPr>
            </w:pPr>
            <w:r w:rsidRPr="00457AA8">
              <w:rPr>
                <w:rFonts w:ascii="Times New Roman" w:eastAsia="MS Mincho" w:hAnsi="Times New Roman"/>
                <w:b/>
                <w:sz w:val="22"/>
                <w:szCs w:val="22"/>
              </w:rPr>
              <w:t>Responsável</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01A1A" w:rsidRPr="00ED552F" w:rsidRDefault="00ED552F" w:rsidP="00ED552F">
            <w:pPr>
              <w:jc w:val="both"/>
              <w:rPr>
                <w:rFonts w:ascii="Times New Roman" w:eastAsia="MS Mincho" w:hAnsi="Times New Roman"/>
                <w:sz w:val="22"/>
                <w:szCs w:val="22"/>
              </w:rPr>
            </w:pPr>
            <w:r w:rsidRPr="00ED552F">
              <w:rPr>
                <w:rFonts w:ascii="Times New Roman" w:hAnsi="Times New Roman"/>
                <w:sz w:val="22"/>
                <w:szCs w:val="22"/>
              </w:rPr>
              <w:t>O Coordenador solicita o envio da referida minuta para todas as Comissões, a fim de pautar o tema para a próxima Plenária.</w:t>
            </w:r>
          </w:p>
        </w:tc>
      </w:tr>
    </w:tbl>
    <w:p w:rsidR="00801A1A" w:rsidRPr="00826373" w:rsidRDefault="00801A1A" w:rsidP="00801A1A">
      <w:pPr>
        <w:rPr>
          <w:color w:val="FF0000"/>
        </w:rPr>
      </w:pPr>
    </w:p>
    <w:p w:rsidR="00913D98" w:rsidRPr="009E5DE5" w:rsidRDefault="00913D98" w:rsidP="00D96F51">
      <w:pPr>
        <w:rPr>
          <w:color w:val="FF0000"/>
        </w:rPr>
      </w:pPr>
    </w:p>
    <w:tbl>
      <w:tblPr>
        <w:tblStyle w:val="Tabelacomgrade"/>
        <w:tblW w:w="9343" w:type="dxa"/>
        <w:tblInd w:w="-5" w:type="dxa"/>
        <w:tblLook w:val="04A0" w:firstRow="1" w:lastRow="0" w:firstColumn="1" w:lastColumn="0" w:noHBand="0" w:noVBand="1"/>
      </w:tblPr>
      <w:tblGrid>
        <w:gridCol w:w="9343"/>
      </w:tblGrid>
      <w:tr w:rsidR="00893AB6" w:rsidRPr="00893AB6" w:rsidTr="009C1BA0">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893AB6" w:rsidRDefault="00D96F51" w:rsidP="002A4AA3">
            <w:pPr>
              <w:pStyle w:val="PargrafodaLista"/>
              <w:numPr>
                <w:ilvl w:val="0"/>
                <w:numId w:val="1"/>
              </w:numPr>
              <w:ind w:left="0" w:firstLine="0"/>
              <w:rPr>
                <w:rFonts w:ascii="Times New Roman" w:eastAsia="MS Mincho" w:hAnsi="Times New Roman"/>
                <w:b/>
                <w:sz w:val="22"/>
                <w:szCs w:val="22"/>
              </w:rPr>
            </w:pPr>
            <w:r w:rsidRPr="00893AB6">
              <w:rPr>
                <w:rFonts w:ascii="Times New Roman" w:eastAsia="MS Mincho" w:hAnsi="Times New Roman"/>
                <w:b/>
                <w:sz w:val="22"/>
                <w:szCs w:val="22"/>
              </w:rPr>
              <w:t>Extra pauta</w:t>
            </w:r>
          </w:p>
        </w:tc>
      </w:tr>
    </w:tbl>
    <w:p w:rsidR="00D96F51" w:rsidRPr="00893AB6" w:rsidRDefault="00D96F51" w:rsidP="00D96F51"/>
    <w:tbl>
      <w:tblPr>
        <w:tblStyle w:val="Tabelacomgrade"/>
        <w:tblW w:w="9343" w:type="dxa"/>
        <w:tblInd w:w="-5" w:type="dxa"/>
        <w:tblLook w:val="04A0" w:firstRow="1" w:lastRow="0" w:firstColumn="1" w:lastColumn="0" w:noHBand="0" w:noVBand="1"/>
      </w:tblPr>
      <w:tblGrid>
        <w:gridCol w:w="1985"/>
        <w:gridCol w:w="7358"/>
      </w:tblGrid>
      <w:tr w:rsidR="00270287" w:rsidRPr="00893AB6" w:rsidTr="009C1BA0">
        <w:tc>
          <w:tcPr>
            <w:tcW w:w="1985" w:type="dxa"/>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270287" w:rsidRPr="00893AB6" w:rsidRDefault="00270287" w:rsidP="00270287">
            <w:pPr>
              <w:pStyle w:val="PargrafodaLista"/>
              <w:numPr>
                <w:ilvl w:val="0"/>
                <w:numId w:val="2"/>
              </w:numPr>
              <w:ind w:hanging="686"/>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vAlign w:val="center"/>
          </w:tcPr>
          <w:p w:rsidR="00270287" w:rsidRPr="00211277" w:rsidRDefault="00270287" w:rsidP="00270287">
            <w:pPr>
              <w:rPr>
                <w:rFonts w:ascii="Times New Roman" w:hAnsi="Times New Roman"/>
                <w:b/>
                <w:sz w:val="22"/>
                <w:szCs w:val="22"/>
              </w:rPr>
            </w:pPr>
            <w:r>
              <w:rPr>
                <w:rFonts w:ascii="Times New Roman" w:hAnsi="Times New Roman"/>
                <w:b/>
                <w:sz w:val="22"/>
                <w:szCs w:val="22"/>
              </w:rPr>
              <w:t>Atualização da p</w:t>
            </w:r>
            <w:r w:rsidRPr="00211277">
              <w:rPr>
                <w:rFonts w:ascii="Times New Roman" w:hAnsi="Times New Roman"/>
                <w:b/>
                <w:sz w:val="22"/>
                <w:szCs w:val="22"/>
              </w:rPr>
              <w:t>roposta de Deliberação sobre Paisagismo</w:t>
            </w:r>
          </w:p>
        </w:tc>
      </w:tr>
      <w:tr w:rsidR="00270287" w:rsidRPr="00893AB6" w:rsidTr="00F75A12">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270287" w:rsidRPr="00893AB6" w:rsidRDefault="00270287" w:rsidP="00270287">
            <w:pPr>
              <w:rPr>
                <w:rFonts w:ascii="Times New Roman" w:eastAsia="MS Mincho" w:hAnsi="Times New Roman"/>
                <w:b/>
                <w:sz w:val="22"/>
                <w:szCs w:val="22"/>
              </w:rPr>
            </w:pPr>
            <w:r w:rsidRPr="00893AB6">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0287" w:rsidRPr="004303BE" w:rsidRDefault="00270287" w:rsidP="00270287">
            <w:pPr>
              <w:rPr>
                <w:rFonts w:ascii="Times New Roman" w:eastAsia="MS Mincho" w:hAnsi="Times New Roman"/>
                <w:sz w:val="22"/>
                <w:szCs w:val="22"/>
              </w:rPr>
            </w:pPr>
            <w:r>
              <w:rPr>
                <w:rFonts w:ascii="Times New Roman" w:eastAsia="MS Mincho" w:hAnsi="Times New Roman"/>
                <w:sz w:val="22"/>
                <w:szCs w:val="22"/>
              </w:rPr>
              <w:t>CED</w:t>
            </w:r>
          </w:p>
        </w:tc>
      </w:tr>
      <w:tr w:rsidR="00270287" w:rsidRPr="00893AB6" w:rsidTr="00DF2637">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270287" w:rsidRPr="00893AB6" w:rsidRDefault="00270287" w:rsidP="00270287">
            <w:pPr>
              <w:rPr>
                <w:rFonts w:ascii="Times New Roman" w:eastAsia="MS Mincho" w:hAnsi="Times New Roman"/>
                <w:b/>
                <w:sz w:val="22"/>
                <w:szCs w:val="22"/>
              </w:rPr>
            </w:pPr>
            <w:r w:rsidRPr="00893AB6">
              <w:rPr>
                <w:rFonts w:ascii="Times New Roman" w:eastAsia="MS Mincho" w:hAnsi="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0287" w:rsidRPr="004303BE" w:rsidRDefault="00270287" w:rsidP="00270287">
            <w:pPr>
              <w:rPr>
                <w:rFonts w:ascii="Times New Roman" w:eastAsia="MS Mincho" w:hAnsi="Times New Roman"/>
                <w:sz w:val="22"/>
                <w:szCs w:val="22"/>
              </w:rPr>
            </w:pPr>
            <w:r>
              <w:rPr>
                <w:rFonts w:ascii="Times New Roman" w:eastAsia="MS Mincho" w:hAnsi="Times New Roman"/>
                <w:sz w:val="22"/>
                <w:szCs w:val="22"/>
              </w:rPr>
              <w:t>Roberto Luiz Decó</w:t>
            </w:r>
          </w:p>
        </w:tc>
      </w:tr>
      <w:tr w:rsidR="007C7429" w:rsidRPr="00893AB6" w:rsidTr="00776CC8">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7C7429" w:rsidRPr="00893AB6" w:rsidRDefault="007C7429" w:rsidP="007C7429">
            <w:pPr>
              <w:rPr>
                <w:rFonts w:ascii="Times New Roman" w:eastAsia="MS Mincho" w:hAnsi="Times New Roman"/>
                <w:b/>
                <w:sz w:val="22"/>
                <w:szCs w:val="22"/>
              </w:rPr>
            </w:pPr>
            <w:r>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C7429" w:rsidRPr="007C7429" w:rsidRDefault="007C7429" w:rsidP="00AB25E9">
            <w:pPr>
              <w:jc w:val="both"/>
              <w:rPr>
                <w:rFonts w:ascii="Times New Roman" w:eastAsia="MS Mincho" w:hAnsi="Times New Roman"/>
                <w:sz w:val="22"/>
                <w:szCs w:val="22"/>
              </w:rPr>
            </w:pPr>
            <w:r>
              <w:rPr>
                <w:rFonts w:ascii="Times New Roman" w:hAnsi="Times New Roman"/>
                <w:sz w:val="22"/>
              </w:rPr>
              <w:t xml:space="preserve">O </w:t>
            </w:r>
            <w:r w:rsidRPr="007C7429">
              <w:rPr>
                <w:rFonts w:ascii="Times New Roman" w:hAnsi="Times New Roman"/>
                <w:sz w:val="22"/>
              </w:rPr>
              <w:t>Conselheiro apresenta sua proposta de deliberação</w:t>
            </w:r>
            <w:r>
              <w:rPr>
                <w:rFonts w:ascii="Times New Roman" w:hAnsi="Times New Roman"/>
                <w:sz w:val="22"/>
              </w:rPr>
              <w:t xml:space="preserve"> com alterações, bem como os currículos dos cursos </w:t>
            </w:r>
            <w:r w:rsidR="00CF0871" w:rsidRPr="004C5811">
              <w:rPr>
                <w:rFonts w:ascii="Times New Roman" w:hAnsi="Times New Roman"/>
                <w:sz w:val="22"/>
                <w:szCs w:val="22"/>
                <w:lang w:eastAsia="pt-BR"/>
              </w:rPr>
              <w:t>de Agronomia, Eng</w:t>
            </w:r>
            <w:r w:rsidR="00AB25E9">
              <w:rPr>
                <w:rFonts w:ascii="Times New Roman" w:hAnsi="Times New Roman"/>
                <w:sz w:val="22"/>
                <w:szCs w:val="22"/>
                <w:lang w:eastAsia="pt-BR"/>
              </w:rPr>
              <w:t>enharia</w:t>
            </w:r>
            <w:r w:rsidR="00CF0871" w:rsidRPr="004C5811">
              <w:rPr>
                <w:rFonts w:ascii="Times New Roman" w:hAnsi="Times New Roman"/>
                <w:sz w:val="22"/>
                <w:szCs w:val="22"/>
                <w:lang w:eastAsia="pt-BR"/>
              </w:rPr>
              <w:t xml:space="preserve"> Fl</w:t>
            </w:r>
            <w:r w:rsidR="00CF0871">
              <w:rPr>
                <w:rFonts w:ascii="Times New Roman" w:hAnsi="Times New Roman"/>
                <w:sz w:val="22"/>
                <w:szCs w:val="22"/>
                <w:lang w:eastAsia="pt-BR"/>
              </w:rPr>
              <w:t>orestal e Biologia (paisagismo)</w:t>
            </w:r>
            <w:r w:rsidRPr="007C7429">
              <w:rPr>
                <w:rFonts w:ascii="Times New Roman" w:hAnsi="Times New Roman"/>
                <w:sz w:val="22"/>
              </w:rPr>
              <w:t>.</w:t>
            </w:r>
          </w:p>
        </w:tc>
      </w:tr>
      <w:tr w:rsidR="00893AB6" w:rsidRPr="00893AB6" w:rsidTr="00776CC8">
        <w:tc>
          <w:tcPr>
            <w:tcW w:w="198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2F2F2" w:themeFill="background1" w:themeFillShade="F2"/>
          </w:tcPr>
          <w:p w:rsidR="00D96F51" w:rsidRPr="00893AB6" w:rsidRDefault="00D96F51" w:rsidP="009C1BA0">
            <w:pPr>
              <w:rPr>
                <w:rFonts w:ascii="Times New Roman" w:eastAsia="MS Mincho" w:hAnsi="Times New Roman"/>
                <w:b/>
                <w:sz w:val="22"/>
                <w:szCs w:val="22"/>
              </w:rPr>
            </w:pPr>
            <w:r w:rsidRPr="00893AB6">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7C7429" w:rsidRDefault="00130384" w:rsidP="007C7429">
            <w:pPr>
              <w:rPr>
                <w:rFonts w:ascii="Times New Roman" w:eastAsia="MS Mincho" w:hAnsi="Times New Roman"/>
                <w:sz w:val="22"/>
                <w:szCs w:val="22"/>
              </w:rPr>
            </w:pPr>
            <w:r>
              <w:rPr>
                <w:rFonts w:ascii="Times New Roman" w:hAnsi="Times New Roman"/>
                <w:sz w:val="22"/>
              </w:rPr>
              <w:t>E</w:t>
            </w:r>
            <w:r w:rsidRPr="001352BE">
              <w:rPr>
                <w:rFonts w:ascii="Times New Roman" w:hAnsi="Times New Roman"/>
                <w:sz w:val="22"/>
              </w:rPr>
              <w:t xml:space="preserve">laborar memorando para </w:t>
            </w:r>
            <w:r>
              <w:rPr>
                <w:rFonts w:ascii="Times New Roman" w:hAnsi="Times New Roman"/>
                <w:sz w:val="22"/>
              </w:rPr>
              <w:t xml:space="preserve">a Presidência vislumbrando o </w:t>
            </w:r>
            <w:r w:rsidRPr="001352BE">
              <w:rPr>
                <w:rFonts w:ascii="Times New Roman" w:hAnsi="Times New Roman"/>
                <w:sz w:val="22"/>
              </w:rPr>
              <w:t>encaminhamento</w:t>
            </w:r>
            <w:r>
              <w:rPr>
                <w:rFonts w:ascii="Times New Roman" w:hAnsi="Times New Roman"/>
                <w:sz w:val="22"/>
              </w:rPr>
              <w:t xml:space="preserve"> do tema para o CAU/BR.</w:t>
            </w:r>
          </w:p>
        </w:tc>
      </w:tr>
    </w:tbl>
    <w:p w:rsidR="00D96F51" w:rsidRPr="009E5DE5" w:rsidRDefault="00D96F51" w:rsidP="00D96F51">
      <w:pPr>
        <w:rPr>
          <w:color w:val="FF0000"/>
        </w:rPr>
      </w:pPr>
    </w:p>
    <w:tbl>
      <w:tblPr>
        <w:tblStyle w:val="Tabelacomgrade"/>
        <w:tblW w:w="9343" w:type="dxa"/>
        <w:tblInd w:w="-5" w:type="dxa"/>
        <w:tblLook w:val="04A0" w:firstRow="1" w:lastRow="0" w:firstColumn="1" w:lastColumn="0" w:noHBand="0" w:noVBand="1"/>
      </w:tblPr>
      <w:tblGrid>
        <w:gridCol w:w="1985"/>
        <w:gridCol w:w="7358"/>
      </w:tblGrid>
      <w:tr w:rsidR="00045F94" w:rsidRPr="00045F94" w:rsidTr="009C1BA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045F94" w:rsidRDefault="00D96F51" w:rsidP="002A4AA3">
            <w:pPr>
              <w:pStyle w:val="PargrafodaLista"/>
              <w:numPr>
                <w:ilvl w:val="0"/>
                <w:numId w:val="1"/>
              </w:numPr>
              <w:ind w:left="459" w:hanging="425"/>
              <w:rPr>
                <w:rFonts w:ascii="Times New Roman" w:eastAsia="MS Mincho" w:hAnsi="Times New Roman"/>
                <w:b/>
                <w:sz w:val="22"/>
                <w:szCs w:val="22"/>
              </w:rPr>
            </w:pPr>
            <w:r w:rsidRPr="00045F94">
              <w:rPr>
                <w:rFonts w:ascii="Times New Roman" w:eastAsia="MS Mincho" w:hAnsi="Times New Roman"/>
                <w:b/>
                <w:sz w:val="22"/>
                <w:szCs w:val="22"/>
              </w:rPr>
              <w:t>Definição da pauta da próxima reunião</w:t>
            </w:r>
          </w:p>
        </w:tc>
      </w:tr>
      <w:tr w:rsidR="00BE7F57" w:rsidRPr="00BE7F57"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7537" w:rsidRPr="00BE7F57" w:rsidRDefault="00207537" w:rsidP="00207537">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7537" w:rsidRPr="00BE7F57" w:rsidRDefault="00207537" w:rsidP="00207537">
            <w:pPr>
              <w:tabs>
                <w:tab w:val="left" w:pos="993"/>
              </w:tabs>
              <w:rPr>
                <w:rFonts w:ascii="Times New Roman" w:eastAsia="MS Mincho" w:hAnsi="Times New Roman"/>
                <w:b/>
                <w:sz w:val="22"/>
                <w:szCs w:val="22"/>
              </w:rPr>
            </w:pPr>
            <w:r w:rsidRPr="00BE7F57">
              <w:rPr>
                <w:rFonts w:ascii="Times New Roman" w:hAnsi="Times New Roman"/>
                <w:b/>
                <w:sz w:val="22"/>
                <w:szCs w:val="22"/>
                <w:lang w:eastAsia="pt-BR"/>
              </w:rPr>
              <w:t>Relato de processos.</w:t>
            </w:r>
          </w:p>
        </w:tc>
      </w:tr>
      <w:tr w:rsidR="00BE7F57" w:rsidRPr="00BE7F57" w:rsidTr="009C1BA0">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7537" w:rsidRPr="00BE7F57" w:rsidRDefault="00207537" w:rsidP="00207537">
            <w:pPr>
              <w:rPr>
                <w:rFonts w:ascii="Times New Roman" w:eastAsia="MS Mincho" w:hAnsi="Times New Roman"/>
                <w:b/>
                <w:sz w:val="22"/>
                <w:szCs w:val="22"/>
              </w:rPr>
            </w:pPr>
            <w:r w:rsidRPr="00BE7F57">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7537" w:rsidRPr="00BE7F57" w:rsidRDefault="00207537" w:rsidP="00207537">
            <w:pPr>
              <w:rPr>
                <w:rFonts w:ascii="Times New Roman" w:eastAsia="MS Mincho" w:hAnsi="Times New Roman"/>
                <w:sz w:val="22"/>
                <w:szCs w:val="22"/>
              </w:rPr>
            </w:pPr>
            <w:r w:rsidRPr="00BE7F57">
              <w:rPr>
                <w:rFonts w:ascii="Times New Roman" w:hAnsi="Times New Roman"/>
                <w:sz w:val="22"/>
                <w:szCs w:val="22"/>
              </w:rPr>
              <w:t>Gerência Técnica</w:t>
            </w:r>
          </w:p>
        </w:tc>
      </w:tr>
    </w:tbl>
    <w:p w:rsidR="00D96F51" w:rsidRPr="00BE7F57" w:rsidRDefault="00D96F51"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0660A" w:rsidRPr="00BE7F57"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BE7F57" w:rsidRDefault="0000660A" w:rsidP="002A4AA3">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BE7F57" w:rsidRDefault="00BE7F57" w:rsidP="003B63E4">
            <w:pPr>
              <w:tabs>
                <w:tab w:val="left" w:pos="993"/>
              </w:tabs>
              <w:rPr>
                <w:rFonts w:ascii="Times New Roman" w:eastAsia="MS Mincho" w:hAnsi="Times New Roman"/>
                <w:b/>
                <w:sz w:val="22"/>
                <w:szCs w:val="22"/>
              </w:rPr>
            </w:pPr>
            <w:r w:rsidRPr="00BE7F57">
              <w:rPr>
                <w:rFonts w:ascii="Times New Roman" w:hAnsi="Times New Roman"/>
                <w:b/>
                <w:sz w:val="22"/>
                <w:szCs w:val="18"/>
                <w:lang w:eastAsia="pt-BR"/>
              </w:rPr>
              <w:t>Apresentação dos dados sobre RT</w:t>
            </w:r>
            <w:r w:rsidRPr="00BE7F57">
              <w:rPr>
                <w:rFonts w:ascii="Times New Roman" w:hAnsi="Times New Roman"/>
                <w:b/>
                <w:sz w:val="22"/>
                <w:szCs w:val="18"/>
                <w:lang w:eastAsia="pt-BR"/>
              </w:rPr>
              <w:t>.</w:t>
            </w:r>
          </w:p>
        </w:tc>
      </w:tr>
      <w:tr w:rsidR="0000660A" w:rsidRPr="00BE7F57"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BE7F57" w:rsidRDefault="0000660A" w:rsidP="003B63E4">
            <w:pPr>
              <w:rPr>
                <w:rFonts w:ascii="Times New Roman" w:eastAsia="MS Mincho" w:hAnsi="Times New Roman"/>
                <w:b/>
                <w:sz w:val="22"/>
                <w:szCs w:val="22"/>
              </w:rPr>
            </w:pPr>
            <w:r w:rsidRPr="00BE7F57">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660A" w:rsidRPr="00BE7F57" w:rsidRDefault="0000660A" w:rsidP="003B63E4">
            <w:pPr>
              <w:rPr>
                <w:rFonts w:ascii="Times New Roman" w:eastAsia="MS Mincho" w:hAnsi="Times New Roman"/>
                <w:sz w:val="22"/>
                <w:szCs w:val="22"/>
              </w:rPr>
            </w:pPr>
            <w:r w:rsidRPr="00BE7F57">
              <w:rPr>
                <w:rFonts w:ascii="Times New Roman" w:hAnsi="Times New Roman"/>
                <w:sz w:val="22"/>
                <w:szCs w:val="22"/>
              </w:rPr>
              <w:t>Gerência Técnica</w:t>
            </w:r>
          </w:p>
        </w:tc>
      </w:tr>
    </w:tbl>
    <w:p w:rsidR="0000660A" w:rsidRPr="0000660A" w:rsidRDefault="0000660A"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0660A" w:rsidRPr="0000660A"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00660A" w:rsidRDefault="0000660A" w:rsidP="002A4AA3">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BE7F57" w:rsidRDefault="00BE7F57" w:rsidP="003B63E4">
            <w:pPr>
              <w:tabs>
                <w:tab w:val="left" w:pos="993"/>
              </w:tabs>
              <w:rPr>
                <w:rFonts w:ascii="Times New Roman" w:eastAsia="MS Mincho" w:hAnsi="Times New Roman"/>
                <w:b/>
                <w:color w:val="FF0000"/>
                <w:sz w:val="22"/>
                <w:szCs w:val="22"/>
              </w:rPr>
            </w:pPr>
            <w:r w:rsidRPr="00BE7F57">
              <w:rPr>
                <w:rFonts w:ascii="Times New Roman" w:hAnsi="Times New Roman"/>
                <w:b/>
                <w:sz w:val="22"/>
                <w:szCs w:val="18"/>
                <w:lang w:eastAsia="pt-BR"/>
              </w:rPr>
              <w:t>Resolução CAU/BR nº 67 - Documentos e assuntos tratados na última reunião da CED</w:t>
            </w:r>
            <w:r w:rsidRPr="00BE7F57">
              <w:rPr>
                <w:rFonts w:ascii="Times New Roman" w:hAnsi="Times New Roman"/>
                <w:b/>
                <w:sz w:val="22"/>
                <w:szCs w:val="18"/>
                <w:lang w:eastAsia="pt-BR"/>
              </w:rPr>
              <w:t>-CAU/BR.</w:t>
            </w:r>
          </w:p>
        </w:tc>
      </w:tr>
      <w:tr w:rsidR="0000660A" w:rsidRPr="00BE7F57"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BE7F57" w:rsidRDefault="0000660A" w:rsidP="003B63E4">
            <w:pPr>
              <w:rPr>
                <w:rFonts w:ascii="Times New Roman" w:eastAsia="MS Mincho" w:hAnsi="Times New Roman"/>
                <w:b/>
                <w:sz w:val="22"/>
                <w:szCs w:val="22"/>
              </w:rPr>
            </w:pPr>
            <w:r w:rsidRPr="00BE7F57">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660A" w:rsidRPr="00BE7F57" w:rsidRDefault="0000660A" w:rsidP="003B63E4">
            <w:pPr>
              <w:rPr>
                <w:rFonts w:ascii="Times New Roman" w:eastAsia="MS Mincho" w:hAnsi="Times New Roman"/>
                <w:sz w:val="22"/>
                <w:szCs w:val="22"/>
              </w:rPr>
            </w:pPr>
            <w:r w:rsidRPr="00BE7F57">
              <w:rPr>
                <w:rFonts w:ascii="Times New Roman" w:hAnsi="Times New Roman"/>
                <w:sz w:val="22"/>
                <w:szCs w:val="22"/>
              </w:rPr>
              <w:t>Gerência Técnica</w:t>
            </w:r>
          </w:p>
        </w:tc>
      </w:tr>
    </w:tbl>
    <w:p w:rsidR="0000660A" w:rsidRPr="0000660A" w:rsidRDefault="0000660A"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0660A" w:rsidRPr="0000660A"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00660A" w:rsidRDefault="0000660A" w:rsidP="002A4AA3">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1A32A5" w:rsidRDefault="001A32A5" w:rsidP="00AD1A62">
            <w:pPr>
              <w:tabs>
                <w:tab w:val="left" w:pos="993"/>
              </w:tabs>
              <w:jc w:val="both"/>
              <w:rPr>
                <w:rFonts w:ascii="Times New Roman" w:eastAsia="MS Mincho" w:hAnsi="Times New Roman"/>
                <w:b/>
                <w:color w:val="FF0000"/>
                <w:sz w:val="22"/>
                <w:szCs w:val="22"/>
              </w:rPr>
            </w:pPr>
            <w:r w:rsidRPr="001A32A5">
              <w:rPr>
                <w:rFonts w:ascii="Times New Roman" w:hAnsi="Times New Roman"/>
                <w:b/>
                <w:sz w:val="22"/>
                <w:szCs w:val="18"/>
                <w:lang w:eastAsia="pt-BR"/>
              </w:rPr>
              <w:t>Termo de Convênio CAU</w:t>
            </w:r>
            <w:r>
              <w:rPr>
                <w:rFonts w:ascii="Times New Roman" w:hAnsi="Times New Roman"/>
                <w:b/>
                <w:sz w:val="22"/>
                <w:szCs w:val="18"/>
                <w:lang w:eastAsia="pt-BR"/>
              </w:rPr>
              <w:t xml:space="preserve"> </w:t>
            </w:r>
            <w:r w:rsidRPr="001A32A5">
              <w:rPr>
                <w:rFonts w:ascii="Times New Roman" w:hAnsi="Times New Roman"/>
                <w:b/>
                <w:sz w:val="22"/>
                <w:szCs w:val="18"/>
                <w:lang w:eastAsia="pt-BR"/>
              </w:rPr>
              <w:t>/</w:t>
            </w:r>
            <w:r>
              <w:rPr>
                <w:rFonts w:ascii="Times New Roman" w:hAnsi="Times New Roman"/>
                <w:b/>
                <w:sz w:val="22"/>
                <w:szCs w:val="18"/>
                <w:lang w:eastAsia="pt-BR"/>
              </w:rPr>
              <w:t xml:space="preserve"> </w:t>
            </w:r>
            <w:r w:rsidRPr="001A32A5">
              <w:rPr>
                <w:rFonts w:ascii="Times New Roman" w:hAnsi="Times New Roman"/>
                <w:b/>
                <w:sz w:val="22"/>
                <w:szCs w:val="18"/>
                <w:lang w:eastAsia="pt-BR"/>
              </w:rPr>
              <w:t>CREA – proposta de novo texto</w:t>
            </w:r>
            <w:r w:rsidRPr="001A32A5">
              <w:rPr>
                <w:rFonts w:ascii="Times New Roman" w:hAnsi="Times New Roman"/>
                <w:b/>
                <w:sz w:val="22"/>
                <w:szCs w:val="18"/>
                <w:lang w:eastAsia="pt-BR"/>
              </w:rPr>
              <w:t>.</w:t>
            </w:r>
          </w:p>
        </w:tc>
      </w:tr>
      <w:tr w:rsidR="001A32A5" w:rsidRPr="0000660A" w:rsidTr="001D5B3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A32A5" w:rsidRPr="0000660A" w:rsidRDefault="001A32A5" w:rsidP="001A32A5">
            <w:pPr>
              <w:rPr>
                <w:rFonts w:ascii="Times New Roman" w:eastAsia="MS Mincho" w:hAnsi="Times New Roman"/>
                <w:b/>
                <w:sz w:val="22"/>
                <w:szCs w:val="22"/>
              </w:rPr>
            </w:pPr>
            <w:r w:rsidRPr="0000660A">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A32A5" w:rsidRPr="001A32A5" w:rsidRDefault="001A32A5" w:rsidP="001A32A5">
            <w:pPr>
              <w:rPr>
                <w:rFonts w:ascii="Times New Roman" w:hAnsi="Times New Roman"/>
                <w:sz w:val="22"/>
                <w:szCs w:val="22"/>
              </w:rPr>
            </w:pPr>
            <w:r w:rsidRPr="001A32A5">
              <w:rPr>
                <w:rFonts w:ascii="Times New Roman" w:hAnsi="Times New Roman"/>
                <w:sz w:val="22"/>
                <w:szCs w:val="22"/>
              </w:rPr>
              <w:t>Gerência de Atendimento e Fiscalização</w:t>
            </w:r>
          </w:p>
        </w:tc>
      </w:tr>
    </w:tbl>
    <w:p w:rsidR="0000660A" w:rsidRPr="0000660A" w:rsidRDefault="0000660A"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0660A" w:rsidRPr="0000660A"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00660A" w:rsidRDefault="0000660A" w:rsidP="002A4AA3">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8555EB" w:rsidRDefault="008555EB" w:rsidP="003B63E4">
            <w:pPr>
              <w:tabs>
                <w:tab w:val="left" w:pos="993"/>
              </w:tabs>
              <w:rPr>
                <w:rFonts w:ascii="Times New Roman" w:eastAsia="MS Mincho" w:hAnsi="Times New Roman"/>
                <w:b/>
                <w:sz w:val="22"/>
                <w:szCs w:val="22"/>
              </w:rPr>
            </w:pPr>
            <w:r w:rsidRPr="008555EB">
              <w:rPr>
                <w:rFonts w:ascii="Times New Roman" w:hAnsi="Times New Roman"/>
                <w:b/>
                <w:sz w:val="22"/>
                <w:szCs w:val="18"/>
                <w:lang w:eastAsia="pt-BR"/>
              </w:rPr>
              <w:t>Deliberação sobre denúncias anônimas</w:t>
            </w:r>
            <w:r w:rsidR="00C51B5A" w:rsidRPr="008555EB">
              <w:rPr>
                <w:rFonts w:ascii="Times New Roman" w:hAnsi="Times New Roman"/>
                <w:b/>
                <w:sz w:val="22"/>
                <w:szCs w:val="22"/>
                <w:lang w:eastAsia="pt-BR"/>
              </w:rPr>
              <w:t>.</w:t>
            </w:r>
          </w:p>
        </w:tc>
      </w:tr>
      <w:tr w:rsidR="0000660A" w:rsidRPr="00045F94"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045F94" w:rsidRDefault="0000660A" w:rsidP="003B63E4">
            <w:pPr>
              <w:rPr>
                <w:rFonts w:ascii="Times New Roman" w:eastAsia="MS Mincho" w:hAnsi="Times New Roman"/>
                <w:b/>
                <w:sz w:val="22"/>
                <w:szCs w:val="22"/>
              </w:rPr>
            </w:pPr>
            <w:r w:rsidRPr="00045F94">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660A" w:rsidRPr="008555EB" w:rsidRDefault="0000660A" w:rsidP="003B63E4">
            <w:pPr>
              <w:rPr>
                <w:rFonts w:ascii="Times New Roman" w:eastAsia="MS Mincho" w:hAnsi="Times New Roman"/>
                <w:sz w:val="22"/>
                <w:szCs w:val="22"/>
              </w:rPr>
            </w:pPr>
            <w:r w:rsidRPr="008555EB">
              <w:rPr>
                <w:rFonts w:ascii="Times New Roman" w:hAnsi="Times New Roman"/>
                <w:sz w:val="22"/>
                <w:szCs w:val="22"/>
              </w:rPr>
              <w:t>Gerência Técnica</w:t>
            </w:r>
          </w:p>
        </w:tc>
      </w:tr>
    </w:tbl>
    <w:p w:rsidR="0000660A" w:rsidRDefault="0000660A" w:rsidP="00D96F51"/>
    <w:tbl>
      <w:tblPr>
        <w:tblStyle w:val="Tabelacomgrade"/>
        <w:tblW w:w="9343" w:type="dxa"/>
        <w:tblInd w:w="-5" w:type="dxa"/>
        <w:tblLook w:val="04A0" w:firstRow="1" w:lastRow="0" w:firstColumn="1" w:lastColumn="0" w:noHBand="0" w:noVBand="1"/>
      </w:tblPr>
      <w:tblGrid>
        <w:gridCol w:w="1985"/>
        <w:gridCol w:w="7358"/>
      </w:tblGrid>
      <w:tr w:rsidR="0000660A" w:rsidRPr="008555EB"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8555EB" w:rsidRDefault="0000660A" w:rsidP="002A4AA3">
            <w:pPr>
              <w:pStyle w:val="PargrafodaLista"/>
              <w:numPr>
                <w:ilvl w:val="0"/>
                <w:numId w:val="3"/>
              </w:numPr>
              <w:ind w:left="318"/>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0660A" w:rsidRPr="008555EB" w:rsidRDefault="008555EB" w:rsidP="003B63E4">
            <w:pPr>
              <w:tabs>
                <w:tab w:val="left" w:pos="993"/>
              </w:tabs>
              <w:rPr>
                <w:rFonts w:ascii="Times New Roman" w:eastAsia="MS Mincho" w:hAnsi="Times New Roman"/>
                <w:b/>
                <w:sz w:val="22"/>
                <w:szCs w:val="22"/>
              </w:rPr>
            </w:pPr>
            <w:r w:rsidRPr="008555EB">
              <w:rPr>
                <w:rFonts w:ascii="Times New Roman" w:hAnsi="Times New Roman"/>
                <w:b/>
                <w:sz w:val="22"/>
                <w:szCs w:val="22"/>
                <w:lang w:eastAsia="pt-BR"/>
              </w:rPr>
              <w:t>Plano de Ação 2018</w:t>
            </w:r>
          </w:p>
        </w:tc>
      </w:tr>
      <w:tr w:rsidR="00011B09" w:rsidRPr="008555EB" w:rsidTr="003B63E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11B09" w:rsidRPr="008555EB" w:rsidRDefault="00011B09" w:rsidP="00011B09">
            <w:pPr>
              <w:rPr>
                <w:rFonts w:ascii="Times New Roman" w:eastAsia="MS Mincho" w:hAnsi="Times New Roman"/>
                <w:b/>
                <w:sz w:val="22"/>
                <w:szCs w:val="22"/>
              </w:rPr>
            </w:pPr>
            <w:r w:rsidRPr="008555EB">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11B09" w:rsidRPr="008555EB" w:rsidRDefault="008555EB" w:rsidP="00011B09">
            <w:pPr>
              <w:rPr>
                <w:rFonts w:ascii="Times New Roman" w:hAnsi="Times New Roman"/>
                <w:sz w:val="22"/>
                <w:szCs w:val="22"/>
              </w:rPr>
            </w:pPr>
            <w:r w:rsidRPr="008555EB">
              <w:rPr>
                <w:rFonts w:ascii="Times New Roman" w:hAnsi="Times New Roman"/>
                <w:sz w:val="22"/>
                <w:szCs w:val="22"/>
              </w:rPr>
              <w:t>Coordenação CEP</w:t>
            </w:r>
          </w:p>
        </w:tc>
      </w:tr>
    </w:tbl>
    <w:p w:rsidR="0000660A" w:rsidRPr="00C51B5A" w:rsidRDefault="0000660A" w:rsidP="00D96F51">
      <w:pPr>
        <w:rPr>
          <w:rFonts w:ascii="Times New Roman" w:hAnsi="Times New Roman"/>
          <w:sz w:val="22"/>
          <w:szCs w:val="22"/>
        </w:rPr>
      </w:pPr>
    </w:p>
    <w:p w:rsidR="00DB2911" w:rsidRDefault="00DB2911" w:rsidP="00D96F51"/>
    <w:tbl>
      <w:tblPr>
        <w:tblW w:w="9213" w:type="dxa"/>
        <w:tblLayout w:type="fixed"/>
        <w:tblLook w:val="04A0" w:firstRow="1" w:lastRow="0" w:firstColumn="1" w:lastColumn="0" w:noHBand="0" w:noVBand="1"/>
      </w:tblPr>
      <w:tblGrid>
        <w:gridCol w:w="4606"/>
        <w:gridCol w:w="4607"/>
      </w:tblGrid>
      <w:tr w:rsidR="00D96F51" w:rsidRPr="00044DD9" w:rsidTr="009C1BA0">
        <w:tc>
          <w:tcPr>
            <w:tcW w:w="4606" w:type="dxa"/>
            <w:shd w:val="clear" w:color="auto" w:fill="auto"/>
          </w:tcPr>
          <w:p w:rsidR="00D96F51" w:rsidRDefault="00D96F51" w:rsidP="009C1BA0">
            <w:pPr>
              <w:rPr>
                <w:rFonts w:ascii="Times New Roman" w:hAnsi="Times New Roman"/>
                <w:i/>
                <w:sz w:val="22"/>
                <w:szCs w:val="22"/>
                <w:u w:val="single"/>
              </w:rPr>
            </w:pPr>
            <w:r w:rsidRPr="002F6B55">
              <w:rPr>
                <w:rFonts w:ascii="Times New Roman" w:hAnsi="Times New Roman"/>
                <w:i/>
                <w:sz w:val="22"/>
                <w:szCs w:val="22"/>
                <w:u w:val="single"/>
              </w:rPr>
              <w:t>Conselheiros titulares:</w:t>
            </w:r>
          </w:p>
          <w:p w:rsidR="00D96F51" w:rsidRDefault="00D96F51" w:rsidP="009C1BA0">
            <w:pPr>
              <w:jc w:val="center"/>
              <w:rPr>
                <w:rFonts w:ascii="Times New Roman" w:hAnsi="Times New Roman"/>
                <w:sz w:val="22"/>
                <w:szCs w:val="22"/>
              </w:rPr>
            </w:pPr>
          </w:p>
          <w:p w:rsidR="008846BF" w:rsidRDefault="008846BF"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ORITZ ADRIANO ADAMS DE CAMPOS</w:t>
            </w:r>
          </w:p>
          <w:p w:rsidR="00D96F51" w:rsidRPr="00044DD9" w:rsidRDefault="00D96F51" w:rsidP="009C1BA0">
            <w:pPr>
              <w:jc w:val="center"/>
              <w:rPr>
                <w:rFonts w:ascii="Times New Roman" w:hAnsi="Times New Roman"/>
                <w:sz w:val="22"/>
                <w:szCs w:val="22"/>
              </w:rPr>
            </w:pPr>
            <w:r w:rsidRPr="00044DD9">
              <w:rPr>
                <w:rFonts w:ascii="Times New Roman" w:hAnsi="Times New Roman"/>
                <w:sz w:val="22"/>
                <w:szCs w:val="22"/>
              </w:rPr>
              <w:t>Coordenador</w:t>
            </w:r>
          </w:p>
        </w:tc>
        <w:tc>
          <w:tcPr>
            <w:tcW w:w="4607" w:type="dxa"/>
            <w:shd w:val="clear" w:color="auto" w:fill="auto"/>
          </w:tcPr>
          <w:p w:rsidR="00D96F51" w:rsidRDefault="00D96F51" w:rsidP="009C1BA0">
            <w:pPr>
              <w:jc w:val="center"/>
              <w:rPr>
                <w:rFonts w:ascii="Times New Roman" w:hAnsi="Times New Roman"/>
                <w:sz w:val="22"/>
                <w:szCs w:val="22"/>
              </w:rPr>
            </w:pPr>
          </w:p>
          <w:p w:rsidR="00D96F51" w:rsidRDefault="00D96F51" w:rsidP="009C1BA0">
            <w:pPr>
              <w:jc w:val="center"/>
              <w:rPr>
                <w:rFonts w:ascii="Times New Roman" w:hAnsi="Times New Roman"/>
                <w:sz w:val="22"/>
                <w:szCs w:val="22"/>
              </w:rPr>
            </w:pPr>
          </w:p>
          <w:p w:rsidR="00D96F51" w:rsidRDefault="00D96F51" w:rsidP="009C1BA0">
            <w:pPr>
              <w:jc w:val="center"/>
              <w:rPr>
                <w:rFonts w:ascii="Times New Roman" w:hAnsi="Times New Roman"/>
                <w:b/>
                <w:sz w:val="22"/>
                <w:szCs w:val="22"/>
              </w:rPr>
            </w:pPr>
          </w:p>
          <w:p w:rsidR="00CB78F5" w:rsidRDefault="00CB78F5" w:rsidP="009C1BA0">
            <w:pPr>
              <w:jc w:val="center"/>
              <w:rPr>
                <w:rFonts w:ascii="Times New Roman" w:hAnsi="Times New Roman"/>
                <w:b/>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HELENICE MACEDO DO COUTO</w:t>
            </w:r>
          </w:p>
          <w:p w:rsidR="00D96F51" w:rsidRPr="00BF1890" w:rsidRDefault="00D96F51" w:rsidP="009C1BA0">
            <w:pPr>
              <w:jc w:val="center"/>
              <w:rPr>
                <w:rFonts w:ascii="Times New Roman" w:hAnsi="Times New Roman"/>
                <w:caps/>
                <w:spacing w:val="4"/>
                <w:sz w:val="22"/>
                <w:szCs w:val="22"/>
              </w:rPr>
            </w:pPr>
            <w:r w:rsidRPr="00044DD9">
              <w:rPr>
                <w:rFonts w:ascii="Times New Roman" w:hAnsi="Times New Roman"/>
                <w:sz w:val="22"/>
                <w:szCs w:val="22"/>
              </w:rPr>
              <w:t>Coordenador</w:t>
            </w:r>
            <w:r>
              <w:rPr>
                <w:rFonts w:ascii="Times New Roman" w:hAnsi="Times New Roman"/>
                <w:sz w:val="22"/>
                <w:szCs w:val="22"/>
              </w:rPr>
              <w:t>a adjunta</w:t>
            </w:r>
          </w:p>
        </w:tc>
      </w:tr>
      <w:tr w:rsidR="00D96F51" w:rsidRPr="00044DD9" w:rsidTr="009C1BA0">
        <w:tc>
          <w:tcPr>
            <w:tcW w:w="4606" w:type="dxa"/>
            <w:shd w:val="clear" w:color="auto" w:fill="auto"/>
          </w:tcPr>
          <w:p w:rsidR="00D96F51" w:rsidRDefault="00D96F51" w:rsidP="009C1BA0">
            <w:pPr>
              <w:jc w:val="center"/>
              <w:rPr>
                <w:rFonts w:ascii="Times New Roman" w:hAnsi="Times New Roman"/>
                <w:b/>
                <w:sz w:val="22"/>
                <w:szCs w:val="22"/>
              </w:rPr>
            </w:pPr>
          </w:p>
          <w:p w:rsidR="00D96F51" w:rsidRDefault="00D96F51" w:rsidP="009C1BA0">
            <w:pPr>
              <w:jc w:val="center"/>
              <w:rPr>
                <w:rFonts w:ascii="Times New Roman" w:hAnsi="Times New Roman"/>
                <w:b/>
                <w:sz w:val="22"/>
                <w:szCs w:val="22"/>
              </w:rPr>
            </w:pPr>
          </w:p>
          <w:p w:rsidR="00CB78F5" w:rsidRDefault="00CB78F5" w:rsidP="009C1BA0">
            <w:pPr>
              <w:jc w:val="center"/>
              <w:rPr>
                <w:rFonts w:ascii="Times New Roman" w:hAnsi="Times New Roman"/>
                <w:b/>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MATIAS REVELLO VAZQUEZ</w:t>
            </w:r>
          </w:p>
          <w:p w:rsidR="00D96F51" w:rsidRPr="00044DD9" w:rsidRDefault="00D96F51" w:rsidP="009C1BA0">
            <w:pPr>
              <w:jc w:val="center"/>
              <w:rPr>
                <w:rFonts w:ascii="Times New Roman" w:hAnsi="Times New Roman"/>
                <w:caps/>
                <w:spacing w:val="4"/>
                <w:sz w:val="22"/>
                <w:szCs w:val="22"/>
              </w:rPr>
            </w:pPr>
            <w:r w:rsidRPr="00044DD9">
              <w:rPr>
                <w:rFonts w:ascii="Times New Roman" w:hAnsi="Times New Roman"/>
                <w:sz w:val="22"/>
                <w:szCs w:val="22"/>
              </w:rPr>
              <w:t>Membro</w:t>
            </w:r>
          </w:p>
        </w:tc>
        <w:tc>
          <w:tcPr>
            <w:tcW w:w="4607" w:type="dxa"/>
            <w:shd w:val="clear" w:color="auto" w:fill="auto"/>
          </w:tcPr>
          <w:p w:rsidR="00D96F51" w:rsidRDefault="00D96F51" w:rsidP="009C1BA0">
            <w:pPr>
              <w:jc w:val="center"/>
              <w:rPr>
                <w:rFonts w:ascii="Times New Roman" w:hAnsi="Times New Roman"/>
                <w:b/>
                <w:sz w:val="22"/>
                <w:szCs w:val="22"/>
              </w:rPr>
            </w:pPr>
          </w:p>
          <w:p w:rsidR="00CB78F5" w:rsidRDefault="00CB78F5" w:rsidP="009C1BA0">
            <w:pPr>
              <w:jc w:val="center"/>
              <w:rPr>
                <w:rFonts w:ascii="Times New Roman" w:hAnsi="Times New Roman"/>
                <w:b/>
                <w:sz w:val="22"/>
                <w:szCs w:val="22"/>
              </w:rPr>
            </w:pPr>
          </w:p>
          <w:p w:rsidR="00D96F51" w:rsidRDefault="00D96F51" w:rsidP="009C1BA0">
            <w:pPr>
              <w:jc w:val="center"/>
              <w:rPr>
                <w:rFonts w:ascii="Times New Roman" w:hAnsi="Times New Roman"/>
                <w:b/>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ROBERTO LUIZ DECÓ</w:t>
            </w:r>
          </w:p>
          <w:p w:rsidR="00D96F51" w:rsidRPr="00044DD9" w:rsidRDefault="00D96F51" w:rsidP="009C1BA0">
            <w:pPr>
              <w:jc w:val="center"/>
              <w:rPr>
                <w:rFonts w:ascii="Times New Roman" w:hAnsi="Times New Roman"/>
                <w:caps/>
                <w:spacing w:val="4"/>
                <w:sz w:val="22"/>
                <w:szCs w:val="22"/>
              </w:rPr>
            </w:pPr>
            <w:r w:rsidRPr="00044DD9">
              <w:rPr>
                <w:rFonts w:ascii="Times New Roman" w:hAnsi="Times New Roman"/>
                <w:caps/>
                <w:spacing w:val="4"/>
                <w:sz w:val="22"/>
                <w:szCs w:val="22"/>
              </w:rPr>
              <w:t>M</w:t>
            </w:r>
            <w:r w:rsidRPr="00044DD9">
              <w:rPr>
                <w:rFonts w:ascii="Times New Roman" w:hAnsi="Times New Roman"/>
                <w:sz w:val="22"/>
                <w:szCs w:val="22"/>
              </w:rPr>
              <w:t>embro</w:t>
            </w:r>
          </w:p>
        </w:tc>
      </w:tr>
      <w:tr w:rsidR="00D96F51" w:rsidRPr="00044DD9" w:rsidTr="009C1BA0">
        <w:tc>
          <w:tcPr>
            <w:tcW w:w="4606" w:type="dxa"/>
            <w:shd w:val="clear" w:color="auto" w:fill="auto"/>
          </w:tcPr>
          <w:p w:rsidR="00D96F51" w:rsidRDefault="00D96F51" w:rsidP="009C1BA0">
            <w:pPr>
              <w:jc w:val="center"/>
              <w:rPr>
                <w:rFonts w:ascii="Times New Roman" w:hAnsi="Times New Roman"/>
                <w:b/>
                <w:sz w:val="22"/>
                <w:szCs w:val="22"/>
              </w:rPr>
            </w:pPr>
          </w:p>
          <w:p w:rsidR="00D96F51" w:rsidRDefault="00D96F51" w:rsidP="009C1BA0">
            <w:pPr>
              <w:jc w:val="center"/>
              <w:rPr>
                <w:rFonts w:ascii="Times New Roman" w:hAnsi="Times New Roman"/>
                <w:b/>
                <w:sz w:val="22"/>
                <w:szCs w:val="22"/>
              </w:rPr>
            </w:pPr>
          </w:p>
          <w:p w:rsidR="00CB78F5" w:rsidRDefault="00CB78F5" w:rsidP="009C1BA0">
            <w:pPr>
              <w:jc w:val="center"/>
              <w:rPr>
                <w:rFonts w:ascii="Times New Roman" w:hAnsi="Times New Roman"/>
                <w:b/>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MARÍNDIA IZABEL GIRARDELLO</w:t>
            </w:r>
          </w:p>
          <w:p w:rsidR="00D96F51" w:rsidRDefault="00D96F51" w:rsidP="009C1BA0">
            <w:pPr>
              <w:jc w:val="center"/>
              <w:rPr>
                <w:rFonts w:ascii="Times New Roman" w:hAnsi="Times New Roman"/>
                <w:sz w:val="22"/>
                <w:szCs w:val="22"/>
              </w:rPr>
            </w:pPr>
            <w:r>
              <w:rPr>
                <w:rFonts w:ascii="Times New Roman" w:hAnsi="Times New Roman"/>
                <w:sz w:val="22"/>
                <w:szCs w:val="22"/>
              </w:rPr>
              <w:t>Assessoria</w:t>
            </w:r>
          </w:p>
          <w:p w:rsidR="00D96F51" w:rsidRDefault="00D96F51" w:rsidP="004C1913">
            <w:pPr>
              <w:rPr>
                <w:rFonts w:ascii="Times New Roman" w:hAnsi="Times New Roman"/>
                <w:sz w:val="22"/>
                <w:szCs w:val="22"/>
              </w:rPr>
            </w:pPr>
          </w:p>
          <w:p w:rsidR="00D96F51" w:rsidRDefault="00D96F51" w:rsidP="009C1BA0">
            <w:pPr>
              <w:jc w:val="center"/>
              <w:rPr>
                <w:rFonts w:ascii="Times New Roman" w:hAnsi="Times New Roman"/>
                <w:sz w:val="22"/>
                <w:szCs w:val="22"/>
              </w:rPr>
            </w:pPr>
          </w:p>
          <w:p w:rsidR="008555EB" w:rsidRPr="00044DD9" w:rsidRDefault="008555EB" w:rsidP="009C1BA0">
            <w:pPr>
              <w:jc w:val="center"/>
              <w:rPr>
                <w:rFonts w:ascii="Times New Roman" w:hAnsi="Times New Roman"/>
                <w:sz w:val="22"/>
                <w:szCs w:val="22"/>
              </w:rPr>
            </w:pPr>
          </w:p>
        </w:tc>
        <w:tc>
          <w:tcPr>
            <w:tcW w:w="4607" w:type="dxa"/>
            <w:shd w:val="clear" w:color="auto" w:fill="auto"/>
          </w:tcPr>
          <w:p w:rsidR="00D96F51" w:rsidRDefault="00D96F51" w:rsidP="009C1BA0">
            <w:pPr>
              <w:rPr>
                <w:rFonts w:ascii="Times New Roman" w:hAnsi="Times New Roman"/>
                <w:b/>
                <w:sz w:val="22"/>
                <w:szCs w:val="22"/>
              </w:rPr>
            </w:pPr>
          </w:p>
          <w:p w:rsidR="00D96F51" w:rsidRDefault="00D96F51" w:rsidP="009C1BA0">
            <w:pPr>
              <w:rPr>
                <w:rFonts w:ascii="Times New Roman" w:hAnsi="Times New Roman"/>
                <w:b/>
                <w:sz w:val="22"/>
                <w:szCs w:val="22"/>
              </w:rPr>
            </w:pPr>
          </w:p>
          <w:p w:rsidR="00CB78F5" w:rsidRDefault="00CB78F5" w:rsidP="009C1BA0">
            <w:pPr>
              <w:rPr>
                <w:rFonts w:ascii="Times New Roman" w:hAnsi="Times New Roman"/>
                <w:b/>
                <w:sz w:val="22"/>
                <w:szCs w:val="22"/>
              </w:rPr>
            </w:pPr>
          </w:p>
          <w:p w:rsidR="00CB78F5" w:rsidRPr="00CB78F5" w:rsidRDefault="00CB78F5" w:rsidP="009C1BA0">
            <w:pPr>
              <w:jc w:val="center"/>
              <w:rPr>
                <w:rFonts w:ascii="Times New Roman" w:hAnsi="Times New Roman"/>
                <w:b/>
                <w:sz w:val="22"/>
                <w:szCs w:val="22"/>
              </w:rPr>
            </w:pPr>
            <w:r w:rsidRPr="00CB78F5">
              <w:rPr>
                <w:rFonts w:ascii="Times New Roman" w:eastAsia="MS Mincho" w:hAnsi="Times New Roman"/>
                <w:b/>
                <w:sz w:val="22"/>
                <w:szCs w:val="22"/>
              </w:rPr>
              <w:t>CÁSSIO LORENSINI</w:t>
            </w:r>
            <w:r w:rsidRPr="00CB78F5">
              <w:rPr>
                <w:rFonts w:ascii="Times New Roman" w:hAnsi="Times New Roman"/>
                <w:b/>
                <w:sz w:val="22"/>
                <w:szCs w:val="22"/>
              </w:rPr>
              <w:t xml:space="preserve"> </w:t>
            </w:r>
          </w:p>
          <w:p w:rsidR="00D96F51" w:rsidRPr="00CC7343" w:rsidRDefault="00D96F51" w:rsidP="009C1BA0">
            <w:pPr>
              <w:jc w:val="center"/>
              <w:rPr>
                <w:rFonts w:ascii="Times New Roman" w:hAnsi="Times New Roman"/>
                <w:sz w:val="22"/>
                <w:szCs w:val="22"/>
              </w:rPr>
            </w:pPr>
            <w:r w:rsidRPr="00CC7343">
              <w:rPr>
                <w:rFonts w:ascii="Times New Roman" w:hAnsi="Times New Roman"/>
                <w:sz w:val="22"/>
                <w:szCs w:val="22"/>
              </w:rPr>
              <w:t>Assessoria</w:t>
            </w:r>
          </w:p>
        </w:tc>
      </w:tr>
      <w:tr w:rsidR="00D96F51" w:rsidRPr="00044DD9" w:rsidTr="009C1BA0">
        <w:tc>
          <w:tcPr>
            <w:tcW w:w="4606" w:type="dxa"/>
            <w:shd w:val="clear" w:color="auto" w:fill="auto"/>
          </w:tcPr>
          <w:p w:rsidR="00D96F51" w:rsidRPr="000E15F8" w:rsidRDefault="00D96F51" w:rsidP="009C1BA0">
            <w:pPr>
              <w:jc w:val="center"/>
              <w:rPr>
                <w:rFonts w:ascii="Times New Roman" w:hAnsi="Times New Roman"/>
                <w:b/>
                <w:sz w:val="22"/>
                <w:szCs w:val="22"/>
              </w:rPr>
            </w:pPr>
            <w:r>
              <w:rPr>
                <w:rFonts w:ascii="Times New Roman" w:hAnsi="Times New Roman"/>
                <w:b/>
                <w:sz w:val="22"/>
                <w:szCs w:val="22"/>
              </w:rPr>
              <w:t>DENISE LIMA</w:t>
            </w:r>
          </w:p>
          <w:p w:rsidR="00D96F51" w:rsidRDefault="00D96F51" w:rsidP="00F2614C">
            <w:pPr>
              <w:jc w:val="center"/>
              <w:rPr>
                <w:rFonts w:ascii="Times New Roman" w:hAnsi="Times New Roman"/>
                <w:b/>
                <w:sz w:val="22"/>
                <w:szCs w:val="22"/>
              </w:rPr>
            </w:pPr>
            <w:r w:rsidRPr="00CC7343">
              <w:rPr>
                <w:rFonts w:ascii="Times New Roman" w:hAnsi="Times New Roman"/>
                <w:sz w:val="22"/>
                <w:szCs w:val="22"/>
              </w:rPr>
              <w:t>Secretária Executiva</w:t>
            </w:r>
          </w:p>
        </w:tc>
        <w:tc>
          <w:tcPr>
            <w:tcW w:w="4607" w:type="dxa"/>
            <w:shd w:val="clear" w:color="auto" w:fill="auto"/>
          </w:tcPr>
          <w:p w:rsidR="00D96F51" w:rsidRDefault="00D96F51" w:rsidP="009C1BA0">
            <w:pPr>
              <w:rPr>
                <w:rFonts w:ascii="Times New Roman" w:hAnsi="Times New Roman"/>
                <w:b/>
                <w:sz w:val="22"/>
                <w:szCs w:val="22"/>
              </w:rPr>
            </w:pPr>
          </w:p>
        </w:tc>
      </w:tr>
    </w:tbl>
    <w:p w:rsidR="00D96F51" w:rsidRDefault="00D96F51" w:rsidP="00D96F51">
      <w:pPr>
        <w:rPr>
          <w:sz w:val="20"/>
        </w:rPr>
      </w:pPr>
    </w:p>
    <w:p w:rsidR="00AC19A1" w:rsidRPr="00F2614C" w:rsidRDefault="00AC19A1" w:rsidP="00D96F51">
      <w:pPr>
        <w:rPr>
          <w:sz w:val="20"/>
        </w:rPr>
      </w:pPr>
      <w:bookmarkStart w:id="0" w:name="_GoBack"/>
      <w:bookmarkEnd w:id="0"/>
    </w:p>
    <w:tbl>
      <w:tblPr>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6"/>
        <w:gridCol w:w="4607"/>
      </w:tblGrid>
      <w:tr w:rsidR="00D96F51" w:rsidRPr="00044DD9" w:rsidTr="009C1BA0">
        <w:tc>
          <w:tcPr>
            <w:tcW w:w="4606" w:type="dxa"/>
            <w:shd w:val="clear" w:color="auto" w:fill="auto"/>
          </w:tcPr>
          <w:p w:rsidR="00D96F51" w:rsidRPr="002F6B55" w:rsidRDefault="00D96F51" w:rsidP="009C1BA0">
            <w:pPr>
              <w:rPr>
                <w:rFonts w:ascii="Times New Roman" w:hAnsi="Times New Roman"/>
                <w:i/>
                <w:sz w:val="22"/>
                <w:szCs w:val="22"/>
                <w:u w:val="single"/>
              </w:rPr>
            </w:pPr>
            <w:r w:rsidRPr="002F6B55">
              <w:rPr>
                <w:rFonts w:ascii="Times New Roman" w:hAnsi="Times New Roman"/>
                <w:i/>
                <w:sz w:val="22"/>
                <w:szCs w:val="22"/>
                <w:u w:val="single"/>
              </w:rPr>
              <w:t>Conselheiros suplentes:</w:t>
            </w:r>
          </w:p>
          <w:p w:rsidR="00D96F51" w:rsidRDefault="00D96F51" w:rsidP="009C1BA0">
            <w:pPr>
              <w:jc w:val="center"/>
              <w:rPr>
                <w:rFonts w:ascii="Times New Roman" w:hAnsi="Times New Roman"/>
                <w:sz w:val="22"/>
                <w:szCs w:val="22"/>
              </w:rPr>
            </w:pPr>
          </w:p>
          <w:p w:rsidR="00BB1FD1" w:rsidRDefault="00BB1FD1"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BERNARDO HENRIQUE GEHLEN</w:t>
            </w:r>
          </w:p>
          <w:p w:rsidR="00D96F51" w:rsidRPr="00044DD9" w:rsidRDefault="00D96F51" w:rsidP="009C1BA0">
            <w:pPr>
              <w:jc w:val="center"/>
              <w:rPr>
                <w:rFonts w:ascii="Times New Roman" w:hAnsi="Times New Roman"/>
                <w:sz w:val="22"/>
                <w:szCs w:val="22"/>
              </w:rPr>
            </w:pPr>
            <w:r>
              <w:rPr>
                <w:rFonts w:ascii="Times New Roman" w:hAnsi="Times New Roman"/>
                <w:sz w:val="22"/>
                <w:szCs w:val="22"/>
              </w:rPr>
              <w:t>Membro</w:t>
            </w:r>
          </w:p>
        </w:tc>
        <w:tc>
          <w:tcPr>
            <w:tcW w:w="4607" w:type="dxa"/>
            <w:shd w:val="clear" w:color="auto" w:fill="auto"/>
          </w:tcPr>
          <w:p w:rsidR="00D96F51" w:rsidRDefault="00D96F51" w:rsidP="009C1BA0">
            <w:pPr>
              <w:jc w:val="center"/>
              <w:rPr>
                <w:rFonts w:ascii="Times New Roman" w:hAnsi="Times New Roman"/>
                <w:sz w:val="22"/>
                <w:szCs w:val="22"/>
              </w:rPr>
            </w:pPr>
          </w:p>
          <w:p w:rsidR="00D96F51" w:rsidRDefault="00D96F51" w:rsidP="009C1BA0">
            <w:pPr>
              <w:jc w:val="center"/>
              <w:rPr>
                <w:rFonts w:ascii="Times New Roman" w:hAnsi="Times New Roman"/>
                <w:sz w:val="22"/>
                <w:szCs w:val="22"/>
              </w:rPr>
            </w:pPr>
          </w:p>
          <w:p w:rsidR="00BB1FD1" w:rsidRDefault="00BB1FD1"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EVELISE JAIME DE MENEZES</w:t>
            </w:r>
          </w:p>
          <w:p w:rsidR="00D96F51" w:rsidRPr="00044DD9" w:rsidRDefault="00D96F51" w:rsidP="009C1BA0">
            <w:pPr>
              <w:jc w:val="center"/>
              <w:rPr>
                <w:rFonts w:ascii="Times New Roman" w:hAnsi="Times New Roman"/>
                <w:sz w:val="22"/>
                <w:szCs w:val="22"/>
              </w:rPr>
            </w:pPr>
            <w:r>
              <w:rPr>
                <w:rFonts w:ascii="Times New Roman" w:hAnsi="Times New Roman"/>
                <w:sz w:val="22"/>
                <w:szCs w:val="22"/>
              </w:rPr>
              <w:t>Membro</w:t>
            </w:r>
          </w:p>
        </w:tc>
      </w:tr>
      <w:tr w:rsidR="00D96F51" w:rsidRPr="00044DD9" w:rsidTr="009C1BA0">
        <w:tc>
          <w:tcPr>
            <w:tcW w:w="4606" w:type="dxa"/>
            <w:shd w:val="clear" w:color="auto" w:fill="auto"/>
          </w:tcPr>
          <w:p w:rsidR="00D96F51" w:rsidRPr="00044DD9" w:rsidRDefault="00D96F51" w:rsidP="009C1BA0">
            <w:pPr>
              <w:jc w:val="center"/>
              <w:rPr>
                <w:rFonts w:ascii="Times New Roman" w:hAnsi="Times New Roman"/>
                <w:caps/>
                <w:spacing w:val="4"/>
                <w:sz w:val="22"/>
                <w:szCs w:val="22"/>
              </w:rPr>
            </w:pPr>
          </w:p>
          <w:p w:rsidR="00D96F51" w:rsidRPr="00044DD9" w:rsidRDefault="00D96F51" w:rsidP="009C1BA0">
            <w:pPr>
              <w:jc w:val="center"/>
              <w:rPr>
                <w:rFonts w:ascii="Times New Roman" w:hAnsi="Times New Roman"/>
                <w:caps/>
                <w:spacing w:val="4"/>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 xml:space="preserve">MARCIA ELIZABETH MARTINS </w:t>
            </w:r>
          </w:p>
          <w:p w:rsidR="00D96F51" w:rsidRPr="00044DD9" w:rsidRDefault="00D96F51" w:rsidP="009C1BA0">
            <w:pPr>
              <w:jc w:val="center"/>
              <w:rPr>
                <w:rFonts w:ascii="Times New Roman" w:hAnsi="Times New Roman"/>
                <w:caps/>
                <w:spacing w:val="4"/>
                <w:sz w:val="22"/>
                <w:szCs w:val="22"/>
              </w:rPr>
            </w:pPr>
            <w:r w:rsidRPr="00044DD9">
              <w:rPr>
                <w:rFonts w:ascii="Times New Roman" w:hAnsi="Times New Roman"/>
                <w:caps/>
                <w:spacing w:val="4"/>
                <w:sz w:val="22"/>
                <w:szCs w:val="22"/>
              </w:rPr>
              <w:t>M</w:t>
            </w:r>
            <w:r w:rsidRPr="00044DD9">
              <w:rPr>
                <w:rFonts w:ascii="Times New Roman" w:hAnsi="Times New Roman"/>
                <w:sz w:val="22"/>
                <w:szCs w:val="22"/>
              </w:rPr>
              <w:t>embro</w:t>
            </w:r>
          </w:p>
        </w:tc>
        <w:tc>
          <w:tcPr>
            <w:tcW w:w="4607" w:type="dxa"/>
            <w:shd w:val="clear" w:color="auto" w:fill="auto"/>
          </w:tcPr>
          <w:p w:rsidR="00D96F51" w:rsidRPr="00044DD9" w:rsidRDefault="00D96F51" w:rsidP="009C1BA0">
            <w:pPr>
              <w:jc w:val="center"/>
              <w:rPr>
                <w:rFonts w:ascii="Times New Roman" w:hAnsi="Times New Roman"/>
                <w:caps/>
                <w:spacing w:val="4"/>
                <w:sz w:val="22"/>
                <w:szCs w:val="22"/>
              </w:rPr>
            </w:pPr>
          </w:p>
          <w:p w:rsidR="00D96F51" w:rsidRPr="00044DD9" w:rsidRDefault="00D96F51" w:rsidP="009C1BA0">
            <w:pPr>
              <w:jc w:val="center"/>
              <w:rPr>
                <w:rFonts w:ascii="Times New Roman" w:hAnsi="Times New Roman"/>
                <w:caps/>
                <w:spacing w:val="4"/>
                <w:sz w:val="22"/>
                <w:szCs w:val="22"/>
              </w:rPr>
            </w:pPr>
          </w:p>
          <w:p w:rsidR="00D96F51" w:rsidRPr="00044DD9" w:rsidRDefault="00D96F51" w:rsidP="009C1BA0">
            <w:pPr>
              <w:jc w:val="center"/>
              <w:rPr>
                <w:rFonts w:ascii="Times New Roman" w:hAnsi="Times New Roman"/>
                <w:b/>
                <w:sz w:val="22"/>
                <w:szCs w:val="22"/>
              </w:rPr>
            </w:pPr>
            <w:r>
              <w:rPr>
                <w:rFonts w:ascii="Times New Roman" w:hAnsi="Times New Roman"/>
                <w:b/>
                <w:sz w:val="22"/>
                <w:szCs w:val="22"/>
              </w:rPr>
              <w:t>MARISA POTTER</w:t>
            </w:r>
          </w:p>
          <w:p w:rsidR="00D96F51" w:rsidRPr="00044DD9" w:rsidRDefault="00D96F51" w:rsidP="009C1BA0">
            <w:pPr>
              <w:jc w:val="center"/>
              <w:rPr>
                <w:rFonts w:ascii="Times New Roman" w:hAnsi="Times New Roman"/>
                <w:caps/>
                <w:spacing w:val="4"/>
                <w:sz w:val="22"/>
                <w:szCs w:val="22"/>
              </w:rPr>
            </w:pPr>
            <w:r w:rsidRPr="00044DD9">
              <w:rPr>
                <w:rFonts w:ascii="Times New Roman" w:hAnsi="Times New Roman"/>
                <w:sz w:val="22"/>
                <w:szCs w:val="22"/>
              </w:rPr>
              <w:t>Membro</w:t>
            </w:r>
          </w:p>
        </w:tc>
      </w:tr>
    </w:tbl>
    <w:p w:rsidR="002F6B55" w:rsidRPr="00D96F51" w:rsidRDefault="002F6B55" w:rsidP="00D96F51"/>
    <w:sectPr w:rsidR="002F6B55" w:rsidRPr="00D96F51" w:rsidSect="0047675A">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3E4" w:rsidRDefault="003B63E4" w:rsidP="004C3048">
      <w:r>
        <w:separator/>
      </w:r>
    </w:p>
  </w:endnote>
  <w:endnote w:type="continuationSeparator" w:id="0">
    <w:p w:rsidR="003B63E4" w:rsidRDefault="003B63E4"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Pr="005950FA" w:rsidRDefault="003B63E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B63E4" w:rsidRPr="005F2A2D" w:rsidRDefault="003B63E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Pr="0093154B" w:rsidRDefault="003B63E4"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B63E4" w:rsidRDefault="003B63E4" w:rsidP="00107B9E">
    <w:pPr>
      <w:pStyle w:val="Rodap"/>
      <w:tabs>
        <w:tab w:val="clear" w:pos="8640"/>
        <w:tab w:val="right" w:pos="9065"/>
      </w:tabs>
      <w:ind w:left="-567"/>
      <w:rPr>
        <w:rFonts w:ascii="DaxCondensed" w:hAnsi="DaxCondensed" w:cs="Arial"/>
        <w:color w:val="2C778C"/>
        <w:sz w:val="20"/>
        <w:szCs w:val="20"/>
      </w:rPr>
    </w:pPr>
  </w:p>
  <w:p w:rsidR="003B63E4" w:rsidRPr="003F1946" w:rsidRDefault="003B63E4"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C19A1">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3B63E4" w:rsidRPr="003F1946" w:rsidRDefault="003B63E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Pr="0093154B" w:rsidRDefault="003B63E4"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B63E4" w:rsidRDefault="003B63E4" w:rsidP="00107B9E">
    <w:pPr>
      <w:pStyle w:val="Rodap"/>
      <w:tabs>
        <w:tab w:val="clear" w:pos="8640"/>
        <w:tab w:val="right" w:pos="9065"/>
      </w:tabs>
      <w:ind w:left="-567"/>
      <w:rPr>
        <w:rFonts w:ascii="DaxCondensed" w:hAnsi="DaxCondensed" w:cs="Arial"/>
        <w:color w:val="2C778C"/>
        <w:sz w:val="20"/>
        <w:szCs w:val="20"/>
      </w:rPr>
    </w:pPr>
  </w:p>
  <w:p w:rsidR="003B63E4" w:rsidRPr="003F1946" w:rsidRDefault="003B63E4"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C19A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3B63E4" w:rsidRPr="003F1946" w:rsidRDefault="003B63E4"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3E4" w:rsidRDefault="003B63E4" w:rsidP="004C3048">
      <w:r>
        <w:separator/>
      </w:r>
    </w:p>
  </w:footnote>
  <w:footnote w:type="continuationSeparator" w:id="0">
    <w:p w:rsidR="003B63E4" w:rsidRDefault="003B63E4"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Pr="009E4E5A" w:rsidRDefault="003B63E4"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Pr="009E4E5A" w:rsidRDefault="003B63E4"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left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E4" w:rsidRDefault="003B63E4">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-668655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3B63E4" w:rsidRPr="0047675A" w:rsidRDefault="003B63E4" w:rsidP="0047675A">
    <w:pPr>
      <w:pStyle w:val="Cabealho"/>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Exercício Profissional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48A"/>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C75A97"/>
    <w:multiLevelType w:val="hybridMultilevel"/>
    <w:tmpl w:val="1FC08F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E20B77"/>
    <w:multiLevelType w:val="hybridMultilevel"/>
    <w:tmpl w:val="2A64A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713606"/>
    <w:multiLevelType w:val="hybridMultilevel"/>
    <w:tmpl w:val="A0FA08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994553B"/>
    <w:multiLevelType w:val="hybridMultilevel"/>
    <w:tmpl w:val="7D941D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1E3273"/>
    <w:multiLevelType w:val="hybridMultilevel"/>
    <w:tmpl w:val="59AEC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79E54A5"/>
    <w:multiLevelType w:val="hybridMultilevel"/>
    <w:tmpl w:val="28825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A362BF"/>
    <w:multiLevelType w:val="hybridMultilevel"/>
    <w:tmpl w:val="21FC4A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98367D"/>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1E56E5"/>
    <w:multiLevelType w:val="hybridMultilevel"/>
    <w:tmpl w:val="46B60E08"/>
    <w:lvl w:ilvl="0" w:tplc="D6B8F2D6">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7A47C4"/>
    <w:multiLevelType w:val="hybridMultilevel"/>
    <w:tmpl w:val="E4F2DE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1EE6C2D"/>
    <w:multiLevelType w:val="hybridMultilevel"/>
    <w:tmpl w:val="6C7A051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181AC1"/>
    <w:multiLevelType w:val="hybridMultilevel"/>
    <w:tmpl w:val="610EDD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6C816FF"/>
    <w:multiLevelType w:val="hybridMultilevel"/>
    <w:tmpl w:val="EDC2BE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0"/>
  </w:num>
  <w:num w:numId="5">
    <w:abstractNumId w:val="9"/>
  </w:num>
  <w:num w:numId="6">
    <w:abstractNumId w:val="11"/>
  </w:num>
  <w:num w:numId="7">
    <w:abstractNumId w:val="14"/>
  </w:num>
  <w:num w:numId="8">
    <w:abstractNumId w:val="6"/>
  </w:num>
  <w:num w:numId="9">
    <w:abstractNumId w:val="7"/>
  </w:num>
  <w:num w:numId="10">
    <w:abstractNumId w:val="1"/>
  </w:num>
  <w:num w:numId="11">
    <w:abstractNumId w:val="8"/>
  </w:num>
  <w:num w:numId="12">
    <w:abstractNumId w:val="3"/>
  </w:num>
  <w:num w:numId="13">
    <w:abstractNumId w:val="13"/>
  </w:num>
  <w:num w:numId="14">
    <w:abstractNumId w:val="1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C32"/>
    <w:rsid w:val="00003D91"/>
    <w:rsid w:val="0000660A"/>
    <w:rsid w:val="00007E5D"/>
    <w:rsid w:val="00011B09"/>
    <w:rsid w:val="000145F6"/>
    <w:rsid w:val="00015CA5"/>
    <w:rsid w:val="000245AD"/>
    <w:rsid w:val="0002518F"/>
    <w:rsid w:val="000346E3"/>
    <w:rsid w:val="00035DF8"/>
    <w:rsid w:val="00036407"/>
    <w:rsid w:val="00037278"/>
    <w:rsid w:val="00040A86"/>
    <w:rsid w:val="000425B3"/>
    <w:rsid w:val="00045F94"/>
    <w:rsid w:val="000527E4"/>
    <w:rsid w:val="000605F6"/>
    <w:rsid w:val="00062599"/>
    <w:rsid w:val="0006281D"/>
    <w:rsid w:val="00065201"/>
    <w:rsid w:val="00065BBA"/>
    <w:rsid w:val="00067264"/>
    <w:rsid w:val="00072C85"/>
    <w:rsid w:val="00075F4C"/>
    <w:rsid w:val="00076F5A"/>
    <w:rsid w:val="00077BF0"/>
    <w:rsid w:val="00080012"/>
    <w:rsid w:val="00094D18"/>
    <w:rsid w:val="000B3465"/>
    <w:rsid w:val="000C10C5"/>
    <w:rsid w:val="000C1A24"/>
    <w:rsid w:val="000C3500"/>
    <w:rsid w:val="000D2D71"/>
    <w:rsid w:val="000D3E3E"/>
    <w:rsid w:val="000D5BC9"/>
    <w:rsid w:val="000D71F0"/>
    <w:rsid w:val="000E0909"/>
    <w:rsid w:val="000E15F8"/>
    <w:rsid w:val="000E2009"/>
    <w:rsid w:val="000E45D1"/>
    <w:rsid w:val="000E52CD"/>
    <w:rsid w:val="000F339D"/>
    <w:rsid w:val="000F61C9"/>
    <w:rsid w:val="00101C66"/>
    <w:rsid w:val="0010374D"/>
    <w:rsid w:val="0010650D"/>
    <w:rsid w:val="00107B9E"/>
    <w:rsid w:val="00117931"/>
    <w:rsid w:val="00117EDD"/>
    <w:rsid w:val="00124A49"/>
    <w:rsid w:val="00130384"/>
    <w:rsid w:val="00133016"/>
    <w:rsid w:val="00133AD2"/>
    <w:rsid w:val="001352BE"/>
    <w:rsid w:val="001657E5"/>
    <w:rsid w:val="00170CA0"/>
    <w:rsid w:val="00172905"/>
    <w:rsid w:val="00173723"/>
    <w:rsid w:val="00174A5A"/>
    <w:rsid w:val="001778C5"/>
    <w:rsid w:val="00180FB9"/>
    <w:rsid w:val="001909BA"/>
    <w:rsid w:val="001979E1"/>
    <w:rsid w:val="001A32A5"/>
    <w:rsid w:val="001B01D5"/>
    <w:rsid w:val="001B02D2"/>
    <w:rsid w:val="001B4F71"/>
    <w:rsid w:val="001B5148"/>
    <w:rsid w:val="001B5F62"/>
    <w:rsid w:val="001B657B"/>
    <w:rsid w:val="001B7ED8"/>
    <w:rsid w:val="001C3C02"/>
    <w:rsid w:val="001C51F9"/>
    <w:rsid w:val="001C625F"/>
    <w:rsid w:val="001D0BF9"/>
    <w:rsid w:val="001D1BD7"/>
    <w:rsid w:val="001D1E94"/>
    <w:rsid w:val="001D698C"/>
    <w:rsid w:val="001E5146"/>
    <w:rsid w:val="001E56D2"/>
    <w:rsid w:val="001E65B8"/>
    <w:rsid w:val="001F0091"/>
    <w:rsid w:val="001F61E5"/>
    <w:rsid w:val="001F665D"/>
    <w:rsid w:val="001F7F03"/>
    <w:rsid w:val="00207537"/>
    <w:rsid w:val="0021013F"/>
    <w:rsid w:val="00220A16"/>
    <w:rsid w:val="00223A35"/>
    <w:rsid w:val="00225D8B"/>
    <w:rsid w:val="00243ACB"/>
    <w:rsid w:val="002462F1"/>
    <w:rsid w:val="00247340"/>
    <w:rsid w:val="0025164B"/>
    <w:rsid w:val="0025277E"/>
    <w:rsid w:val="00270287"/>
    <w:rsid w:val="00277462"/>
    <w:rsid w:val="00280F33"/>
    <w:rsid w:val="00285A83"/>
    <w:rsid w:val="0029523B"/>
    <w:rsid w:val="00295FD5"/>
    <w:rsid w:val="002974CF"/>
    <w:rsid w:val="002A2BC0"/>
    <w:rsid w:val="002A3606"/>
    <w:rsid w:val="002A4AA3"/>
    <w:rsid w:val="002A7C5E"/>
    <w:rsid w:val="002B140A"/>
    <w:rsid w:val="002B5EF7"/>
    <w:rsid w:val="002D2A1D"/>
    <w:rsid w:val="002D4361"/>
    <w:rsid w:val="002D54CA"/>
    <w:rsid w:val="002E1EAF"/>
    <w:rsid w:val="002E293E"/>
    <w:rsid w:val="002F2AD1"/>
    <w:rsid w:val="002F2B75"/>
    <w:rsid w:val="002F39D3"/>
    <w:rsid w:val="002F6B55"/>
    <w:rsid w:val="003047C7"/>
    <w:rsid w:val="00305DCB"/>
    <w:rsid w:val="00306127"/>
    <w:rsid w:val="00311134"/>
    <w:rsid w:val="00320980"/>
    <w:rsid w:val="0032115D"/>
    <w:rsid w:val="003278C3"/>
    <w:rsid w:val="003411BA"/>
    <w:rsid w:val="00347324"/>
    <w:rsid w:val="003477C8"/>
    <w:rsid w:val="0035074E"/>
    <w:rsid w:val="00352FE8"/>
    <w:rsid w:val="003557D1"/>
    <w:rsid w:val="00360A08"/>
    <w:rsid w:val="00367DAC"/>
    <w:rsid w:val="003836E3"/>
    <w:rsid w:val="00383768"/>
    <w:rsid w:val="00383F38"/>
    <w:rsid w:val="003860B2"/>
    <w:rsid w:val="003945A8"/>
    <w:rsid w:val="00394AA5"/>
    <w:rsid w:val="003956BE"/>
    <w:rsid w:val="00397661"/>
    <w:rsid w:val="003A699B"/>
    <w:rsid w:val="003B4E9A"/>
    <w:rsid w:val="003B63E4"/>
    <w:rsid w:val="003B6D0B"/>
    <w:rsid w:val="003C0F72"/>
    <w:rsid w:val="003C3C3A"/>
    <w:rsid w:val="003C484E"/>
    <w:rsid w:val="003C7395"/>
    <w:rsid w:val="003D2161"/>
    <w:rsid w:val="003E3ADB"/>
    <w:rsid w:val="003F1946"/>
    <w:rsid w:val="003F5088"/>
    <w:rsid w:val="00404692"/>
    <w:rsid w:val="00410566"/>
    <w:rsid w:val="004123FC"/>
    <w:rsid w:val="0041244B"/>
    <w:rsid w:val="00417A00"/>
    <w:rsid w:val="00424CF2"/>
    <w:rsid w:val="004303BE"/>
    <w:rsid w:val="00433DE0"/>
    <w:rsid w:val="004355BD"/>
    <w:rsid w:val="00435748"/>
    <w:rsid w:val="004433DD"/>
    <w:rsid w:val="00447C6C"/>
    <w:rsid w:val="00451146"/>
    <w:rsid w:val="00451ABD"/>
    <w:rsid w:val="00453128"/>
    <w:rsid w:val="00457AA8"/>
    <w:rsid w:val="00457D15"/>
    <w:rsid w:val="004653D3"/>
    <w:rsid w:val="00470D48"/>
    <w:rsid w:val="00471056"/>
    <w:rsid w:val="00475DA5"/>
    <w:rsid w:val="0047675A"/>
    <w:rsid w:val="00482FB3"/>
    <w:rsid w:val="00483414"/>
    <w:rsid w:val="00493665"/>
    <w:rsid w:val="004A00B5"/>
    <w:rsid w:val="004A68F6"/>
    <w:rsid w:val="004B3023"/>
    <w:rsid w:val="004B5A5C"/>
    <w:rsid w:val="004B6F27"/>
    <w:rsid w:val="004C1913"/>
    <w:rsid w:val="004C3048"/>
    <w:rsid w:val="004C4C50"/>
    <w:rsid w:val="004C5811"/>
    <w:rsid w:val="004D75DA"/>
    <w:rsid w:val="004E062B"/>
    <w:rsid w:val="004E1B4C"/>
    <w:rsid w:val="004E4970"/>
    <w:rsid w:val="004F15C8"/>
    <w:rsid w:val="004F22EB"/>
    <w:rsid w:val="004F6316"/>
    <w:rsid w:val="0051407F"/>
    <w:rsid w:val="00516BBD"/>
    <w:rsid w:val="005272D5"/>
    <w:rsid w:val="0053240A"/>
    <w:rsid w:val="00533E2B"/>
    <w:rsid w:val="0054256E"/>
    <w:rsid w:val="005461A2"/>
    <w:rsid w:val="00551153"/>
    <w:rsid w:val="005615DC"/>
    <w:rsid w:val="00564054"/>
    <w:rsid w:val="00565889"/>
    <w:rsid w:val="00567F97"/>
    <w:rsid w:val="00571457"/>
    <w:rsid w:val="00572EE5"/>
    <w:rsid w:val="0057364B"/>
    <w:rsid w:val="00575E34"/>
    <w:rsid w:val="00585F37"/>
    <w:rsid w:val="005A7D71"/>
    <w:rsid w:val="005B3F69"/>
    <w:rsid w:val="005B4B10"/>
    <w:rsid w:val="005C2B12"/>
    <w:rsid w:val="005C67F5"/>
    <w:rsid w:val="005D2FBE"/>
    <w:rsid w:val="005D3D88"/>
    <w:rsid w:val="005D3DBF"/>
    <w:rsid w:val="005E2D9F"/>
    <w:rsid w:val="005E3433"/>
    <w:rsid w:val="005E5D6D"/>
    <w:rsid w:val="005F0269"/>
    <w:rsid w:val="005F47CB"/>
    <w:rsid w:val="005F4AB6"/>
    <w:rsid w:val="005F6D57"/>
    <w:rsid w:val="00601740"/>
    <w:rsid w:val="00601FB6"/>
    <w:rsid w:val="0060634C"/>
    <w:rsid w:val="00607562"/>
    <w:rsid w:val="00607AF4"/>
    <w:rsid w:val="006130EF"/>
    <w:rsid w:val="00614679"/>
    <w:rsid w:val="00630856"/>
    <w:rsid w:val="006326C4"/>
    <w:rsid w:val="00633BEB"/>
    <w:rsid w:val="006340C8"/>
    <w:rsid w:val="00637577"/>
    <w:rsid w:val="006463DF"/>
    <w:rsid w:val="00656DCD"/>
    <w:rsid w:val="00661135"/>
    <w:rsid w:val="00662475"/>
    <w:rsid w:val="00665AB1"/>
    <w:rsid w:val="0066674D"/>
    <w:rsid w:val="00675837"/>
    <w:rsid w:val="0067639C"/>
    <w:rsid w:val="00676956"/>
    <w:rsid w:val="006775D9"/>
    <w:rsid w:val="00690C35"/>
    <w:rsid w:val="0069229F"/>
    <w:rsid w:val="00696559"/>
    <w:rsid w:val="006A5E2D"/>
    <w:rsid w:val="006A6CF4"/>
    <w:rsid w:val="006B0409"/>
    <w:rsid w:val="006B1402"/>
    <w:rsid w:val="006B670F"/>
    <w:rsid w:val="006C17C1"/>
    <w:rsid w:val="006C75E7"/>
    <w:rsid w:val="006D2981"/>
    <w:rsid w:val="006D4191"/>
    <w:rsid w:val="006E503A"/>
    <w:rsid w:val="006E627F"/>
    <w:rsid w:val="006F4E9B"/>
    <w:rsid w:val="006F6327"/>
    <w:rsid w:val="00703DC1"/>
    <w:rsid w:val="007044CD"/>
    <w:rsid w:val="00722166"/>
    <w:rsid w:val="00722C01"/>
    <w:rsid w:val="007246CB"/>
    <w:rsid w:val="00731BBD"/>
    <w:rsid w:val="007375FB"/>
    <w:rsid w:val="007400EB"/>
    <w:rsid w:val="00740E14"/>
    <w:rsid w:val="00743BC2"/>
    <w:rsid w:val="00744382"/>
    <w:rsid w:val="0075194D"/>
    <w:rsid w:val="007554EE"/>
    <w:rsid w:val="00760FEA"/>
    <w:rsid w:val="00762563"/>
    <w:rsid w:val="0076286B"/>
    <w:rsid w:val="00763A31"/>
    <w:rsid w:val="00776B7B"/>
    <w:rsid w:val="00776CC8"/>
    <w:rsid w:val="00781D00"/>
    <w:rsid w:val="00784F90"/>
    <w:rsid w:val="00787616"/>
    <w:rsid w:val="00793A3A"/>
    <w:rsid w:val="00796A77"/>
    <w:rsid w:val="007A3A4F"/>
    <w:rsid w:val="007A591A"/>
    <w:rsid w:val="007B1A02"/>
    <w:rsid w:val="007B4721"/>
    <w:rsid w:val="007B5FF7"/>
    <w:rsid w:val="007B7B0D"/>
    <w:rsid w:val="007B7BB9"/>
    <w:rsid w:val="007C0FB9"/>
    <w:rsid w:val="007C50BE"/>
    <w:rsid w:val="007C6594"/>
    <w:rsid w:val="007C7429"/>
    <w:rsid w:val="007D19C5"/>
    <w:rsid w:val="007D5A93"/>
    <w:rsid w:val="007D6BC1"/>
    <w:rsid w:val="007E151A"/>
    <w:rsid w:val="00801A1A"/>
    <w:rsid w:val="00805FC1"/>
    <w:rsid w:val="00806AE0"/>
    <w:rsid w:val="0081283D"/>
    <w:rsid w:val="00813F48"/>
    <w:rsid w:val="00826373"/>
    <w:rsid w:val="0082775F"/>
    <w:rsid w:val="00835E1C"/>
    <w:rsid w:val="00840D65"/>
    <w:rsid w:val="008438BD"/>
    <w:rsid w:val="008451B4"/>
    <w:rsid w:val="00845205"/>
    <w:rsid w:val="00847568"/>
    <w:rsid w:val="0085115C"/>
    <w:rsid w:val="00851F71"/>
    <w:rsid w:val="00853C78"/>
    <w:rsid w:val="00854C77"/>
    <w:rsid w:val="00855005"/>
    <w:rsid w:val="00855321"/>
    <w:rsid w:val="008555EB"/>
    <w:rsid w:val="00855F16"/>
    <w:rsid w:val="0085769D"/>
    <w:rsid w:val="00864E1F"/>
    <w:rsid w:val="0086557C"/>
    <w:rsid w:val="0086709B"/>
    <w:rsid w:val="00874A65"/>
    <w:rsid w:val="008846BF"/>
    <w:rsid w:val="00886DF5"/>
    <w:rsid w:val="00890C7F"/>
    <w:rsid w:val="00893AB6"/>
    <w:rsid w:val="0089583F"/>
    <w:rsid w:val="008975A2"/>
    <w:rsid w:val="008A05BD"/>
    <w:rsid w:val="008A203B"/>
    <w:rsid w:val="008A2EE4"/>
    <w:rsid w:val="008A3DF1"/>
    <w:rsid w:val="008B49FC"/>
    <w:rsid w:val="008B709D"/>
    <w:rsid w:val="008C5DF5"/>
    <w:rsid w:val="008D0F03"/>
    <w:rsid w:val="008D4752"/>
    <w:rsid w:val="008D5852"/>
    <w:rsid w:val="008E159E"/>
    <w:rsid w:val="008E1728"/>
    <w:rsid w:val="008F0EF5"/>
    <w:rsid w:val="008F159C"/>
    <w:rsid w:val="009104D3"/>
    <w:rsid w:val="00913D98"/>
    <w:rsid w:val="00916519"/>
    <w:rsid w:val="009269BD"/>
    <w:rsid w:val="00930D3C"/>
    <w:rsid w:val="0093154B"/>
    <w:rsid w:val="00934137"/>
    <w:rsid w:val="0093425F"/>
    <w:rsid w:val="009347B2"/>
    <w:rsid w:val="00936D75"/>
    <w:rsid w:val="009377A0"/>
    <w:rsid w:val="0094772A"/>
    <w:rsid w:val="009577B6"/>
    <w:rsid w:val="009643CB"/>
    <w:rsid w:val="00964605"/>
    <w:rsid w:val="00974359"/>
    <w:rsid w:val="009925A7"/>
    <w:rsid w:val="00996CD0"/>
    <w:rsid w:val="009A148C"/>
    <w:rsid w:val="009A7316"/>
    <w:rsid w:val="009B40C9"/>
    <w:rsid w:val="009B4F1F"/>
    <w:rsid w:val="009B5DB8"/>
    <w:rsid w:val="009C1BA0"/>
    <w:rsid w:val="009C581F"/>
    <w:rsid w:val="009C5F11"/>
    <w:rsid w:val="009D0886"/>
    <w:rsid w:val="009D201E"/>
    <w:rsid w:val="009D2231"/>
    <w:rsid w:val="009E0EB8"/>
    <w:rsid w:val="009E2926"/>
    <w:rsid w:val="009E3C4D"/>
    <w:rsid w:val="009E4CDF"/>
    <w:rsid w:val="009E5DE5"/>
    <w:rsid w:val="00A044AC"/>
    <w:rsid w:val="00A04E53"/>
    <w:rsid w:val="00A050DB"/>
    <w:rsid w:val="00A13968"/>
    <w:rsid w:val="00A2108D"/>
    <w:rsid w:val="00A223DA"/>
    <w:rsid w:val="00A30663"/>
    <w:rsid w:val="00A40ECC"/>
    <w:rsid w:val="00A41E06"/>
    <w:rsid w:val="00A43C37"/>
    <w:rsid w:val="00A47C9C"/>
    <w:rsid w:val="00A5515C"/>
    <w:rsid w:val="00A565FE"/>
    <w:rsid w:val="00A570C2"/>
    <w:rsid w:val="00A6047B"/>
    <w:rsid w:val="00A62383"/>
    <w:rsid w:val="00A72AE1"/>
    <w:rsid w:val="00A80C65"/>
    <w:rsid w:val="00A83107"/>
    <w:rsid w:val="00A87E39"/>
    <w:rsid w:val="00A939C2"/>
    <w:rsid w:val="00A94D02"/>
    <w:rsid w:val="00A94EFE"/>
    <w:rsid w:val="00AB25E9"/>
    <w:rsid w:val="00AC13B4"/>
    <w:rsid w:val="00AC19A1"/>
    <w:rsid w:val="00AC26D7"/>
    <w:rsid w:val="00AD1A62"/>
    <w:rsid w:val="00AD5779"/>
    <w:rsid w:val="00AE2654"/>
    <w:rsid w:val="00AF1451"/>
    <w:rsid w:val="00AF368E"/>
    <w:rsid w:val="00B03AAA"/>
    <w:rsid w:val="00B125A6"/>
    <w:rsid w:val="00B129F6"/>
    <w:rsid w:val="00B15D4F"/>
    <w:rsid w:val="00B206F3"/>
    <w:rsid w:val="00B23E93"/>
    <w:rsid w:val="00B309B7"/>
    <w:rsid w:val="00B3272B"/>
    <w:rsid w:val="00B32779"/>
    <w:rsid w:val="00B3423E"/>
    <w:rsid w:val="00B37B9F"/>
    <w:rsid w:val="00B57E91"/>
    <w:rsid w:val="00B6066A"/>
    <w:rsid w:val="00B61D4F"/>
    <w:rsid w:val="00B63C2E"/>
    <w:rsid w:val="00B6624C"/>
    <w:rsid w:val="00B66ED1"/>
    <w:rsid w:val="00B73A02"/>
    <w:rsid w:val="00B7422D"/>
    <w:rsid w:val="00B81197"/>
    <w:rsid w:val="00B81C6A"/>
    <w:rsid w:val="00B82AC9"/>
    <w:rsid w:val="00B84687"/>
    <w:rsid w:val="00B8635A"/>
    <w:rsid w:val="00BA13DC"/>
    <w:rsid w:val="00BB1FD1"/>
    <w:rsid w:val="00BB3FF2"/>
    <w:rsid w:val="00BB5E13"/>
    <w:rsid w:val="00BC73B6"/>
    <w:rsid w:val="00BD7629"/>
    <w:rsid w:val="00BE7F57"/>
    <w:rsid w:val="00BF1890"/>
    <w:rsid w:val="00C038EA"/>
    <w:rsid w:val="00C15B9D"/>
    <w:rsid w:val="00C2257B"/>
    <w:rsid w:val="00C23F84"/>
    <w:rsid w:val="00C301CA"/>
    <w:rsid w:val="00C35D81"/>
    <w:rsid w:val="00C3665F"/>
    <w:rsid w:val="00C37B13"/>
    <w:rsid w:val="00C400D4"/>
    <w:rsid w:val="00C42605"/>
    <w:rsid w:val="00C45812"/>
    <w:rsid w:val="00C47EDF"/>
    <w:rsid w:val="00C51B5A"/>
    <w:rsid w:val="00C63A7A"/>
    <w:rsid w:val="00C646F3"/>
    <w:rsid w:val="00C72981"/>
    <w:rsid w:val="00C72C38"/>
    <w:rsid w:val="00C72E8E"/>
    <w:rsid w:val="00C86244"/>
    <w:rsid w:val="00C922B1"/>
    <w:rsid w:val="00C95506"/>
    <w:rsid w:val="00CB78F5"/>
    <w:rsid w:val="00CC5EB2"/>
    <w:rsid w:val="00CC7343"/>
    <w:rsid w:val="00CD0E69"/>
    <w:rsid w:val="00CD6210"/>
    <w:rsid w:val="00CE1714"/>
    <w:rsid w:val="00CE1875"/>
    <w:rsid w:val="00CE4E08"/>
    <w:rsid w:val="00CF03B6"/>
    <w:rsid w:val="00CF0871"/>
    <w:rsid w:val="00CF2FBA"/>
    <w:rsid w:val="00CF42A8"/>
    <w:rsid w:val="00D011C3"/>
    <w:rsid w:val="00D026A2"/>
    <w:rsid w:val="00D0391E"/>
    <w:rsid w:val="00D113F8"/>
    <w:rsid w:val="00D13820"/>
    <w:rsid w:val="00D1561C"/>
    <w:rsid w:val="00D21167"/>
    <w:rsid w:val="00D213CD"/>
    <w:rsid w:val="00D21C2C"/>
    <w:rsid w:val="00D24E51"/>
    <w:rsid w:val="00D26E76"/>
    <w:rsid w:val="00D27718"/>
    <w:rsid w:val="00D32E81"/>
    <w:rsid w:val="00D33AB5"/>
    <w:rsid w:val="00D4114E"/>
    <w:rsid w:val="00D42A3F"/>
    <w:rsid w:val="00D43467"/>
    <w:rsid w:val="00D44678"/>
    <w:rsid w:val="00D44B85"/>
    <w:rsid w:val="00D47AF6"/>
    <w:rsid w:val="00D60507"/>
    <w:rsid w:val="00D62C61"/>
    <w:rsid w:val="00D646F2"/>
    <w:rsid w:val="00D66E31"/>
    <w:rsid w:val="00D67B4E"/>
    <w:rsid w:val="00D707D3"/>
    <w:rsid w:val="00D776CB"/>
    <w:rsid w:val="00D802D9"/>
    <w:rsid w:val="00D8349F"/>
    <w:rsid w:val="00D9005B"/>
    <w:rsid w:val="00D92569"/>
    <w:rsid w:val="00D9535A"/>
    <w:rsid w:val="00D9576B"/>
    <w:rsid w:val="00D96F51"/>
    <w:rsid w:val="00DA0753"/>
    <w:rsid w:val="00DA281B"/>
    <w:rsid w:val="00DA4C7D"/>
    <w:rsid w:val="00DB04B4"/>
    <w:rsid w:val="00DB2459"/>
    <w:rsid w:val="00DB2911"/>
    <w:rsid w:val="00DB4045"/>
    <w:rsid w:val="00DD09A6"/>
    <w:rsid w:val="00DD16FB"/>
    <w:rsid w:val="00DD5585"/>
    <w:rsid w:val="00DD5FFC"/>
    <w:rsid w:val="00DE1C10"/>
    <w:rsid w:val="00DE384A"/>
    <w:rsid w:val="00DE67B2"/>
    <w:rsid w:val="00DF2B5B"/>
    <w:rsid w:val="00DF4839"/>
    <w:rsid w:val="00E00DCA"/>
    <w:rsid w:val="00E0487E"/>
    <w:rsid w:val="00E11DFF"/>
    <w:rsid w:val="00E12EC2"/>
    <w:rsid w:val="00E13E71"/>
    <w:rsid w:val="00E140C9"/>
    <w:rsid w:val="00E17094"/>
    <w:rsid w:val="00E1754A"/>
    <w:rsid w:val="00E22ADE"/>
    <w:rsid w:val="00E22AF6"/>
    <w:rsid w:val="00E263A6"/>
    <w:rsid w:val="00E31CC4"/>
    <w:rsid w:val="00E324CC"/>
    <w:rsid w:val="00E3663E"/>
    <w:rsid w:val="00E408E2"/>
    <w:rsid w:val="00E42269"/>
    <w:rsid w:val="00E43DE0"/>
    <w:rsid w:val="00E479E1"/>
    <w:rsid w:val="00E47A74"/>
    <w:rsid w:val="00E558B3"/>
    <w:rsid w:val="00E662FF"/>
    <w:rsid w:val="00E663BC"/>
    <w:rsid w:val="00E75AA1"/>
    <w:rsid w:val="00E80550"/>
    <w:rsid w:val="00E87EAC"/>
    <w:rsid w:val="00E9324D"/>
    <w:rsid w:val="00EA593B"/>
    <w:rsid w:val="00EB1D18"/>
    <w:rsid w:val="00EB4AC7"/>
    <w:rsid w:val="00EC63F3"/>
    <w:rsid w:val="00ED2108"/>
    <w:rsid w:val="00ED4879"/>
    <w:rsid w:val="00ED552F"/>
    <w:rsid w:val="00ED5AB9"/>
    <w:rsid w:val="00ED6C95"/>
    <w:rsid w:val="00EE6DD1"/>
    <w:rsid w:val="00F00BA3"/>
    <w:rsid w:val="00F106E3"/>
    <w:rsid w:val="00F11D97"/>
    <w:rsid w:val="00F14625"/>
    <w:rsid w:val="00F21A8F"/>
    <w:rsid w:val="00F2295D"/>
    <w:rsid w:val="00F25690"/>
    <w:rsid w:val="00F2614C"/>
    <w:rsid w:val="00F271D7"/>
    <w:rsid w:val="00F32B94"/>
    <w:rsid w:val="00F34C54"/>
    <w:rsid w:val="00F356D4"/>
    <w:rsid w:val="00F41BB7"/>
    <w:rsid w:val="00F448E7"/>
    <w:rsid w:val="00F47FE4"/>
    <w:rsid w:val="00F55E0C"/>
    <w:rsid w:val="00F62212"/>
    <w:rsid w:val="00F76E4E"/>
    <w:rsid w:val="00F84BC7"/>
    <w:rsid w:val="00F8759D"/>
    <w:rsid w:val="00F93FD5"/>
    <w:rsid w:val="00FA526C"/>
    <w:rsid w:val="00FA733F"/>
    <w:rsid w:val="00FB372F"/>
    <w:rsid w:val="00FB46E4"/>
    <w:rsid w:val="00FC6A2F"/>
    <w:rsid w:val="00FC73FB"/>
    <w:rsid w:val="00FE4DDD"/>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7ED9C93-F484-4B58-BA45-2A8818D1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78163637">
      <w:bodyDiv w:val="1"/>
      <w:marLeft w:val="0"/>
      <w:marRight w:val="0"/>
      <w:marTop w:val="0"/>
      <w:marBottom w:val="0"/>
      <w:divBdr>
        <w:top w:val="none" w:sz="0" w:space="0" w:color="auto"/>
        <w:left w:val="none" w:sz="0" w:space="0" w:color="auto"/>
        <w:bottom w:val="none" w:sz="0" w:space="0" w:color="auto"/>
        <w:right w:val="none" w:sz="0" w:space="0" w:color="auto"/>
      </w:divBdr>
    </w:div>
    <w:div w:id="180330966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F422-AE6D-46CA-8474-5099DA12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2129</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Denise Maria da Costa Lima</cp:lastModifiedBy>
  <cp:revision>86</cp:revision>
  <cp:lastPrinted>2018-01-24T12:35:00Z</cp:lastPrinted>
  <dcterms:created xsi:type="dcterms:W3CDTF">2018-01-24T13:58:00Z</dcterms:created>
  <dcterms:modified xsi:type="dcterms:W3CDTF">2018-01-31T20:27:00Z</dcterms:modified>
</cp:coreProperties>
</file>