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47" w:rsidRPr="00C65BEA" w:rsidRDefault="00DB6D47" w:rsidP="00DB6D47">
      <w:pPr>
        <w:jc w:val="center"/>
        <w:rPr>
          <w:rFonts w:cstheme="minorHAnsi"/>
          <w:sz w:val="20"/>
          <w:szCs w:val="20"/>
          <w:u w:val="single"/>
        </w:rPr>
      </w:pPr>
      <w:r w:rsidRPr="00C65BEA">
        <w:rPr>
          <w:rFonts w:cstheme="minorHAnsi"/>
          <w:sz w:val="20"/>
          <w:szCs w:val="20"/>
          <w:u w:val="single"/>
        </w:rPr>
        <w:t>Ata da 2</w:t>
      </w:r>
      <w:r>
        <w:rPr>
          <w:rFonts w:cstheme="minorHAnsi"/>
          <w:sz w:val="20"/>
          <w:szCs w:val="20"/>
          <w:u w:val="single"/>
        </w:rPr>
        <w:t>1</w:t>
      </w:r>
      <w:r w:rsidRPr="00C65BEA">
        <w:rPr>
          <w:rFonts w:cstheme="minorHAnsi"/>
          <w:sz w:val="20"/>
          <w:szCs w:val="20"/>
          <w:u w:val="single"/>
        </w:rPr>
        <w:t>º Reunião da Comissão de Exercício Profissional - CEP</w:t>
      </w:r>
    </w:p>
    <w:p w:rsidR="00DB6D47" w:rsidRPr="00C65BEA" w:rsidRDefault="00DB6D47" w:rsidP="00DB6D47">
      <w:pPr>
        <w:rPr>
          <w:rFonts w:cstheme="minorHAnsi"/>
          <w:sz w:val="20"/>
          <w:szCs w:val="20"/>
        </w:rPr>
      </w:pPr>
    </w:p>
    <w:p w:rsidR="00DB6D47" w:rsidRPr="00C65BEA" w:rsidRDefault="00DB6D47" w:rsidP="00DB6D47">
      <w:pPr>
        <w:ind w:right="-144"/>
        <w:jc w:val="both"/>
        <w:rPr>
          <w:rFonts w:cstheme="minorHAnsi"/>
          <w:sz w:val="20"/>
          <w:szCs w:val="20"/>
        </w:rPr>
      </w:pPr>
      <w:r w:rsidRPr="00C65BEA">
        <w:rPr>
          <w:rFonts w:cstheme="minorHAnsi"/>
          <w:b/>
          <w:sz w:val="20"/>
          <w:szCs w:val="20"/>
        </w:rPr>
        <w:t xml:space="preserve">DATA: </w:t>
      </w:r>
      <w:r>
        <w:rPr>
          <w:rFonts w:cstheme="minorHAnsi"/>
          <w:sz w:val="20"/>
          <w:szCs w:val="20"/>
        </w:rPr>
        <w:t>12/12</w:t>
      </w:r>
      <w:r w:rsidRPr="00C65BEA">
        <w:rPr>
          <w:rFonts w:cstheme="minorHAnsi"/>
          <w:sz w:val="20"/>
          <w:szCs w:val="20"/>
        </w:rPr>
        <w:t>/12</w:t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b/>
          <w:sz w:val="20"/>
          <w:szCs w:val="20"/>
        </w:rPr>
        <w:t xml:space="preserve">HORÁRIO DE INÍCIO: </w:t>
      </w:r>
      <w:r w:rsidRPr="00C65BEA">
        <w:rPr>
          <w:rFonts w:cstheme="minorHAnsi"/>
          <w:sz w:val="20"/>
          <w:szCs w:val="20"/>
        </w:rPr>
        <w:t>10h</w:t>
      </w:r>
    </w:p>
    <w:p w:rsidR="00DB6D47" w:rsidRPr="00C65BEA" w:rsidRDefault="00DB6D47" w:rsidP="00DB6D47">
      <w:pPr>
        <w:ind w:right="-144"/>
        <w:jc w:val="both"/>
        <w:rPr>
          <w:rFonts w:cstheme="minorHAnsi"/>
          <w:sz w:val="20"/>
          <w:szCs w:val="20"/>
        </w:rPr>
      </w:pPr>
      <w:r w:rsidRPr="00C65BEA">
        <w:rPr>
          <w:rFonts w:cstheme="minorHAnsi"/>
          <w:b/>
          <w:sz w:val="20"/>
          <w:szCs w:val="20"/>
        </w:rPr>
        <w:t xml:space="preserve">LOCAL: </w:t>
      </w:r>
      <w:r w:rsidRPr="00C65BEA">
        <w:rPr>
          <w:rFonts w:cstheme="minorHAnsi"/>
          <w:sz w:val="20"/>
          <w:szCs w:val="20"/>
        </w:rPr>
        <w:t>Sede do CAU/RS</w:t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sz w:val="20"/>
          <w:szCs w:val="20"/>
        </w:rPr>
        <w:tab/>
      </w:r>
      <w:r w:rsidRPr="00C65BEA">
        <w:rPr>
          <w:rFonts w:cstheme="minorHAnsi"/>
          <w:b/>
          <w:sz w:val="20"/>
          <w:szCs w:val="20"/>
        </w:rPr>
        <w:t xml:space="preserve">HORÁRIO DE TÉRMINO: </w:t>
      </w:r>
      <w:r w:rsidRPr="00C65BEA">
        <w:rPr>
          <w:rFonts w:cstheme="minorHAnsi"/>
          <w:sz w:val="20"/>
          <w:szCs w:val="20"/>
        </w:rPr>
        <w:t>13h</w:t>
      </w:r>
    </w:p>
    <w:p w:rsidR="00DB6D47" w:rsidRPr="00C65BEA" w:rsidRDefault="00DB6D47" w:rsidP="00DB6D47">
      <w:pPr>
        <w:spacing w:line="120" w:lineRule="auto"/>
        <w:jc w:val="both"/>
        <w:rPr>
          <w:rFonts w:cstheme="minorHAnsi"/>
          <w:sz w:val="20"/>
          <w:szCs w:val="20"/>
        </w:rPr>
      </w:pPr>
    </w:p>
    <w:p w:rsidR="00DB6D47" w:rsidRPr="00C65BEA" w:rsidRDefault="00DB6D47" w:rsidP="00DB6D47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C65BEA">
        <w:rPr>
          <w:rFonts w:asciiTheme="minorHAnsi" w:hAnsiTheme="minorHAnsi" w:cstheme="minorHAnsi"/>
          <w:b/>
          <w:bCs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5263"/>
      </w:tblGrid>
      <w:tr w:rsidR="00DB6D47" w:rsidRPr="00C65BEA" w:rsidTr="00051629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6D47" w:rsidRPr="00C65BEA" w:rsidRDefault="00DB6D47" w:rsidP="00051629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C65BEA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6D47" w:rsidRPr="00C65BEA" w:rsidRDefault="00DB6D47" w:rsidP="00051629">
            <w:pPr>
              <w:rPr>
                <w:rFonts w:eastAsiaTheme="minorEastAsia"/>
                <w:sz w:val="20"/>
                <w:szCs w:val="20"/>
                <w:lang w:eastAsia="pt-BR"/>
              </w:rPr>
            </w:pPr>
          </w:p>
        </w:tc>
      </w:tr>
      <w:tr w:rsidR="00DB6D47" w:rsidRPr="00C65BEA" w:rsidTr="00051629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Roberto </w:t>
            </w:r>
            <w:proofErr w:type="spell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Py</w:t>
            </w:r>
            <w:proofErr w:type="spellEnd"/>
          </w:p>
        </w:tc>
      </w:tr>
      <w:tr w:rsidR="00DB6D47" w:rsidRPr="00C65BEA" w:rsidTr="00051629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Urb. Carlos Eduardo Mesquita </w:t>
            </w:r>
            <w:proofErr w:type="spell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Pedone</w:t>
            </w:r>
            <w:proofErr w:type="spellEnd"/>
          </w:p>
        </w:tc>
      </w:tr>
      <w:tr w:rsidR="00DB6D47" w:rsidRPr="00C65BEA" w:rsidTr="000516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b/>
                <w:color w:val="000000"/>
                <w:sz w:val="20"/>
                <w:szCs w:val="20"/>
              </w:rPr>
              <w:t>Conselheiros:</w:t>
            </w:r>
          </w:p>
        </w:tc>
      </w:tr>
      <w:tr w:rsidR="00DB6D47" w:rsidRPr="00C65BEA" w:rsidTr="000516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Urb. Clarissa Monteiro </w:t>
            </w:r>
            <w:proofErr w:type="spell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Berny</w:t>
            </w:r>
            <w:proofErr w:type="spellEnd"/>
          </w:p>
        </w:tc>
      </w:tr>
      <w:tr w:rsidR="00DB6D47" w:rsidRPr="00C65BEA" w:rsidTr="000516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Urb. Marcelo </w:t>
            </w:r>
            <w:proofErr w:type="spell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Petrucci</w:t>
            </w:r>
            <w:proofErr w:type="spell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Maia</w:t>
            </w:r>
          </w:p>
        </w:tc>
      </w:tr>
      <w:tr w:rsidR="00DB6D47" w:rsidRPr="00C65BEA" w:rsidTr="000516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Urb. Rosana Oppitz</w:t>
            </w:r>
          </w:p>
        </w:tc>
      </w:tr>
      <w:tr w:rsidR="00DB6D47" w:rsidRPr="00C65BEA" w:rsidTr="000516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b/>
                <w:color w:val="000000"/>
                <w:sz w:val="20"/>
                <w:szCs w:val="20"/>
              </w:rPr>
              <w:t>Assessoria</w:t>
            </w: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: Arq. </w:t>
            </w:r>
            <w:proofErr w:type="gram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Urb. Eduardo </w:t>
            </w:r>
            <w:proofErr w:type="spell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Bimbi</w:t>
            </w:r>
            <w:proofErr w:type="spell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e Arq. </w:t>
            </w:r>
            <w:proofErr w:type="gramStart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 xml:space="preserve"> Urb. </w:t>
            </w:r>
            <w:r w:rsidRPr="00C65BEA">
              <w:rPr>
                <w:rFonts w:cstheme="minorHAnsi"/>
                <w:color w:val="000000"/>
                <w:sz w:val="20"/>
                <w:szCs w:val="20"/>
              </w:rPr>
              <w:t>Suzana Silva da Rosa</w:t>
            </w:r>
          </w:p>
        </w:tc>
      </w:tr>
      <w:tr w:rsidR="00DB6D47" w:rsidRPr="00C65BEA" w:rsidTr="000516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7" w:rsidRPr="00C65BEA" w:rsidRDefault="00DB6D47" w:rsidP="00051629">
            <w:pPr>
              <w:snapToGrid w:val="0"/>
              <w:ind w:left="57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65BEA">
              <w:rPr>
                <w:rFonts w:eastAsia="Arial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Pr="00C65BEA">
              <w:rPr>
                <w:rFonts w:eastAsia="Arial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DB6D47" w:rsidRDefault="00DB6D47" w:rsidP="00EC6C8B">
      <w:pPr>
        <w:jc w:val="both"/>
      </w:pPr>
    </w:p>
    <w:p w:rsidR="000E1152" w:rsidRDefault="00EC6C8B" w:rsidP="00EC6C8B">
      <w:pPr>
        <w:jc w:val="both"/>
      </w:pPr>
      <w:r>
        <w:t xml:space="preserve">Presidente questiona se a solicitação veio pela comissão ou dos conselheiros. Informa que haverá uma readequação das comissões. Presidente questiona sobre análise da resolução do CAU/BR sobre salário mínimo. </w:t>
      </w:r>
    </w:p>
    <w:p w:rsidR="00EC6C8B" w:rsidRDefault="00EC6C8B" w:rsidP="00EC6C8B">
      <w:pPr>
        <w:jc w:val="both"/>
      </w:pPr>
      <w:r>
        <w:t>Conselheira Rosana e Pedone explica que analisaram, mas que ainda não há um parecer jurídico sobre cobrança de anuidade.</w:t>
      </w:r>
    </w:p>
    <w:p w:rsidR="00EC6C8B" w:rsidRDefault="00EC6C8B" w:rsidP="00EC6C8B">
      <w:pPr>
        <w:jc w:val="both"/>
      </w:pPr>
      <w:r>
        <w:t>Suzana diz que assim que chegar resposta irão encaminhar. Presidente teme que o CAU/RS cai no problema de se autorregular.</w:t>
      </w:r>
    </w:p>
    <w:p w:rsidR="00EC6C8B" w:rsidRDefault="00EC6C8B" w:rsidP="00EC6C8B">
      <w:pPr>
        <w:jc w:val="both"/>
      </w:pPr>
      <w:r>
        <w:t>Presidente entende que essa questão de cargos salários não pode acompanhar classe de outras profissionais.</w:t>
      </w:r>
    </w:p>
    <w:p w:rsidR="00EC6C8B" w:rsidRDefault="00EC6C8B" w:rsidP="00EC6C8B">
      <w:pPr>
        <w:jc w:val="both"/>
      </w:pPr>
      <w:r>
        <w:t>Conselheiro Pedone sobre acesso ao IGEO e demais itens, explica que foi feita triagem dos processos.</w:t>
      </w:r>
    </w:p>
    <w:p w:rsidR="00EC6C8B" w:rsidRDefault="00EC6C8B" w:rsidP="00EC6C8B">
      <w:pPr>
        <w:jc w:val="both"/>
      </w:pPr>
      <w:r>
        <w:t>Alessandra diz que entrou em contato com o CAU/BR sobre sistema de protocolo, explica que ainda estão adequando com a TECNOTEC</w:t>
      </w:r>
      <w:r w:rsidR="00735D17">
        <w:t>, mas</w:t>
      </w:r>
      <w:r>
        <w:t xml:space="preserve"> ainda </w:t>
      </w:r>
      <w:proofErr w:type="gramStart"/>
      <w:r>
        <w:t>esta bem precário</w:t>
      </w:r>
      <w:proofErr w:type="gramEnd"/>
      <w:r>
        <w:t xml:space="preserve"> com muitas funcionalidades em aberto.</w:t>
      </w:r>
    </w:p>
    <w:p w:rsidR="00EC6C8B" w:rsidRDefault="00EC6C8B" w:rsidP="00EC6C8B">
      <w:pPr>
        <w:jc w:val="both"/>
      </w:pPr>
      <w:r>
        <w:lastRenderedPageBreak/>
        <w:t>Conselheira Rosana fala que o município de Caxias do Sul é o primeiro município a implantar sistema de processo eletrônico. Fala ainda que o sistema de protocolo é incipiente.</w:t>
      </w:r>
    </w:p>
    <w:p w:rsidR="00EC6C8B" w:rsidRDefault="00EC6C8B" w:rsidP="00EC6C8B">
      <w:pPr>
        <w:jc w:val="both"/>
      </w:pPr>
      <w:r>
        <w:t>Conselheiro Pedone sugere que o contato com o Sr. Edson seja formalizado, sugestão ao CAU/BR para implantação a nível nacional do sistema de protocolo.</w:t>
      </w:r>
    </w:p>
    <w:p w:rsidR="00EC6C8B" w:rsidRDefault="00EC6C8B" w:rsidP="00EC6C8B">
      <w:pPr>
        <w:jc w:val="both"/>
      </w:pPr>
      <w:r>
        <w:t>Conselheira Rosana preocupa-se com número de protocolo sendo um número único</w:t>
      </w:r>
      <w:r w:rsidR="00735D17">
        <w:t xml:space="preserve"> não será suficiente, pois todos os documentos devem ser protocolados.</w:t>
      </w:r>
    </w:p>
    <w:p w:rsidR="00735D17" w:rsidRDefault="00735D17" w:rsidP="00EC6C8B">
      <w:pPr>
        <w:jc w:val="both"/>
      </w:pPr>
      <w:r>
        <w:t>Presidente entende que tudo deve ser protocolado, Eduardo Bimbi fala que é uma questão de cultura, entende que deve haver um controle dos documentos sobre cobrança das anuidades.</w:t>
      </w:r>
    </w:p>
    <w:p w:rsidR="00735D17" w:rsidRDefault="00735D17" w:rsidP="00EC6C8B">
      <w:pPr>
        <w:jc w:val="both"/>
      </w:pPr>
      <w:r>
        <w:t xml:space="preserve">Assessora Suzana realiza leitura do parecer jurídico. A comissão entende que o parecer não esta completo, pois o advogado vincula RRT com anuidade. Conselheira Rosana fala que no caso (se </w:t>
      </w:r>
      <w:proofErr w:type="gramStart"/>
      <w:r>
        <w:t>a prefeitura pagar e o profissional pagar isso é</w:t>
      </w:r>
      <w:proofErr w:type="gramEnd"/>
      <w:r>
        <w:t xml:space="preserve"> considerado bitributação).</w:t>
      </w:r>
    </w:p>
    <w:p w:rsidR="00BA2E11" w:rsidRDefault="00735D17" w:rsidP="00EC6C8B">
      <w:pPr>
        <w:jc w:val="both"/>
      </w:pPr>
      <w:r>
        <w:t>Eduardo Bimbi entra em contato com o Dr. Filipe e passa para Conselheiro Pedone para conversar sobre parecer.</w:t>
      </w:r>
      <w:r w:rsidR="001B2F9C">
        <w:t xml:space="preserve"> </w:t>
      </w:r>
      <w:r w:rsidR="00BA2E11">
        <w:t>Administração pública direta não paga segundo Dr. Filipe</w:t>
      </w:r>
      <w:r w:rsidR="001B2F9C">
        <w:t>.</w:t>
      </w:r>
    </w:p>
    <w:p w:rsidR="00BA2E11" w:rsidRDefault="00BA2E11" w:rsidP="00EC6C8B">
      <w:pPr>
        <w:jc w:val="both"/>
      </w:pPr>
    </w:p>
    <w:p w:rsidR="00BA2E11" w:rsidRDefault="00BA2E11" w:rsidP="00EC6C8B">
      <w:pPr>
        <w:jc w:val="both"/>
      </w:pPr>
    </w:p>
    <w:p w:rsidR="00BA2E11" w:rsidRDefault="00BA2E11" w:rsidP="00EC6C8B">
      <w:pPr>
        <w:jc w:val="both"/>
      </w:pPr>
      <w:bookmarkStart w:id="0" w:name="_GoBack"/>
      <w:bookmarkEnd w:id="0"/>
    </w:p>
    <w:p w:rsidR="00BA2E11" w:rsidRDefault="00BA2E11" w:rsidP="00EC6C8B">
      <w:pPr>
        <w:jc w:val="both"/>
      </w:pPr>
    </w:p>
    <w:sectPr w:rsidR="00BA2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8B"/>
    <w:rsid w:val="00082B1C"/>
    <w:rsid w:val="000E1152"/>
    <w:rsid w:val="001B2F9C"/>
    <w:rsid w:val="00735D17"/>
    <w:rsid w:val="00BA2E11"/>
    <w:rsid w:val="00DB6D47"/>
    <w:rsid w:val="00E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nhideWhenUsed/>
    <w:qFormat/>
    <w:rsid w:val="00DB6D47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B6D47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72"/>
    <w:qFormat/>
    <w:rsid w:val="00DB6D4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nhideWhenUsed/>
    <w:qFormat/>
    <w:rsid w:val="00DB6D47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B6D47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72"/>
    <w:qFormat/>
    <w:rsid w:val="00DB6D4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Sabrina Lopes Ourique</cp:lastModifiedBy>
  <cp:revision>5</cp:revision>
  <dcterms:created xsi:type="dcterms:W3CDTF">2012-12-17T18:40:00Z</dcterms:created>
  <dcterms:modified xsi:type="dcterms:W3CDTF">2017-02-17T16:35:00Z</dcterms:modified>
</cp:coreProperties>
</file>