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89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6"/>
            <w:shd w:val="clear" w:color="auto" w:fill="D9D9D9" w:themeFill="background1" w:themeFillShade="D9"/>
          </w:tcPr>
          <w:p w:rsidR="00020BC5" w:rsidRPr="004B2550" w:rsidRDefault="00EA5C3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EA5C3F">
              <w:rPr>
                <w:rFonts w:ascii="Times New Roman" w:hAnsi="Times New Roman" w:cs="Times New Roman"/>
                <w:b/>
              </w:rPr>
              <w:t>18</w:t>
            </w:r>
            <w:r w:rsidR="00EE4AC0">
              <w:rPr>
                <w:rFonts w:ascii="Times New Roman" w:hAnsi="Times New Roman" w:cs="Times New Roman"/>
                <w:b/>
              </w:rPr>
              <w:t>/01/2017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72272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>Rosana Oppitz</w:t>
            </w:r>
            <w:r w:rsidR="00970944" w:rsidRPr="00AE6C44">
              <w:rPr>
                <w:rFonts w:ascii="Times New Roman" w:hAnsi="Times New Roman" w:cs="Times New Roman"/>
              </w:rPr>
              <w:t>, os Conselheiros Titulares Oritz Adriano Adams de Campos, Roberto Luiz Decó e</w:t>
            </w:r>
            <w:r w:rsidR="00722727" w:rsidRPr="00AE6C44">
              <w:rPr>
                <w:rFonts w:ascii="Times New Roman" w:hAnsi="Times New Roman" w:cs="Times New Roman"/>
              </w:rPr>
              <w:t xml:space="preserve"> Silvia Barakat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03935" w:rsidRDefault="006C496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19</w:t>
            </w:r>
            <w:r w:rsidR="00EA5C3F">
              <w:rPr>
                <w:rFonts w:ascii="Times New Roman" w:hAnsi="Times New Roman"/>
                <w:color w:val="000000"/>
              </w:rPr>
              <w:t>9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Processo Administrativo nº 666/2016;</w:t>
            </w:r>
            <w:r w:rsidR="00913CB7">
              <w:rPr>
                <w:rFonts w:ascii="Times New Roman" w:hAnsi="Times New Roman"/>
                <w:b/>
              </w:rPr>
              <w:t xml:space="preserve"> </w:t>
            </w:r>
          </w:p>
          <w:p w:rsidR="00722727" w:rsidRPr="00722727" w:rsidRDefault="00913CB7" w:rsidP="0072272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Deliberação foi assinada.</w:t>
            </w: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Processo Administrativo nº 850</w:t>
            </w:r>
            <w:r w:rsidRPr="00722727">
              <w:rPr>
                <w:rFonts w:ascii="Times New Roman" w:hAnsi="Times New Roman"/>
                <w:b/>
              </w:rPr>
              <w:t>/2016;</w:t>
            </w:r>
          </w:p>
          <w:p w:rsidR="00913CB7" w:rsidRPr="00722727" w:rsidRDefault="00913CB7" w:rsidP="00913CB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Deliberação foi assinada.</w:t>
            </w: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Processo Administrativo nº 508</w:t>
            </w:r>
            <w:r w:rsidRPr="00722727">
              <w:rPr>
                <w:rFonts w:ascii="Times New Roman" w:hAnsi="Times New Roman"/>
                <w:b/>
              </w:rPr>
              <w:t>/2016;</w:t>
            </w:r>
          </w:p>
          <w:p w:rsidR="00913CB7" w:rsidRPr="00722727" w:rsidRDefault="00913CB7" w:rsidP="00913CB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Deliberação foi assinada.</w:t>
            </w:r>
          </w:p>
          <w:p w:rsidR="00913CB7" w:rsidRPr="00913CB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22727">
              <w:rPr>
                <w:rFonts w:ascii="Times New Roman" w:hAnsi="Times New Roman"/>
                <w:b/>
              </w:rPr>
              <w:t>P</w:t>
            </w:r>
            <w:r w:rsidR="00EA5C3F">
              <w:rPr>
                <w:rFonts w:ascii="Times New Roman" w:hAnsi="Times New Roman"/>
                <w:b/>
              </w:rPr>
              <w:t>rocesso de Fiscalização nº 12887</w:t>
            </w:r>
            <w:r w:rsidRPr="00722727">
              <w:rPr>
                <w:rFonts w:ascii="Times New Roman" w:hAnsi="Times New Roman"/>
                <w:b/>
              </w:rPr>
              <w:t>/201</w:t>
            </w:r>
            <w:r w:rsidR="00EA5C3F">
              <w:rPr>
                <w:rFonts w:ascii="Times New Roman" w:hAnsi="Times New Roman"/>
                <w:b/>
              </w:rPr>
              <w:t>4</w:t>
            </w:r>
            <w:r w:rsidRPr="00722727">
              <w:rPr>
                <w:rFonts w:ascii="Times New Roman" w:hAnsi="Times New Roman"/>
                <w:b/>
              </w:rPr>
              <w:t>;</w:t>
            </w:r>
            <w:r w:rsidR="0033570C">
              <w:rPr>
                <w:rFonts w:ascii="Times New Roman" w:hAnsi="Times New Roman"/>
                <w:b/>
              </w:rPr>
              <w:t xml:space="preserve"> </w:t>
            </w:r>
          </w:p>
          <w:p w:rsidR="00EA5C3F" w:rsidRPr="00913CB7" w:rsidRDefault="00913CB7" w:rsidP="00913CB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913CB7">
              <w:rPr>
                <w:rFonts w:ascii="Times New Roman" w:hAnsi="Times New Roman"/>
              </w:rPr>
              <w:t>Após análise 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33570C" w:rsidRPr="00913CB7">
              <w:rPr>
                <w:rFonts w:ascii="Times New Roman" w:hAnsi="Times New Roman"/>
              </w:rPr>
              <w:t>Cons. Oritz</w:t>
            </w:r>
            <w:r>
              <w:rPr>
                <w:rFonts w:ascii="Times New Roman" w:hAnsi="Times New Roman"/>
              </w:rPr>
              <w:t>, a Comissão decidiu que</w:t>
            </w:r>
            <w:r w:rsidR="00BE2DDC" w:rsidRPr="00913CB7">
              <w:rPr>
                <w:rFonts w:ascii="Times New Roman" w:hAnsi="Times New Roman"/>
              </w:rPr>
              <w:t xml:space="preserve"> o processo deve ser encaminhado à CED e posteriormente retornar à CEP. </w:t>
            </w: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rocesso de Fiscalização nº 9554</w:t>
            </w:r>
            <w:r w:rsidRPr="00722727">
              <w:rPr>
                <w:rFonts w:ascii="Times New Roman" w:hAnsi="Times New Roman"/>
                <w:b/>
              </w:rPr>
              <w:t>/201</w:t>
            </w:r>
            <w:r>
              <w:rPr>
                <w:rFonts w:ascii="Times New Roman" w:hAnsi="Times New Roman"/>
                <w:b/>
              </w:rPr>
              <w:t>4</w:t>
            </w:r>
            <w:r w:rsidRPr="00722727">
              <w:rPr>
                <w:rFonts w:ascii="Times New Roman" w:hAnsi="Times New Roman"/>
                <w:b/>
              </w:rPr>
              <w:t>;</w:t>
            </w:r>
          </w:p>
          <w:p w:rsidR="00EA5C3F" w:rsidRPr="00913CB7" w:rsidRDefault="00913CB7" w:rsidP="00EA5C3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913CB7">
              <w:rPr>
                <w:rFonts w:ascii="Times New Roman" w:hAnsi="Times New Roman"/>
              </w:rPr>
              <w:t>O ofício foi assinado.</w:t>
            </w:r>
          </w:p>
          <w:p w:rsidR="00913CB7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rocesso de Fiscalização nº 24865</w:t>
            </w:r>
            <w:r w:rsidRPr="00722727">
              <w:rPr>
                <w:rFonts w:ascii="Times New Roman" w:hAnsi="Times New Roman"/>
                <w:b/>
              </w:rPr>
              <w:t>/201</w:t>
            </w:r>
            <w:r>
              <w:rPr>
                <w:rFonts w:ascii="Times New Roman" w:hAnsi="Times New Roman"/>
                <w:b/>
              </w:rPr>
              <w:t>5</w:t>
            </w:r>
            <w:r w:rsidRPr="00722727">
              <w:rPr>
                <w:rFonts w:ascii="Times New Roman" w:hAnsi="Times New Roman"/>
                <w:b/>
              </w:rPr>
              <w:t>;</w:t>
            </w:r>
            <w:r w:rsidR="0033570C">
              <w:rPr>
                <w:rFonts w:ascii="Times New Roman" w:hAnsi="Times New Roman"/>
                <w:b/>
              </w:rPr>
              <w:t xml:space="preserve"> </w:t>
            </w:r>
          </w:p>
          <w:p w:rsidR="00722727" w:rsidRPr="00913CB7" w:rsidRDefault="00913CB7" w:rsidP="00913CB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  <w:b/>
              </w:rPr>
            </w:pPr>
            <w:r w:rsidRPr="00913CB7">
              <w:rPr>
                <w:rFonts w:ascii="Times New Roman" w:hAnsi="Times New Roman"/>
              </w:rPr>
              <w:t>Cons. Decó está com o processo em carga.</w:t>
            </w: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5546C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Minuta de ofício para as prefeituras;</w:t>
            </w:r>
          </w:p>
          <w:p w:rsidR="00EA5C3F" w:rsidRPr="00913CB7" w:rsidRDefault="00913CB7" w:rsidP="00EA5C3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913CB7">
              <w:rPr>
                <w:rFonts w:ascii="Times New Roman" w:hAnsi="Times New Roman"/>
              </w:rPr>
              <w:t>O ofício foi lido e deve ser trazido na próxima reunião, 26/01, com as alterações solicitadas.</w:t>
            </w:r>
          </w:p>
          <w:p w:rsidR="00EA5C3F" w:rsidRP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Uber da Construção;</w:t>
            </w:r>
          </w:p>
          <w:p w:rsidR="00EA5C3F" w:rsidRPr="00C5756C" w:rsidRDefault="00EA5C3F" w:rsidP="00EA5C3F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701" w:hanging="567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Retorno do Contato com os CAUs/UF;</w:t>
            </w:r>
          </w:p>
          <w:p w:rsidR="00C5756C" w:rsidRPr="00C5756C" w:rsidRDefault="00C5756C" w:rsidP="00C5756C">
            <w:pPr>
              <w:shd w:val="clear" w:color="auto" w:fill="FFFFFF"/>
              <w:tabs>
                <w:tab w:val="left" w:pos="709"/>
              </w:tabs>
              <w:spacing w:line="360" w:lineRule="auto"/>
              <w:ind w:left="1134"/>
              <w:jc w:val="both"/>
              <w:rPr>
                <w:rFonts w:ascii="Times New Roman" w:hAnsi="Times New Roman"/>
              </w:rPr>
            </w:pPr>
            <w:r w:rsidRPr="00C5756C">
              <w:rPr>
                <w:rFonts w:ascii="Times New Roman" w:hAnsi="Times New Roman"/>
              </w:rPr>
              <w:lastRenderedPageBreak/>
              <w:t>A gerente</w:t>
            </w:r>
            <w:r>
              <w:rPr>
                <w:rFonts w:ascii="Times New Roman" w:hAnsi="Times New Roman"/>
              </w:rPr>
              <w:t xml:space="preserve"> Marina informou que foi entrado em contato com o CAU/PR, que ainda não deu retorno, e com o CAU/SC, que alegou não ter conhecimento do aplicativo, mas que será levado à CEP/SC. No contato, a gerente Marina solicitou esclarecimentos acerca de como é feita a fiscalização de leigos em Santa Catarina. Foi informado que há um parecer jurídico que trata sobre o assunto e que poderia ser disponibilizado. A Comissão solicita que o parecer e demais materiais coletados referentes a fiscalização de leigos nos outros CAU/UF, retornem para conhecimento em uma próxima reunião.</w:t>
            </w:r>
          </w:p>
          <w:p w:rsidR="00EA5C3F" w:rsidRPr="00EA5C3F" w:rsidRDefault="00EA5C3F" w:rsidP="00EA5C3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01"/>
              <w:jc w:val="both"/>
              <w:rPr>
                <w:rFonts w:ascii="Times New Roman" w:hAnsi="Times New Roman"/>
                <w:b/>
              </w:rPr>
            </w:pP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Revisão do texto padrão para responder aos questionamentos da Resolução nº 51;</w:t>
            </w:r>
          </w:p>
          <w:p w:rsidR="00EA5C3F" w:rsidRDefault="00D55204" w:rsidP="00EA5C3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706228">
              <w:rPr>
                <w:rFonts w:ascii="Times New Roman" w:hAnsi="Times New Roman"/>
              </w:rPr>
              <w:t xml:space="preserve">A gerente Marina trouxe o texto que está sendo utilizado para responder a esses questionamentos. </w:t>
            </w:r>
            <w:r w:rsidR="00185C7A" w:rsidRPr="00706228">
              <w:rPr>
                <w:rFonts w:ascii="Times New Roman" w:hAnsi="Times New Roman"/>
              </w:rPr>
              <w:t xml:space="preserve">A CEP solicitou que seja reformulado, retirando todas as referências ao sistema Confea/Crea e à legislação da engenharia. Deve apenas </w:t>
            </w:r>
            <w:r w:rsidR="0074475C">
              <w:rPr>
                <w:rFonts w:ascii="Times New Roman" w:hAnsi="Times New Roman"/>
              </w:rPr>
              <w:t>ser informado</w:t>
            </w:r>
            <w:r w:rsidR="00185C7A" w:rsidRPr="00706228">
              <w:rPr>
                <w:rFonts w:ascii="Times New Roman" w:hAnsi="Times New Roman"/>
              </w:rPr>
              <w:t xml:space="preserve"> que a Resolução</w:t>
            </w:r>
            <w:r w:rsidR="0074475C">
              <w:rPr>
                <w:rFonts w:ascii="Times New Roman" w:hAnsi="Times New Roman"/>
              </w:rPr>
              <w:t xml:space="preserve"> nº</w:t>
            </w:r>
            <w:r w:rsidR="00185C7A" w:rsidRPr="00706228">
              <w:rPr>
                <w:rFonts w:ascii="Times New Roman" w:hAnsi="Times New Roman"/>
              </w:rPr>
              <w:t xml:space="preserve"> 51 é válida</w:t>
            </w:r>
            <w:r w:rsidR="0074475C">
              <w:rPr>
                <w:rFonts w:ascii="Times New Roman" w:hAnsi="Times New Roman"/>
              </w:rPr>
              <w:t>,</w:t>
            </w:r>
            <w:r w:rsidR="00185C7A" w:rsidRPr="00706228">
              <w:rPr>
                <w:rFonts w:ascii="Times New Roman" w:hAnsi="Times New Roman"/>
              </w:rPr>
              <w:t xml:space="preserve"> porém est</w:t>
            </w:r>
            <w:r w:rsidR="00706228" w:rsidRPr="00706228">
              <w:rPr>
                <w:rFonts w:ascii="Times New Roman" w:hAnsi="Times New Roman"/>
              </w:rPr>
              <w:t>á sob judice enquanto a com</w:t>
            </w:r>
            <w:r w:rsidR="0074475C">
              <w:rPr>
                <w:rFonts w:ascii="Times New Roman" w:hAnsi="Times New Roman"/>
              </w:rPr>
              <w:t>issão de harmonização não chega</w:t>
            </w:r>
            <w:r w:rsidR="00706228" w:rsidRPr="00706228">
              <w:rPr>
                <w:rFonts w:ascii="Times New Roman" w:hAnsi="Times New Roman"/>
              </w:rPr>
              <w:t xml:space="preserve"> a uma proposta de resolução conjunta. </w:t>
            </w:r>
            <w:r w:rsidR="00E7034B">
              <w:rPr>
                <w:rFonts w:ascii="Times New Roman" w:hAnsi="Times New Roman"/>
              </w:rPr>
              <w:t xml:space="preserve"> </w:t>
            </w:r>
          </w:p>
          <w:p w:rsidR="00F37262" w:rsidRPr="00EA5C3F" w:rsidRDefault="00F37262" w:rsidP="00EA5C3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Retorno sobre o TAC;</w:t>
            </w:r>
          </w:p>
          <w:p w:rsidR="00706228" w:rsidRPr="00115CAA" w:rsidRDefault="00706228" w:rsidP="0070622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115CAA">
              <w:rPr>
                <w:rFonts w:ascii="Times New Roman" w:hAnsi="Times New Roman"/>
              </w:rPr>
              <w:t>Foi apresentado o ofício que será encaminhado aos leigos</w:t>
            </w:r>
            <w:r w:rsidR="00E514AC">
              <w:rPr>
                <w:rFonts w:ascii="Times New Roman" w:hAnsi="Times New Roman"/>
              </w:rPr>
              <w:t>, intimando-os a comparecer à sede do CAU/RS para firmar o Termo de Ajuste de Conduta</w:t>
            </w:r>
            <w:r w:rsidRPr="00115CAA">
              <w:rPr>
                <w:rFonts w:ascii="Times New Roman" w:hAnsi="Times New Roman"/>
              </w:rPr>
              <w:t xml:space="preserve">. </w:t>
            </w:r>
            <w:r w:rsidR="00C13E84">
              <w:rPr>
                <w:rFonts w:ascii="Times New Roman" w:hAnsi="Times New Roman"/>
              </w:rPr>
              <w:t>Foram sugeridas algumas alterações no ofício e ele</w:t>
            </w:r>
            <w:r w:rsidR="006F7A11" w:rsidRPr="00115CAA">
              <w:rPr>
                <w:rFonts w:ascii="Times New Roman" w:hAnsi="Times New Roman"/>
              </w:rPr>
              <w:t xml:space="preserve"> deve retornar com a deliberação do TAC para a reunião de 06 de fevereiro. </w:t>
            </w:r>
          </w:p>
          <w:p w:rsidR="00EA5C3F" w:rsidRPr="00EA5C3F" w:rsidRDefault="00EA5C3F" w:rsidP="00EA5C3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Ação de Fiscalização em Condomínios de Porto Alegre;</w:t>
            </w:r>
          </w:p>
          <w:p w:rsidR="00F23D78" w:rsidRPr="00A06DA1" w:rsidRDefault="00F23D78" w:rsidP="00F23D7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A06DA1">
              <w:rPr>
                <w:rFonts w:ascii="Times New Roman" w:hAnsi="Times New Roman"/>
              </w:rPr>
              <w:t>Foi soli</w:t>
            </w:r>
            <w:r w:rsidR="00A77029">
              <w:rPr>
                <w:rFonts w:ascii="Times New Roman" w:hAnsi="Times New Roman"/>
              </w:rPr>
              <w:t>citado pela Cons. Silvia, que</w:t>
            </w:r>
            <w:r w:rsidRPr="00A06DA1">
              <w:rPr>
                <w:rFonts w:ascii="Times New Roman" w:hAnsi="Times New Roman"/>
              </w:rPr>
              <w:t xml:space="preserve"> apresentar</w:t>
            </w:r>
            <w:r w:rsidR="00A77029">
              <w:rPr>
                <w:rFonts w:ascii="Times New Roman" w:hAnsi="Times New Roman"/>
              </w:rPr>
              <w:t>ia</w:t>
            </w:r>
            <w:r w:rsidR="0009475A" w:rsidRPr="00A06DA1">
              <w:rPr>
                <w:rFonts w:ascii="Times New Roman" w:hAnsi="Times New Roman"/>
              </w:rPr>
              <w:t xml:space="preserve"> uma sugestão. </w:t>
            </w:r>
            <w:r w:rsidRPr="00A06DA1">
              <w:rPr>
                <w:rFonts w:ascii="Times New Roman" w:hAnsi="Times New Roman"/>
              </w:rPr>
              <w:t xml:space="preserve"> </w:t>
            </w:r>
            <w:r w:rsidR="00F37262">
              <w:rPr>
                <w:rFonts w:ascii="Times New Roman" w:hAnsi="Times New Roman"/>
              </w:rPr>
              <w:t xml:space="preserve">O Presidente Joaquim </w:t>
            </w:r>
            <w:r w:rsidR="003820DE" w:rsidRPr="00A06DA1">
              <w:rPr>
                <w:rFonts w:ascii="Times New Roman" w:hAnsi="Times New Roman"/>
              </w:rPr>
              <w:t xml:space="preserve">sugere que se verifique nas revistas de </w:t>
            </w:r>
            <w:r w:rsidR="00F37262" w:rsidRPr="00A06DA1">
              <w:rPr>
                <w:rFonts w:ascii="Times New Roman" w:hAnsi="Times New Roman"/>
              </w:rPr>
              <w:t>arquitetura de</w:t>
            </w:r>
            <w:r w:rsidR="003820DE" w:rsidRPr="00A06DA1">
              <w:rPr>
                <w:rFonts w:ascii="Times New Roman" w:hAnsi="Times New Roman"/>
              </w:rPr>
              <w:t xml:space="preserve"> interiores</w:t>
            </w:r>
            <w:r w:rsidR="00B43B46" w:rsidRPr="00A06DA1">
              <w:rPr>
                <w:rFonts w:ascii="Times New Roman" w:hAnsi="Times New Roman"/>
              </w:rPr>
              <w:t xml:space="preserve"> se </w:t>
            </w:r>
            <w:r w:rsidR="00F37262" w:rsidRPr="00A06DA1">
              <w:rPr>
                <w:rFonts w:ascii="Times New Roman" w:hAnsi="Times New Roman"/>
              </w:rPr>
              <w:t>aqueles profissionais têm</w:t>
            </w:r>
            <w:r w:rsidR="00B43B46" w:rsidRPr="00A06DA1">
              <w:rPr>
                <w:rFonts w:ascii="Times New Roman" w:hAnsi="Times New Roman"/>
              </w:rPr>
              <w:t xml:space="preserve"> RRT. A Cons. Silvia propõe que a fiscalização seja feita em condomínios</w:t>
            </w:r>
            <w:r w:rsidR="00A06DA1">
              <w:rPr>
                <w:rFonts w:ascii="Times New Roman" w:hAnsi="Times New Roman"/>
              </w:rPr>
              <w:t xml:space="preserve"> (prédios)</w:t>
            </w:r>
            <w:r w:rsidR="008D1CF4">
              <w:rPr>
                <w:rFonts w:ascii="Times New Roman" w:hAnsi="Times New Roman"/>
              </w:rPr>
              <w:t xml:space="preserve"> que estejam sendo concluídos e com obras de arquitetura de interiores</w:t>
            </w:r>
            <w:r w:rsidR="00B43B46" w:rsidRPr="00A06DA1">
              <w:rPr>
                <w:rFonts w:ascii="Times New Roman" w:hAnsi="Times New Roman"/>
              </w:rPr>
              <w:t xml:space="preserve"> para flagrar o exercício ilegal </w:t>
            </w:r>
            <w:r w:rsidR="008D1CF4">
              <w:rPr>
                <w:rFonts w:ascii="Times New Roman" w:hAnsi="Times New Roman"/>
              </w:rPr>
              <w:t>de uma forma ostensiva.</w:t>
            </w:r>
            <w:r w:rsidR="004E5C9E">
              <w:rPr>
                <w:rFonts w:ascii="Times New Roman" w:hAnsi="Times New Roman"/>
              </w:rPr>
              <w:t xml:space="preserve"> Ficou decidido </w:t>
            </w:r>
            <w:r w:rsidR="00F37262">
              <w:rPr>
                <w:rFonts w:ascii="Times New Roman" w:hAnsi="Times New Roman"/>
              </w:rPr>
              <w:t>rever o assunto para definir a</w:t>
            </w:r>
            <w:r w:rsidR="004E5C9E">
              <w:rPr>
                <w:rFonts w:ascii="Times New Roman" w:hAnsi="Times New Roman"/>
              </w:rPr>
              <w:t xml:space="preserve"> fiscalização </w:t>
            </w:r>
            <w:r w:rsidR="00A77029">
              <w:rPr>
                <w:rFonts w:ascii="Times New Roman" w:hAnsi="Times New Roman"/>
              </w:rPr>
              <w:t>que será realizada na</w:t>
            </w:r>
            <w:r w:rsidR="004E5C9E">
              <w:rPr>
                <w:rFonts w:ascii="Times New Roman" w:hAnsi="Times New Roman"/>
              </w:rPr>
              <w:t xml:space="preserve"> arquitetura de interiores. </w:t>
            </w:r>
          </w:p>
          <w:p w:rsidR="00EA5C3F" w:rsidRPr="00EA5C3F" w:rsidRDefault="00EA5C3F" w:rsidP="00EA5C3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Questionamento sobre o envio de casos para o CREA;</w:t>
            </w:r>
          </w:p>
          <w:p w:rsidR="00EA5C3F" w:rsidRDefault="0009475A" w:rsidP="0009475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09475A">
              <w:rPr>
                <w:rFonts w:ascii="Times New Roman" w:hAnsi="Times New Roman"/>
              </w:rPr>
              <w:t>A gerente Marina consultou a CEP sobre a possibilidade de comunicar ao Crea-RS dos casos de exercício ilegal. Em um primeiro momento os conselheiros não concordam, propõem que seja amadurecido o assunto, talvez futuramente com um convênio que estabeleça claramente as contrapartidas do Crea.</w:t>
            </w:r>
          </w:p>
          <w:p w:rsidR="003820DE" w:rsidRPr="00EA5C3F" w:rsidRDefault="003820DE" w:rsidP="0009475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</w:p>
          <w:p w:rsidR="0074475C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Planilha de andamento dos processos – apresentação para a plenária;</w:t>
            </w:r>
            <w:r w:rsidR="00D12FC5">
              <w:rPr>
                <w:rFonts w:ascii="Times New Roman" w:hAnsi="Times New Roman"/>
                <w:b/>
              </w:rPr>
              <w:t xml:space="preserve"> </w:t>
            </w:r>
          </w:p>
          <w:p w:rsidR="00EA5C3F" w:rsidRPr="0074475C" w:rsidRDefault="00D12FC5" w:rsidP="0074475C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74475C">
              <w:rPr>
                <w:rFonts w:ascii="Times New Roman" w:hAnsi="Times New Roman"/>
              </w:rPr>
              <w:t xml:space="preserve">A gerente Marina e a agente fiscal </w:t>
            </w:r>
            <w:r w:rsidR="0074475C" w:rsidRPr="0074475C">
              <w:rPr>
                <w:rFonts w:ascii="Times New Roman" w:hAnsi="Times New Roman"/>
              </w:rPr>
              <w:t xml:space="preserve">Raquel apresentaram a planilha alterada, com os gráficos, </w:t>
            </w:r>
            <w:r w:rsidR="0074475C" w:rsidRPr="0074475C">
              <w:rPr>
                <w:rFonts w:ascii="Times New Roman" w:hAnsi="Times New Roman"/>
              </w:rPr>
              <w:lastRenderedPageBreak/>
              <w:t>conforme havia sido solicitado. A apresentação foi aprovada e será encaminhada para a Plenária</w:t>
            </w:r>
            <w:r w:rsidR="00F37262">
              <w:rPr>
                <w:rFonts w:ascii="Times New Roman" w:hAnsi="Times New Roman"/>
              </w:rPr>
              <w:t xml:space="preserve"> de 19/01</w:t>
            </w:r>
            <w:r w:rsidR="0074475C" w:rsidRPr="0074475C">
              <w:rPr>
                <w:rFonts w:ascii="Times New Roman" w:hAnsi="Times New Roman"/>
              </w:rPr>
              <w:t>.</w:t>
            </w:r>
          </w:p>
          <w:p w:rsidR="00722727" w:rsidRPr="00722727" w:rsidRDefault="00722727" w:rsidP="00EA5C3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913CB7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as alterações solicitadas na minuta do ofício às prefeituras e levar na reuni</w:t>
            </w:r>
            <w:r w:rsidR="0074475C">
              <w:rPr>
                <w:rFonts w:ascii="Times New Roman" w:hAnsi="Times New Roman" w:cs="Times New Roman"/>
              </w:rPr>
              <w:t>ão de 26/01 para nova análise.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913CB7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  <w:r w:rsidR="0074475C">
              <w:rPr>
                <w:rFonts w:ascii="Times New Roman" w:hAnsi="Times New Roman" w:cs="Times New Roman"/>
              </w:rPr>
              <w:t>/Raquel</w:t>
            </w:r>
          </w:p>
        </w:tc>
      </w:tr>
      <w:tr w:rsidR="0074475C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5C" w:rsidRDefault="0074475C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5C" w:rsidRDefault="0074475C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as alterações solicitadas no texto que responde aos questionamentos da Re. Nº 51 e levar na reunião de 26/01 para nova análise.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5C" w:rsidRDefault="0074475C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Marina/Raquel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EA5C3F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Planilha de acompanhamento de pendências;</w:t>
            </w:r>
          </w:p>
          <w:p w:rsidR="00EA5C3F" w:rsidRPr="009323C9" w:rsidRDefault="009323C9" w:rsidP="00EA5C3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9323C9">
              <w:rPr>
                <w:rFonts w:ascii="Times New Roman" w:hAnsi="Times New Roman"/>
              </w:rPr>
              <w:t>A planilha foi apresentada e alguns itens foram atualizados. O assunto deve ser pautado para próxima reunião para conclusão da revisão.</w:t>
            </w:r>
          </w:p>
          <w:p w:rsidR="005C5296" w:rsidRDefault="00EA5C3F" w:rsidP="00EA5C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Comparativo de Processos CEP 2015 e 2016;</w:t>
            </w:r>
          </w:p>
          <w:p w:rsidR="00EA5C3F" w:rsidRPr="005C5296" w:rsidRDefault="009323C9" w:rsidP="005C529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5C5296">
              <w:rPr>
                <w:rFonts w:ascii="Times New Roman" w:hAnsi="Times New Roman"/>
              </w:rPr>
              <w:t xml:space="preserve">Os gráficos foram apresentados, trazendo um comparativo entre os dois últimos anos, demonstrando e justificando o porquê </w:t>
            </w:r>
            <w:r w:rsidR="005C5296" w:rsidRPr="005C5296">
              <w:rPr>
                <w:rFonts w:ascii="Times New Roman" w:hAnsi="Times New Roman"/>
              </w:rPr>
              <w:t>de o</w:t>
            </w:r>
            <w:r w:rsidRPr="005C5296">
              <w:rPr>
                <w:rFonts w:ascii="Times New Roman" w:hAnsi="Times New Roman"/>
              </w:rPr>
              <w:t xml:space="preserve"> número de análises de processos ter sido reduzido.</w:t>
            </w:r>
          </w:p>
          <w:p w:rsidR="00183893" w:rsidRDefault="00EA5C3F" w:rsidP="00E5716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EA5C3F">
              <w:rPr>
                <w:rFonts w:ascii="Times New Roman" w:hAnsi="Times New Roman"/>
                <w:b/>
              </w:rPr>
              <w:t>Retorno do Contato com Luciana Rubino – PL nº 3610/2015: placas de identificação em obras;</w:t>
            </w:r>
          </w:p>
          <w:p w:rsidR="00E5716B" w:rsidRPr="00183893" w:rsidRDefault="00E5716B" w:rsidP="0018389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183893">
              <w:rPr>
                <w:rFonts w:ascii="Times New Roman" w:hAnsi="Times New Roman"/>
              </w:rPr>
              <w:t xml:space="preserve">Foi apresentado o e-mail da assessora parlamentar, informando que está buscando um deputado para encaminhar os interesses do CAU, considerando que </w:t>
            </w:r>
            <w:r w:rsidR="00F37262">
              <w:rPr>
                <w:rFonts w:ascii="Times New Roman" w:hAnsi="Times New Roman"/>
              </w:rPr>
              <w:t>o Deputado Luiz Carlos Busato renunciou ao mandato. Solicitado que entremos em contato novamente com a Assessora Luciana Rubino, buscando conhecimento sobre as ações e posicionamento do CAU/BR quanto a este PL.</w:t>
            </w:r>
          </w:p>
          <w:p w:rsidR="00722727" w:rsidRPr="00722727" w:rsidRDefault="00722727" w:rsidP="00AD18C8">
            <w:pPr>
              <w:ind w:right="-1"/>
              <w:rPr>
                <w:rFonts w:ascii="Times New Roman" w:hAnsi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323C9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o item “Planilha de Acompanhamento de Pendências” para continuação da revisão.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323C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F37262" w:rsidRDefault="00F37262" w:rsidP="00F37262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Conselheira Rosana apresentou o PL nº 2043/2011, que se refere a lei dos paisagistas. Solicita que se inclua no questionamento </w:t>
            </w:r>
            <w:r w:rsidR="00C5756C">
              <w:rPr>
                <w:rFonts w:ascii="Times New Roman" w:hAnsi="Times New Roman"/>
              </w:rPr>
              <w:t xml:space="preserve">à Luciana Rubino </w:t>
            </w:r>
            <w:r>
              <w:rPr>
                <w:rFonts w:ascii="Times New Roman" w:hAnsi="Times New Roman"/>
              </w:rPr>
              <w:t>quanto ao PL nº 3610/2015, o posicionamento do CAU/BR também perante a lei citada.</w:t>
            </w:r>
          </w:p>
          <w:p w:rsidR="00F37262" w:rsidRDefault="00F37262" w:rsidP="00F37262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Definição</w:t>
            </w:r>
            <w:r w:rsidR="00B33116">
              <w:rPr>
                <w:rFonts w:ascii="Times New Roman" w:hAnsi="Times New Roman"/>
              </w:rPr>
              <w:t xml:space="preserve"> da pauta para próxima reunião:</w:t>
            </w:r>
            <w:bookmarkStart w:id="0" w:name="_GoBack"/>
            <w:bookmarkEnd w:id="0"/>
          </w:p>
          <w:p w:rsidR="00F37262" w:rsidRDefault="00671F29" w:rsidP="00F37262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 w:rsidRPr="00F37262">
              <w:rPr>
                <w:rFonts w:ascii="Times New Roman" w:hAnsi="Times New Roman"/>
              </w:rPr>
              <w:t>Participação da CEP nos Encontros do CAU/RS.</w:t>
            </w:r>
          </w:p>
          <w:p w:rsidR="00C55FB3" w:rsidRDefault="00C55FB3" w:rsidP="00F37262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 w:rsidRPr="00F37262">
              <w:rPr>
                <w:rFonts w:ascii="Times New Roman" w:hAnsi="Times New Roman"/>
              </w:rPr>
              <w:t>Programa de fiscalização de empresas juniores.</w:t>
            </w:r>
          </w:p>
          <w:p w:rsidR="00F37262" w:rsidRPr="00F37262" w:rsidRDefault="00F37262" w:rsidP="00F37262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Projeto: a produção dos Arquitetos e Urbanistas no RS;</w:t>
            </w:r>
          </w:p>
          <w:p w:rsidR="00393589" w:rsidRPr="00393589" w:rsidRDefault="00393589" w:rsidP="00393589">
            <w:pPr>
              <w:shd w:val="clear" w:color="auto" w:fill="FFFFFF"/>
              <w:tabs>
                <w:tab w:val="left" w:pos="709"/>
              </w:tabs>
              <w:spacing w:line="36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Para a reunião de 06/02- ver item 3.4- </w:t>
            </w:r>
            <w:r w:rsidR="00E7034B">
              <w:rPr>
                <w:rFonts w:ascii="Times New Roman" w:hAnsi="Times New Roman"/>
              </w:rPr>
              <w:t xml:space="preserve">modelo do </w:t>
            </w:r>
            <w:r>
              <w:rPr>
                <w:rFonts w:ascii="Times New Roman" w:hAnsi="Times New Roman"/>
              </w:rPr>
              <w:t xml:space="preserve">TAC e ofício aos leigos.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DD5515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novo questionamento a Luciana Rubino, sobre os PLs nº 2043/2011 e 3610/2015.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D5515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DD5515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15" w:rsidRDefault="00DD5515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15" w:rsidRDefault="00DD5515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Incluir os assuntos definidos na pauta da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15" w:rsidRDefault="00DD5515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906028" w:rsidRPr="004B2550" w:rsidTr="005546CA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6E" w:rsidRDefault="0049226E" w:rsidP="00A021E7">
      <w:pPr>
        <w:spacing w:after="0" w:line="240" w:lineRule="auto"/>
      </w:pPr>
      <w:r>
        <w:separator/>
      </w:r>
    </w:p>
  </w:endnote>
  <w:endnote w:type="continuationSeparator" w:id="0">
    <w:p w:rsidR="0049226E" w:rsidRDefault="0049226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CD650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="00FA0A55"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22EF9">
          <w:rPr>
            <w:rFonts w:asciiTheme="majorHAnsi" w:hAnsiTheme="majorHAnsi"/>
            <w:noProof/>
            <w:sz w:val="20"/>
            <w:szCs w:val="20"/>
          </w:rPr>
          <w:t>1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6E" w:rsidRDefault="0049226E" w:rsidP="00A021E7">
      <w:pPr>
        <w:spacing w:after="0" w:line="240" w:lineRule="auto"/>
      </w:pPr>
      <w:r>
        <w:separator/>
      </w:r>
    </w:p>
  </w:footnote>
  <w:footnote w:type="continuationSeparator" w:id="0">
    <w:p w:rsidR="0049226E" w:rsidRDefault="0049226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3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CAA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3893"/>
    <w:rsid w:val="00184658"/>
    <w:rsid w:val="00184B46"/>
    <w:rsid w:val="00184CC8"/>
    <w:rsid w:val="0018552F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589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2BB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226E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C9E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02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296"/>
    <w:rsid w:val="005C5367"/>
    <w:rsid w:val="005C5BB3"/>
    <w:rsid w:val="005C6816"/>
    <w:rsid w:val="005C6A06"/>
    <w:rsid w:val="005C6B0B"/>
    <w:rsid w:val="005C707B"/>
    <w:rsid w:val="005C76A9"/>
    <w:rsid w:val="005C76B8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13C1"/>
    <w:rsid w:val="005E26A2"/>
    <w:rsid w:val="005E2D1A"/>
    <w:rsid w:val="005E3B35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475C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CB7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3C9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50D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2EF9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029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116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7320"/>
    <w:rsid w:val="00C57523"/>
    <w:rsid w:val="00C5756C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204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515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262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F7E7-740F-4D2A-9828-1E9A0233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2016-04-06T14:49:00Z</cp:lastPrinted>
  <dcterms:created xsi:type="dcterms:W3CDTF">2017-01-26T11:37:00Z</dcterms:created>
  <dcterms:modified xsi:type="dcterms:W3CDTF">2017-01-26T12:39:00Z</dcterms:modified>
</cp:coreProperties>
</file>