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AE2C9F">
              <w:rPr>
                <w:rFonts w:ascii="Times New Roman" w:hAnsi="Times New Roman" w:cs="Times New Roman"/>
                <w:b/>
              </w:rPr>
              <w:t>22</w:t>
            </w:r>
            <w:r w:rsidR="00E429D2">
              <w:rPr>
                <w:rFonts w:ascii="Times New Roman" w:hAnsi="Times New Roman" w:cs="Times New Roman"/>
                <w:b/>
              </w:rPr>
              <w:t>/09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EB2CE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</w:t>
            </w:r>
            <w:r w:rsidR="00EB2CE6">
              <w:rPr>
                <w:rFonts w:ascii="Times New Roman" w:hAnsi="Times New Roman" w:cs="Times New Roman"/>
              </w:rPr>
              <w:t>nica Maríndia Izabel Girardello e</w:t>
            </w:r>
            <w:r w:rsidR="001245AB">
              <w:rPr>
                <w:rFonts w:ascii="Times New Roman" w:hAnsi="Times New Roman" w:cs="Times New Roman"/>
              </w:rPr>
              <w:t xml:space="preserve">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EB2CE6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E429D2" w:rsidRDefault="00F421C9" w:rsidP="00AE2C9F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E429D2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  <w:r w:rsidR="00AE2C9F">
              <w:rPr>
                <w:rFonts w:ascii="Times New Roman" w:eastAsia="Times New Roman" w:hAnsi="Times New Roman"/>
                <w:bCs/>
                <w:color w:val="000000"/>
              </w:rPr>
              <w:t>6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foi lida e aprovada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AE2C9F">
              <w:rPr>
                <w:rFonts w:ascii="Times New Roman" w:hAnsi="Times New Roman" w:cs="Times New Roman"/>
              </w:rPr>
              <w:t xml:space="preserve">ção na portal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854F0" w:rsidRDefault="00AE2C9F" w:rsidP="006A74A2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AE2C9F">
              <w:rPr>
                <w:rFonts w:ascii="Times New Roman" w:hAnsi="Times New Roman"/>
              </w:rPr>
              <w:t>PPCI e RRT (E-mail Cons. Rosana);</w:t>
            </w:r>
          </w:p>
          <w:p w:rsidR="005705C5" w:rsidRPr="00AE2C9F" w:rsidRDefault="00CC708E" w:rsidP="007E4E99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decide encaminhar </w:t>
            </w:r>
            <w:r w:rsidR="006A74A2">
              <w:rPr>
                <w:rFonts w:ascii="Times New Roman" w:hAnsi="Times New Roman"/>
              </w:rPr>
              <w:t xml:space="preserve">o assunto </w:t>
            </w:r>
            <w:r>
              <w:rPr>
                <w:rFonts w:ascii="Times New Roman" w:hAnsi="Times New Roman"/>
              </w:rPr>
              <w:t>ao CP-CAU</w:t>
            </w:r>
            <w:r w:rsidR="006A74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por intermédio da Cons</w:t>
            </w:r>
            <w:r w:rsidR="006A74A2">
              <w:rPr>
                <w:rFonts w:ascii="Times New Roman" w:hAnsi="Times New Roman"/>
              </w:rPr>
              <w:t>elheira</w:t>
            </w:r>
            <w:r>
              <w:rPr>
                <w:rFonts w:ascii="Times New Roman" w:hAnsi="Times New Roman"/>
              </w:rPr>
              <w:t xml:space="preserve"> Silvia</w:t>
            </w:r>
            <w:r w:rsidR="006A74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6A74A2">
              <w:rPr>
                <w:rFonts w:ascii="Times New Roman" w:hAnsi="Times New Roman"/>
              </w:rPr>
              <w:t>além d</w:t>
            </w:r>
            <w:r>
              <w:rPr>
                <w:rFonts w:ascii="Times New Roman" w:hAnsi="Times New Roman"/>
              </w:rPr>
              <w:t xml:space="preserve">e solicitar à Gerente de </w:t>
            </w:r>
            <w:r w:rsidR="006A74A2">
              <w:rPr>
                <w:rFonts w:ascii="Times New Roman" w:hAnsi="Times New Roman"/>
              </w:rPr>
              <w:t xml:space="preserve">Atendimento e </w:t>
            </w:r>
            <w:r>
              <w:rPr>
                <w:rFonts w:ascii="Times New Roman" w:hAnsi="Times New Roman"/>
              </w:rPr>
              <w:t>Fiscalização que obtenha informações sobre a ação movida pelo CAU-PR junto ao CAU/BR</w:t>
            </w:r>
            <w:r w:rsidR="006A74A2">
              <w:rPr>
                <w:rFonts w:ascii="Times New Roman" w:hAnsi="Times New Roman"/>
              </w:rPr>
              <w:t xml:space="preserve">, </w:t>
            </w:r>
            <w:r w:rsidR="007E4E99">
              <w:rPr>
                <w:rFonts w:ascii="Times New Roman" w:hAnsi="Times New Roman"/>
              </w:rPr>
              <w:t>à</w:t>
            </w:r>
            <w:r w:rsidR="006A74A2">
              <w:rPr>
                <w:rFonts w:ascii="Times New Roman" w:hAnsi="Times New Roman"/>
              </w:rPr>
              <w:t xml:space="preserve"> cobrança de três RRTs para projeto de PPCI (projeto, execução e laudo).  A gerente Marina também irá analisar as Resoluções 17, 21 e 91 do CAU/BR</w:t>
            </w:r>
            <w:r w:rsidR="007E4E99">
              <w:rPr>
                <w:rFonts w:ascii="Times New Roman" w:hAnsi="Times New Roman"/>
              </w:rPr>
              <w:t xml:space="preserve"> a fim de destacar o âmbito legal deste requisito.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7E4E99" w:rsidP="007E4E9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Obter informações sobre a ação movida pelo CAU-PR junto ao CAU/BR, quanto à cobrança de três RRTs para projeto de PPCI (projeto, execução e laudo).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7E4E99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7E4E99" w:rsidRPr="004B2550" w:rsidTr="00983B2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99" w:rsidRPr="004B2550" w:rsidRDefault="007E4E99" w:rsidP="00983B2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99" w:rsidRPr="004B2550" w:rsidRDefault="007E4E99" w:rsidP="007E4E9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Analisar as Resoluções 17, 21 e 91 do CAU/BR a fim de destacar o âmbito legal da cobrança de RRTs de projeto, execução e laudo, para PPCI.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99" w:rsidRPr="004B2550" w:rsidRDefault="007E4E99" w:rsidP="00983B2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B47810" w:rsidRPr="005F69A0" w:rsidTr="00361E9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6A74A2" w:rsidRDefault="00B4781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</w:rPr>
            </w:pPr>
            <w:r w:rsidRPr="006A74A2">
              <w:rPr>
                <w:rFonts w:ascii="Times New Roman" w:hAnsi="Times New Roman"/>
                <w:b/>
              </w:rPr>
              <w:t>Análise de Denúncias/Processos:</w:t>
            </w:r>
          </w:p>
        </w:tc>
      </w:tr>
      <w:tr w:rsidR="00B47810" w:rsidRPr="00AE2C9F" w:rsidTr="00361E9F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47810" w:rsidRPr="00AE2C9F" w:rsidRDefault="00EB2CE6" w:rsidP="00B4781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houve análise de processos.</w:t>
            </w:r>
          </w:p>
        </w:tc>
      </w:tr>
      <w:tr w:rsidR="00B47810" w:rsidRPr="004B2550" w:rsidTr="00361E9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F69A0" w:rsidRPr="005705C5" w:rsidRDefault="00AE2C9F" w:rsidP="00B47810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43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BD7FA9">
              <w:rPr>
                <w:rFonts w:ascii="Times New Roman" w:hAnsi="Times New Roman"/>
              </w:rPr>
              <w:t>Consulta sobre interrupção retroativa de registro de pessoa jurídica</w:t>
            </w:r>
            <w:r w:rsidR="001245AB">
              <w:rPr>
                <w:rFonts w:ascii="Times New Roman" w:hAnsi="Times New Roman"/>
              </w:rPr>
              <w:t>;</w:t>
            </w:r>
          </w:p>
          <w:p w:rsidR="007E4E99" w:rsidRDefault="005705C5" w:rsidP="007E4E99">
            <w:pPr>
              <w:shd w:val="clear" w:color="auto" w:fill="FFFFFF"/>
              <w:tabs>
                <w:tab w:val="left" w:pos="743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5705C5">
              <w:rPr>
                <w:rFonts w:ascii="Times New Roman" w:hAnsi="Times New Roman"/>
              </w:rPr>
              <w:t>A gerente Marina expôs a situação</w:t>
            </w:r>
            <w:r w:rsidR="007E4E99">
              <w:rPr>
                <w:rFonts w:ascii="Times New Roman" w:hAnsi="Times New Roman"/>
              </w:rPr>
              <w:t xml:space="preserve"> de uma empresa que afirma que não ter atuado em 2012 e 2013</w:t>
            </w:r>
            <w:r>
              <w:rPr>
                <w:rFonts w:ascii="Times New Roman" w:hAnsi="Times New Roman"/>
              </w:rPr>
              <w:t xml:space="preserve">, </w:t>
            </w:r>
            <w:r w:rsidR="007E4E99">
              <w:rPr>
                <w:rFonts w:ascii="Times New Roman" w:hAnsi="Times New Roman"/>
              </w:rPr>
              <w:t xml:space="preserve">o que gera </w:t>
            </w:r>
            <w:proofErr w:type="gramStart"/>
            <w:r w:rsidR="007E4E99">
              <w:rPr>
                <w:rFonts w:ascii="Times New Roman" w:hAnsi="Times New Roman"/>
              </w:rPr>
              <w:t>os questionamento</w:t>
            </w:r>
            <w:proofErr w:type="gramEnd"/>
            <w:r>
              <w:rPr>
                <w:rFonts w:ascii="Times New Roman" w:hAnsi="Times New Roman"/>
              </w:rPr>
              <w:t>:</w:t>
            </w:r>
            <w:r w:rsidR="007E4E99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ode ser feita a baixa retroativa e</w:t>
            </w:r>
            <w:r w:rsidR="007E4E99">
              <w:rPr>
                <w:rFonts w:ascii="Times New Roman" w:hAnsi="Times New Roman"/>
              </w:rPr>
              <w:t>, caso sim,</w:t>
            </w:r>
            <w:r>
              <w:rPr>
                <w:rFonts w:ascii="Times New Roman" w:hAnsi="Times New Roman"/>
              </w:rPr>
              <w:t xml:space="preserve"> </w:t>
            </w:r>
            <w:r w:rsidR="007E4E99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 anuidades </w:t>
            </w:r>
            <w:r w:rsidR="007E4E99">
              <w:rPr>
                <w:rFonts w:ascii="Times New Roman" w:hAnsi="Times New Roman"/>
              </w:rPr>
              <w:t xml:space="preserve">retroativas </w:t>
            </w:r>
            <w:r w:rsidR="007E4E99">
              <w:rPr>
                <w:rFonts w:ascii="Times New Roman" w:hAnsi="Times New Roman"/>
              </w:rPr>
              <w:lastRenderedPageBreak/>
              <w:t>podem ser isentadas?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705C5" w:rsidRPr="005705C5" w:rsidRDefault="005705C5" w:rsidP="007E4E99">
            <w:pPr>
              <w:shd w:val="clear" w:color="auto" w:fill="FFFFFF"/>
              <w:tabs>
                <w:tab w:val="left" w:pos="743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A Comissão solicita a montagem de processo com toda a documentação, com uma orientação </w:t>
            </w:r>
            <w:r w:rsidR="00EB2CE6">
              <w:rPr>
                <w:rFonts w:ascii="Times New Roman" w:hAnsi="Times New Roman"/>
              </w:rPr>
              <w:t xml:space="preserve">jurídica, para análise </w:t>
            </w:r>
            <w:r>
              <w:rPr>
                <w:rFonts w:ascii="Times New Roman" w:hAnsi="Times New Roman"/>
              </w:rPr>
              <w:t xml:space="preserve">e emissão de decisão com a devida formalidade.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7E4E99" w:rsidRDefault="007E4E99" w:rsidP="007E4E99">
            <w:pPr>
              <w:jc w:val="both"/>
              <w:rPr>
                <w:rFonts w:ascii="Calibri" w:hAnsi="Calibri"/>
                <w:color w:val="000000"/>
              </w:rPr>
            </w:pPr>
            <w:r w:rsidRPr="007E4E99">
              <w:rPr>
                <w:rFonts w:ascii="Times New Roman" w:hAnsi="Times New Roman"/>
              </w:rPr>
              <w:t>Montar processo sobre a consulta da possibilidade de baixa de registro PJ retroativa, com orientação jurídica e, retornar para análise da Comissão.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2E18B4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E2C9F" w:rsidRDefault="00AE2C9F" w:rsidP="007E4E99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0A386E">
              <w:rPr>
                <w:rFonts w:ascii="Times New Roman" w:hAnsi="Times New Roman"/>
              </w:rPr>
              <w:t xml:space="preserve">Memorando </w:t>
            </w:r>
            <w:r>
              <w:rPr>
                <w:rFonts w:ascii="Times New Roman" w:hAnsi="Times New Roman"/>
              </w:rPr>
              <w:t>CEP-RS nº 020</w:t>
            </w:r>
            <w:r w:rsidRPr="000A386E">
              <w:rPr>
                <w:rFonts w:ascii="Times New Roman" w:hAnsi="Times New Roman"/>
              </w:rPr>
              <w:t xml:space="preserve">/2016 para solicitação de </w:t>
            </w:r>
            <w:r>
              <w:rPr>
                <w:rFonts w:ascii="Times New Roman" w:hAnsi="Times New Roman"/>
              </w:rPr>
              <w:t>consulta à Assessoria Jurídica referente à atualizaç</w:t>
            </w:r>
            <w:r w:rsidR="00037B53">
              <w:rPr>
                <w:rFonts w:ascii="Times New Roman" w:hAnsi="Times New Roman"/>
              </w:rPr>
              <w:t>ão dos trâmites da resolução 51:</w:t>
            </w:r>
          </w:p>
          <w:p w:rsidR="005705C5" w:rsidRDefault="005705C5" w:rsidP="007E4E99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memorando foi </w:t>
            </w:r>
            <w:r w:rsidR="00EB2CE6">
              <w:rPr>
                <w:rFonts w:ascii="Times New Roman" w:hAnsi="Times New Roman"/>
              </w:rPr>
              <w:t xml:space="preserve">lido e </w:t>
            </w:r>
            <w:r>
              <w:rPr>
                <w:rFonts w:ascii="Times New Roman" w:hAnsi="Times New Roman"/>
              </w:rPr>
              <w:t>assinado.</w:t>
            </w:r>
          </w:p>
          <w:p w:rsidR="00037B53" w:rsidRPr="005705C5" w:rsidRDefault="00037B53" w:rsidP="007E4E99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</w:p>
          <w:p w:rsidR="00AE2C9F" w:rsidRDefault="00AE2C9F" w:rsidP="00037B5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0A386E">
              <w:rPr>
                <w:rFonts w:ascii="Times New Roman" w:hAnsi="Times New Roman"/>
              </w:rPr>
              <w:t xml:space="preserve">Memorando </w:t>
            </w:r>
            <w:r>
              <w:rPr>
                <w:rFonts w:ascii="Times New Roman" w:hAnsi="Times New Roman"/>
              </w:rPr>
              <w:t>CEP-RS nº 021</w:t>
            </w:r>
            <w:r w:rsidRPr="000A386E">
              <w:rPr>
                <w:rFonts w:ascii="Times New Roman" w:hAnsi="Times New Roman"/>
              </w:rPr>
              <w:t xml:space="preserve">/2016 para solicitação de </w:t>
            </w:r>
            <w:r>
              <w:rPr>
                <w:rFonts w:ascii="Times New Roman" w:hAnsi="Times New Roman"/>
              </w:rPr>
              <w:t xml:space="preserve">consulta à Assessoria Jurídica referente às atuais informações </w:t>
            </w:r>
            <w:r w:rsidRPr="00037B53">
              <w:rPr>
                <w:rFonts w:ascii="Times New Roman" w:hAnsi="Times New Roman"/>
              </w:rPr>
              <w:t>sobre as atividades privativas de arquitetos e urbanistas e engenheiros, junto à Comissão de Harmonização</w:t>
            </w:r>
            <w:r w:rsidR="00037B53">
              <w:rPr>
                <w:rFonts w:ascii="Times New Roman" w:hAnsi="Times New Roman"/>
              </w:rPr>
              <w:t>:</w:t>
            </w:r>
          </w:p>
          <w:p w:rsidR="004F30E8" w:rsidRDefault="004F30E8" w:rsidP="00037B53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EB2CE6">
              <w:rPr>
                <w:rFonts w:ascii="Times New Roman" w:hAnsi="Times New Roman"/>
              </w:rPr>
              <w:t xml:space="preserve">O memorando foi </w:t>
            </w:r>
            <w:r w:rsidR="00EB2CE6">
              <w:rPr>
                <w:rFonts w:ascii="Times New Roman" w:hAnsi="Times New Roman"/>
              </w:rPr>
              <w:t xml:space="preserve">lido e </w:t>
            </w:r>
            <w:r w:rsidRPr="00EB2CE6">
              <w:rPr>
                <w:rFonts w:ascii="Times New Roman" w:hAnsi="Times New Roman"/>
              </w:rPr>
              <w:t>assinado.</w:t>
            </w:r>
          </w:p>
          <w:p w:rsidR="00037B53" w:rsidRPr="00EB2CE6" w:rsidRDefault="00037B53" w:rsidP="00037B53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</w:p>
          <w:p w:rsidR="002A2FEA" w:rsidRDefault="00AE2C9F" w:rsidP="00037B5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0A386E">
              <w:rPr>
                <w:rFonts w:ascii="Times New Roman" w:hAnsi="Times New Roman"/>
              </w:rPr>
              <w:t xml:space="preserve">Memorando </w:t>
            </w:r>
            <w:r>
              <w:rPr>
                <w:rFonts w:ascii="Times New Roman" w:hAnsi="Times New Roman"/>
              </w:rPr>
              <w:t>CEP-RS nº 022</w:t>
            </w:r>
            <w:r w:rsidRPr="000A386E">
              <w:rPr>
                <w:rFonts w:ascii="Times New Roman" w:hAnsi="Times New Roman"/>
              </w:rPr>
              <w:t xml:space="preserve">/2016 para solicitação </w:t>
            </w:r>
            <w:r>
              <w:rPr>
                <w:rFonts w:ascii="Times New Roman" w:hAnsi="Times New Roman"/>
              </w:rPr>
              <w:t>à Assessoria Jurídica para</w:t>
            </w:r>
            <w:r w:rsidRPr="000A38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elaboração de minuta </w:t>
            </w:r>
            <w:r w:rsidRPr="00037B53">
              <w:rPr>
                <w:rFonts w:ascii="Times New Roman" w:hAnsi="Times New Roman"/>
              </w:rPr>
              <w:t>referente aos Projetos de Lei sobre o Dia Estadual do Arquiteto e Urbanista e da obrigatoriedade do uso de placas em obras</w:t>
            </w:r>
            <w:r w:rsidR="00037B53">
              <w:rPr>
                <w:rFonts w:ascii="Times New Roman" w:hAnsi="Times New Roman"/>
              </w:rPr>
              <w:t>:</w:t>
            </w:r>
          </w:p>
          <w:p w:rsidR="004F30E8" w:rsidRPr="00EB2CE6" w:rsidRDefault="004F30E8" w:rsidP="00037B53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EB2CE6">
              <w:rPr>
                <w:rFonts w:ascii="Times New Roman" w:hAnsi="Times New Roman"/>
              </w:rPr>
              <w:t>O memorando foi</w:t>
            </w:r>
            <w:r w:rsidR="00EB2CE6">
              <w:rPr>
                <w:rFonts w:ascii="Times New Roman" w:hAnsi="Times New Roman"/>
              </w:rPr>
              <w:t xml:space="preserve"> lido e</w:t>
            </w:r>
            <w:r w:rsidRPr="00EB2CE6">
              <w:rPr>
                <w:rFonts w:ascii="Times New Roman" w:hAnsi="Times New Roman"/>
              </w:rPr>
              <w:t xml:space="preserve"> assinado.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037B53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os memorandos 020, 021 e 022/2016 à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037B53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Técnica</w:t>
            </w: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5F69A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F69A0" w:rsidRPr="00AE2C9F" w:rsidRDefault="00AE2C9F" w:rsidP="00037B5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BD7FA9">
              <w:rPr>
                <w:rFonts w:ascii="Times New Roman" w:hAnsi="Times New Roman"/>
              </w:rPr>
              <w:t>Não há novas publicações.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293E14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87E07" w:rsidRDefault="00B31474" w:rsidP="00B87E0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B87E07">
              <w:rPr>
                <w:rFonts w:ascii="Times New Roman" w:hAnsi="Times New Roman"/>
              </w:rPr>
              <w:t>7.1.</w:t>
            </w:r>
            <w:proofErr w:type="gramEnd"/>
            <w:r w:rsidR="00B87E07">
              <w:rPr>
                <w:rFonts w:ascii="Times New Roman" w:hAnsi="Times New Roman"/>
              </w:rPr>
              <w:t xml:space="preserve">O Coordenador Pedone solicitou trazer na próxima reunião a atualização da Planilha de Providências da CEP para monitorar o andamento das pendências- decidido que a planilha sempre será pautada na última reunião do mês. </w:t>
            </w:r>
          </w:p>
          <w:p w:rsidR="00B87E07" w:rsidRDefault="00B87E07" w:rsidP="00B87E0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7.2.</w:t>
            </w:r>
            <w:proofErr w:type="gramEnd"/>
            <w:r>
              <w:rPr>
                <w:rFonts w:ascii="Times New Roman" w:hAnsi="Times New Roman"/>
              </w:rPr>
              <w:t xml:space="preserve">O Coordenador Pedone solicitou que retorne a participação dos agentes fiscais em uma reunião mensal, no mínimo- decidido que eles participarão da primeira reunião de cada mês. </w:t>
            </w:r>
          </w:p>
          <w:p w:rsidR="00B87E07" w:rsidRDefault="00B87E07" w:rsidP="00B87E0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7.3.</w:t>
            </w:r>
            <w:proofErr w:type="gramEnd"/>
            <w:r>
              <w:rPr>
                <w:rFonts w:ascii="Times New Roman" w:hAnsi="Times New Roman"/>
              </w:rPr>
              <w:t xml:space="preserve">A Gerente Marina informou que neste mês foram desenvolvidas várias frentes para o CAU Mais Perto – formulários, procedimentos, e solicita apresentar isso na próxima reunião. Uma das novas </w:t>
            </w:r>
            <w:r>
              <w:rPr>
                <w:rFonts w:ascii="Times New Roman" w:hAnsi="Times New Roman"/>
              </w:rPr>
              <w:lastRenderedPageBreak/>
              <w:t xml:space="preserve">ações seria que os supervisores de fiscalização atuem como auxiliares dos fiscais. Foi solicitada análise jurídica para determinar até onde o assistente poderá ir e quais as ações que serão exclusivas dos fiscais. Em cada ação haverá um fiscal na rua, função em que os agentes fiscais se revezarão, e os três supervisores ficarão todo o tempo em viagens. </w:t>
            </w:r>
          </w:p>
          <w:p w:rsidR="00B87E07" w:rsidRDefault="00B87E07" w:rsidP="00B87E0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7.4.</w:t>
            </w:r>
            <w:proofErr w:type="gramEnd"/>
            <w:r>
              <w:rPr>
                <w:rFonts w:ascii="Times New Roman" w:hAnsi="Times New Roman"/>
              </w:rPr>
              <w:t xml:space="preserve">O Coordenador Pedone informou que na Plenária virão vários processos de aquisição e contratações, incluindo a de  um assessor especial de comunicação- profissional especializado que terá a competência para colocar o CAU na mídia, com ações certas para atingir os objetivos do Conselho. Também será colocada a adesão de atas de compras para notebooks e locação de automóvel. Quanto a esse item o Cons. Oritz questionou a adesão </w:t>
            </w:r>
            <w:proofErr w:type="gramStart"/>
            <w:r>
              <w:rPr>
                <w:rFonts w:ascii="Times New Roman" w:hAnsi="Times New Roman"/>
              </w:rPr>
              <w:t>a registro</w:t>
            </w:r>
            <w:proofErr w:type="gramEnd"/>
            <w:r>
              <w:rPr>
                <w:rFonts w:ascii="Times New Roman" w:hAnsi="Times New Roman"/>
              </w:rPr>
              <w:t xml:space="preserve"> de preços ao invés de leasing. Foi chamado o servidor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>Tiago, da Gerência Administrativa, que justificou pela   busca de rapidez para resolver o problema de equipamentos  necessários para o pessoal. O Cons. Oritz sugere considerar a possibilidade de leasing porque evita despesas posteriores com manutenção e descarte dos equipamentos. O Pres. Joaquim esclareceu que o grande motivo é fazer com que o CAU Mais Perto possa efetivamente iniciar no dia 03 de outubro, como programado. Posteriormente deverá ser feita uma programação de compras, substituições, etc.</w:t>
            </w:r>
          </w:p>
          <w:p w:rsidR="00B87E07" w:rsidRDefault="00B87E07" w:rsidP="00B87E07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presidente solicitou a compreensão dos conselheiros porque há algumas ações que precisam ser feitas para viabilizar a realização de programas, como o CAU Mais Perto. O presidente também informou que será criada a Comissão de Políticas Urbanas e Ambientais, diretamente ligada à presidência, mas somente após esta Plenária, que tem ações urgentes para serem aprovadas.</w:t>
            </w:r>
          </w:p>
          <w:p w:rsidR="00B87E07" w:rsidRDefault="00B87E07" w:rsidP="00B87E0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7.5.</w:t>
            </w:r>
            <w:proofErr w:type="gramEnd"/>
            <w:r>
              <w:rPr>
                <w:rFonts w:ascii="Times New Roman" w:hAnsi="Times New Roman"/>
              </w:rPr>
              <w:t>O Coordenador Pedone trouxe os encaminhamentos do Seminário: três pontos para encaminhar e que devem retornar à Comissão. Solicitar à analista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>Melina que detalhe  melhor o item “2”, da cobrança dos órgãos  públicos, para que se verifique a descrição dos cargos. Retomar no dia 29 para dar sequência aos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outros dois pontos. </w:t>
            </w:r>
          </w:p>
          <w:p w:rsidR="00B87E07" w:rsidRDefault="00B87E07" w:rsidP="00B87E07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7.6.</w:t>
            </w:r>
            <w:proofErr w:type="gramEnd"/>
            <w:r>
              <w:rPr>
                <w:rFonts w:ascii="Times New Roman" w:hAnsi="Times New Roman"/>
              </w:rPr>
              <w:t>O Coordenador Pedone solicitou retorno sobre a Cartilha do Patrimônio. A Gerente Marina trará no dia 06/10.</w:t>
            </w:r>
          </w:p>
          <w:p w:rsidR="00B87E07" w:rsidRDefault="00B87E07" w:rsidP="00B87E07">
            <w:pPr>
              <w:pStyle w:val="PargrafodaLista"/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7.7 </w:t>
            </w:r>
            <w:proofErr w:type="gramStart"/>
            <w:r>
              <w:rPr>
                <w:rFonts w:ascii="Times New Roman" w:hAnsi="Times New Roman"/>
              </w:rPr>
              <w:t>7.7.</w:t>
            </w:r>
            <w:proofErr w:type="gramEnd"/>
            <w:r>
              <w:rPr>
                <w:rFonts w:ascii="Times New Roman" w:hAnsi="Times New Roman"/>
              </w:rPr>
              <w:t xml:space="preserve">A Cons. Rosana solicita para a próxima reunião retorno sobre o processo da Ponte de Pedra e sobre o processo da Catedral de Vacaria. Quanto aos monumentos históricos que foram restaurados, trazer retorno quanto ao(s) processos em andamento. </w:t>
            </w:r>
          </w:p>
          <w:p w:rsidR="00B87E07" w:rsidRDefault="00B87E07" w:rsidP="00B87E07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7.8.</w:t>
            </w:r>
            <w:proofErr w:type="gramEnd"/>
            <w:r>
              <w:rPr>
                <w:rFonts w:ascii="Times New Roman" w:hAnsi="Times New Roman"/>
              </w:rPr>
              <w:t>O Cons. Oritz solicita retorno sobre a fiscalização do Acampamento Farroupilha.</w:t>
            </w:r>
          </w:p>
          <w:p w:rsidR="00B87E07" w:rsidRDefault="00B87E07" w:rsidP="00B87E07">
            <w:pPr>
              <w:pStyle w:val="PargrafodaLista"/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34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7.9.</w:t>
            </w:r>
            <w:proofErr w:type="gramEnd"/>
            <w:r>
              <w:rPr>
                <w:rFonts w:ascii="Times New Roman" w:hAnsi="Times New Roman"/>
              </w:rPr>
              <w:t xml:space="preserve">O Cons. Oritz solicita que seja locado espaço no Acampamento Farroupilha no próximo ano. Fazer memorando solicitando. </w:t>
            </w:r>
          </w:p>
          <w:p w:rsidR="00B87E07" w:rsidRPr="006A17C3" w:rsidRDefault="00B87E07" w:rsidP="00B87E07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tabs>
                <w:tab w:val="left" w:pos="34"/>
              </w:tabs>
              <w:spacing w:after="200" w:line="360" w:lineRule="auto"/>
              <w:ind w:left="34" w:hanging="746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7.10.</w:t>
            </w:r>
            <w:proofErr w:type="gramEnd"/>
            <w:r>
              <w:rPr>
                <w:rFonts w:ascii="Times New Roman" w:hAnsi="Times New Roman"/>
              </w:rPr>
              <w:t xml:space="preserve">A </w:t>
            </w:r>
            <w:r w:rsidRPr="006A17C3">
              <w:rPr>
                <w:rFonts w:ascii="Times New Roman" w:hAnsi="Times New Roman"/>
              </w:rPr>
              <w:t xml:space="preserve">Cons. Rosana compareceu à solenidade de </w:t>
            </w:r>
            <w:proofErr w:type="spellStart"/>
            <w:r w:rsidRPr="006A17C3">
              <w:rPr>
                <w:rFonts w:ascii="Times New Roman" w:hAnsi="Times New Roman"/>
              </w:rPr>
              <w:t>sancionamento</w:t>
            </w:r>
            <w:proofErr w:type="spellEnd"/>
            <w:r w:rsidRPr="006A17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A17C3">
              <w:rPr>
                <w:rFonts w:ascii="Times New Roman" w:hAnsi="Times New Roman"/>
              </w:rPr>
              <w:t xml:space="preserve">da Lei </w:t>
            </w:r>
            <w:r>
              <w:rPr>
                <w:rFonts w:ascii="Times New Roman" w:hAnsi="Times New Roman"/>
              </w:rPr>
              <w:t xml:space="preserve">que substitui </w:t>
            </w:r>
            <w:r>
              <w:rPr>
                <w:rFonts w:ascii="Times New Roman" w:hAnsi="Times New Roman"/>
              </w:rPr>
              <w:t xml:space="preserve">a Lei </w:t>
            </w:r>
            <w:r w:rsidRPr="006A17C3">
              <w:rPr>
                <w:rFonts w:ascii="Times New Roman" w:hAnsi="Times New Roman"/>
              </w:rPr>
              <w:t xml:space="preserve">Kiss, representando o CAU a pedido do presidente Joaquim. Disse que o governador mencionou a importância dos profissionais. Essa alteração foi feita para agilizar </w:t>
            </w:r>
            <w:proofErr w:type="gramStart"/>
            <w:r w:rsidRPr="006A17C3">
              <w:rPr>
                <w:rFonts w:ascii="Times New Roman" w:hAnsi="Times New Roman"/>
              </w:rPr>
              <w:t>o processos</w:t>
            </w:r>
            <w:proofErr w:type="gramEnd"/>
            <w:r w:rsidRPr="006A17C3">
              <w:rPr>
                <w:rFonts w:ascii="Times New Roman" w:hAnsi="Times New Roman"/>
              </w:rPr>
              <w:t xml:space="preserve">, porém poderão haver outras alterações posteriores, sempre atualizando a lei. O </w:t>
            </w:r>
            <w:proofErr w:type="spellStart"/>
            <w:r w:rsidRPr="006A17C3">
              <w:rPr>
                <w:rFonts w:ascii="Times New Roman" w:hAnsi="Times New Roman"/>
              </w:rPr>
              <w:t>cerimonialista</w:t>
            </w:r>
            <w:proofErr w:type="spellEnd"/>
            <w:proofErr w:type="gramStart"/>
            <w:r w:rsidRPr="006A17C3">
              <w:rPr>
                <w:rFonts w:ascii="Times New Roman" w:hAnsi="Times New Roman"/>
              </w:rPr>
              <w:t xml:space="preserve">  </w:t>
            </w:r>
            <w:proofErr w:type="gramEnd"/>
            <w:r w:rsidRPr="006A17C3">
              <w:rPr>
                <w:rFonts w:ascii="Times New Roman" w:hAnsi="Times New Roman"/>
              </w:rPr>
              <w:t xml:space="preserve">falou no descaso com relação ao patrimônio histórico e sugeriu proposta de conservação do patrimônio histórico em conjunto do CAU com o IPHAN para valorização de alguns monumentos. A Comandante Nunes está retomando </w:t>
            </w:r>
            <w:r w:rsidRPr="006A17C3">
              <w:rPr>
                <w:rFonts w:ascii="Times New Roman" w:hAnsi="Times New Roman"/>
              </w:rPr>
              <w:lastRenderedPageBreak/>
              <w:t>sua</w:t>
            </w:r>
            <w:proofErr w:type="gramStart"/>
            <w:r w:rsidRPr="006A17C3">
              <w:rPr>
                <w:rFonts w:ascii="Times New Roman" w:hAnsi="Times New Roman"/>
              </w:rPr>
              <w:t xml:space="preserve">  </w:t>
            </w:r>
            <w:proofErr w:type="gramEnd"/>
            <w:r w:rsidRPr="006A17C3">
              <w:rPr>
                <w:rFonts w:ascii="Times New Roman" w:hAnsi="Times New Roman"/>
              </w:rPr>
              <w:t>função e vai reencaminhar uma solicitação de participação</w:t>
            </w:r>
            <w:r>
              <w:rPr>
                <w:rFonts w:ascii="Times New Roman" w:hAnsi="Times New Roman"/>
              </w:rPr>
              <w:t xml:space="preserve"> do CAU em </w:t>
            </w:r>
            <w:r w:rsidRPr="006A17C3">
              <w:rPr>
                <w:rFonts w:ascii="Times New Roman" w:hAnsi="Times New Roman"/>
              </w:rPr>
              <w:t xml:space="preserve"> curso</w:t>
            </w:r>
            <w:r>
              <w:rPr>
                <w:rFonts w:ascii="Times New Roman" w:hAnsi="Times New Roman"/>
              </w:rPr>
              <w:t xml:space="preserve"> que a corporação está organizando</w:t>
            </w:r>
            <w:r w:rsidRPr="006A17C3">
              <w:rPr>
                <w:rFonts w:ascii="Times New Roman" w:hAnsi="Times New Roman"/>
              </w:rPr>
              <w:t xml:space="preserve">, com certificação, via </w:t>
            </w:r>
            <w:proofErr w:type="spellStart"/>
            <w:r w:rsidRPr="006A17C3">
              <w:rPr>
                <w:rFonts w:ascii="Times New Roman" w:hAnsi="Times New Roman"/>
              </w:rPr>
              <w:t>Unisinos</w:t>
            </w:r>
            <w:proofErr w:type="spellEnd"/>
            <w:r w:rsidRPr="006A17C3">
              <w:rPr>
                <w:rFonts w:ascii="Times New Roman" w:hAnsi="Times New Roman"/>
              </w:rPr>
              <w:t>.  O coordenador propõe que isso entre no plano de ação do próximo ano</w:t>
            </w:r>
            <w:r>
              <w:rPr>
                <w:rFonts w:ascii="Times New Roman" w:hAnsi="Times New Roman"/>
              </w:rPr>
              <w:t xml:space="preserve">. A Gerente </w:t>
            </w:r>
            <w:r w:rsidRPr="006A17C3">
              <w:rPr>
                <w:rFonts w:ascii="Times New Roman" w:hAnsi="Times New Roman"/>
              </w:rPr>
              <w:t>Marina providenciar</w:t>
            </w:r>
            <w:r>
              <w:rPr>
                <w:rFonts w:ascii="Times New Roman" w:hAnsi="Times New Roman"/>
              </w:rPr>
              <w:t>a</w:t>
            </w:r>
            <w:r w:rsidRPr="006A17C3">
              <w:rPr>
                <w:rFonts w:ascii="Times New Roman" w:hAnsi="Times New Roman"/>
              </w:rPr>
              <w:t xml:space="preserve"> informações sobre o curso.</w:t>
            </w:r>
          </w:p>
          <w:p w:rsidR="001D6167" w:rsidRPr="009E0CD9" w:rsidRDefault="00B87E07" w:rsidP="00B87E07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7.11.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A Cons. Silvia trouxe a informação de que apareceu um projeto do designer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interiores </w:t>
            </w:r>
            <w:proofErr w:type="spellStart"/>
            <w:r>
              <w:rPr>
                <w:rFonts w:ascii="Times New Roman" w:hAnsi="Times New Roman"/>
              </w:rPr>
              <w:t>Johny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Thomsen</w:t>
            </w:r>
            <w:proofErr w:type="spellEnd"/>
            <w:r>
              <w:rPr>
                <w:rFonts w:ascii="Times New Roman" w:hAnsi="Times New Roman"/>
              </w:rPr>
              <w:t>, que foi objeto de matéria do Casa e Cia, e que afirma estar a um ano da diplomação em arquitetura. A Conselheira passará informações à gerente Marina para abertura de processo. A conselheira Silvia propõe que o CAU publique na mídia que “cursos de pós-graduação não dão atribuição para o exercício da arquitetura e urbanismo”. Decidido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encaminhar ofício para </w:t>
            </w:r>
            <w:proofErr w:type="spellStart"/>
            <w:r>
              <w:rPr>
                <w:rFonts w:ascii="Times New Roman" w:hAnsi="Times New Roman"/>
              </w:rPr>
              <w:t>Eleone</w:t>
            </w:r>
            <w:proofErr w:type="spellEnd"/>
            <w:r>
              <w:rPr>
                <w:rFonts w:ascii="Times New Roman" w:hAnsi="Times New Roman"/>
              </w:rPr>
              <w:t xml:space="preserve"> Prestes de orientações  a respeito da matéria do dia 21 de setembro, para que tenha o cuidado nos termos utilizados em reportagens sobre profissionais não habilitados – reforma, arquitetura, vestígios do profissional, etc. 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2464B1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D15C57">
              <w:rPr>
                <w:rFonts w:ascii="Times New Roman" w:hAnsi="Times New Roman" w:cs="Times New Roman"/>
              </w:rPr>
              <w:t>presenta</w:t>
            </w:r>
            <w:r w:rsidR="00293E14">
              <w:rPr>
                <w:rFonts w:ascii="Times New Roman" w:hAnsi="Times New Roman" w:cs="Times New Roman"/>
              </w:rPr>
              <w:t>r atualizações</w:t>
            </w:r>
            <w:r w:rsidR="00D15C57">
              <w:rPr>
                <w:rFonts w:ascii="Times New Roman" w:hAnsi="Times New Roman" w:cs="Times New Roman"/>
              </w:rPr>
              <w:t xml:space="preserve"> do CAU</w:t>
            </w:r>
            <w:r w:rsidR="00386F72">
              <w:rPr>
                <w:rFonts w:ascii="Times New Roman" w:hAnsi="Times New Roman" w:cs="Times New Roman"/>
              </w:rPr>
              <w:t xml:space="preserve"> Mais Perto </w:t>
            </w:r>
            <w:r w:rsidR="00293E14">
              <w:rPr>
                <w:rFonts w:ascii="Times New Roman" w:hAnsi="Times New Roman" w:cs="Times New Roman"/>
              </w:rPr>
              <w:t xml:space="preserve">na reunião do </w:t>
            </w:r>
            <w:r w:rsidR="00386F72">
              <w:rPr>
                <w:rFonts w:ascii="Times New Roman" w:hAnsi="Times New Roman" w:cs="Times New Roman"/>
              </w:rPr>
              <w:t>dia 29.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293E14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Proto</w:t>
            </w:r>
          </w:p>
        </w:tc>
      </w:tr>
      <w:tr w:rsidR="002464B1" w:rsidRPr="004B2550" w:rsidTr="00367FD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464B1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93E14" w:rsidP="00293E1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Sistematizar a participação dos agentes fiscais na primeira reunião de cada mês.</w:t>
            </w:r>
            <w:r w:rsidR="002464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93E14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Proto</w:t>
            </w:r>
          </w:p>
        </w:tc>
      </w:tr>
      <w:tr w:rsidR="002464B1" w:rsidRPr="004B2550" w:rsidTr="00367FD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464B1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93E14" w:rsidP="005C57B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Apresentar atualizações da Cartilha do P</w:t>
            </w:r>
            <w:r w:rsidR="002464B1">
              <w:rPr>
                <w:rFonts w:ascii="Times New Roman" w:hAnsi="Times New Roman" w:cs="Times New Roman"/>
              </w:rPr>
              <w:t>atrimônio</w:t>
            </w:r>
            <w:r>
              <w:rPr>
                <w:rFonts w:ascii="Times New Roman" w:hAnsi="Times New Roman" w:cs="Times New Roman"/>
              </w:rPr>
              <w:t xml:space="preserve"> na reunião do dia 06 de outubro</w:t>
            </w:r>
            <w:r w:rsidR="002464B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93E14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Proto</w:t>
            </w:r>
          </w:p>
        </w:tc>
      </w:tr>
      <w:tr w:rsidR="002464B1" w:rsidRPr="004B2550" w:rsidTr="00367FD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464B1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93E14" w:rsidP="00293E1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</w:t>
            </w:r>
            <w:r w:rsidR="002464B1">
              <w:rPr>
                <w:rFonts w:ascii="Times New Roman" w:hAnsi="Times New Roman" w:cs="Times New Roman"/>
              </w:rPr>
              <w:t xml:space="preserve"> memorando so</w:t>
            </w:r>
            <w:r>
              <w:rPr>
                <w:rFonts w:ascii="Times New Roman" w:hAnsi="Times New Roman" w:cs="Times New Roman"/>
              </w:rPr>
              <w:t>licitando locação de espaço no Acampamento F</w:t>
            </w:r>
            <w:r w:rsidR="002464B1">
              <w:rPr>
                <w:rFonts w:ascii="Times New Roman" w:hAnsi="Times New Roman" w:cs="Times New Roman"/>
              </w:rPr>
              <w:t xml:space="preserve">arroupilha no próximo ano.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93E14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2464B1" w:rsidRPr="004B2550" w:rsidTr="00367FD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464B1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93E14" w:rsidP="00293E1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a abertura de</w:t>
            </w:r>
            <w:r w:rsidR="002464B1">
              <w:rPr>
                <w:rFonts w:ascii="Times New Roman" w:hAnsi="Times New Roman" w:cs="Times New Roman"/>
              </w:rPr>
              <w:t xml:space="preserve"> processo de fiscalização </w:t>
            </w:r>
            <w:r>
              <w:rPr>
                <w:rFonts w:ascii="Times New Roman" w:hAnsi="Times New Roman" w:cs="Times New Roman"/>
              </w:rPr>
              <w:t>para averiguar irregularidades no projeto do</w:t>
            </w:r>
            <w:r w:rsidR="002464B1">
              <w:rPr>
                <w:rFonts w:ascii="Times New Roman" w:hAnsi="Times New Roman" w:cs="Times New Roman"/>
              </w:rPr>
              <w:t xml:space="preserve"> designer </w:t>
            </w:r>
            <w:r>
              <w:rPr>
                <w:rFonts w:ascii="Times New Roman" w:hAnsi="Times New Roman"/>
              </w:rPr>
              <w:t>Johny Thomsen</w:t>
            </w:r>
            <w:r>
              <w:rPr>
                <w:rFonts w:ascii="Times New Roman" w:hAnsi="Times New Roman" w:cs="Times New Roman"/>
              </w:rPr>
              <w:t>, quanto ao exercício ilegal da arquitetura e urbanismo.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B1" w:rsidRPr="004B2550" w:rsidRDefault="00293E14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Proto</w:t>
            </w:r>
          </w:p>
        </w:tc>
      </w:tr>
      <w:tr w:rsidR="00293E14" w:rsidRPr="004B2550" w:rsidTr="00367FD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14" w:rsidRPr="004B2550" w:rsidRDefault="00293E14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14" w:rsidRDefault="00293E14" w:rsidP="00B539C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Levar na reunião do dia 29/09/2016 retorno sobre os processos da Ponte de Pedra e da Catedral de Vacaria, visto que são monumentos históricos que foram restaurados.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14" w:rsidRPr="004B2550" w:rsidRDefault="00293E14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Proto</w:t>
            </w:r>
          </w:p>
        </w:tc>
      </w:tr>
      <w:tr w:rsidR="00293E14" w:rsidRPr="004B2550" w:rsidTr="00367FD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14" w:rsidRPr="004B2550" w:rsidRDefault="00293E14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14" w:rsidRDefault="00293E14" w:rsidP="00B539C4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Levar na reunião do dia 29/09/2016 retorno sobre a fiscalização do Acampamento Farroupilha.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14" w:rsidRPr="004B2550" w:rsidRDefault="00293E14" w:rsidP="00367F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Proto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36" w:rsidRDefault="009A3436" w:rsidP="00A021E7">
      <w:pPr>
        <w:spacing w:after="0" w:line="240" w:lineRule="auto"/>
      </w:pPr>
      <w:r>
        <w:separator/>
      </w:r>
    </w:p>
  </w:endnote>
  <w:endnote w:type="continuationSeparator" w:id="0">
    <w:p w:rsidR="009A3436" w:rsidRDefault="009A343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87E07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36" w:rsidRDefault="009A3436" w:rsidP="00A021E7">
      <w:pPr>
        <w:spacing w:after="0" w:line="240" w:lineRule="auto"/>
      </w:pPr>
      <w:r>
        <w:separator/>
      </w:r>
    </w:p>
  </w:footnote>
  <w:footnote w:type="continuationSeparator" w:id="0">
    <w:p w:rsidR="009A3436" w:rsidRDefault="009A343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529"/>
    <w:multiLevelType w:val="multilevel"/>
    <w:tmpl w:val="9894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E1798"/>
    <w:multiLevelType w:val="multilevel"/>
    <w:tmpl w:val="99EEC6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21EBE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01BBA"/>
    <w:multiLevelType w:val="multilevel"/>
    <w:tmpl w:val="DA2E9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1319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4A1522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6E8690D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65D01"/>
    <w:multiLevelType w:val="multilevel"/>
    <w:tmpl w:val="05BEC8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FB46F09"/>
    <w:multiLevelType w:val="multilevel"/>
    <w:tmpl w:val="D57811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44"/>
  </w:num>
  <w:num w:numId="5">
    <w:abstractNumId w:val="26"/>
  </w:num>
  <w:num w:numId="6">
    <w:abstractNumId w:val="31"/>
  </w:num>
  <w:num w:numId="7">
    <w:abstractNumId w:val="13"/>
  </w:num>
  <w:num w:numId="8">
    <w:abstractNumId w:val="22"/>
  </w:num>
  <w:num w:numId="9">
    <w:abstractNumId w:val="24"/>
  </w:num>
  <w:num w:numId="10">
    <w:abstractNumId w:val="20"/>
  </w:num>
  <w:num w:numId="11">
    <w:abstractNumId w:val="18"/>
  </w:num>
  <w:num w:numId="12">
    <w:abstractNumId w:val="16"/>
  </w:num>
  <w:num w:numId="13">
    <w:abstractNumId w:val="27"/>
  </w:num>
  <w:num w:numId="14">
    <w:abstractNumId w:val="39"/>
  </w:num>
  <w:num w:numId="15">
    <w:abstractNumId w:val="32"/>
  </w:num>
  <w:num w:numId="16">
    <w:abstractNumId w:val="36"/>
  </w:num>
  <w:num w:numId="17">
    <w:abstractNumId w:val="11"/>
  </w:num>
  <w:num w:numId="18">
    <w:abstractNumId w:val="6"/>
  </w:num>
  <w:num w:numId="19">
    <w:abstractNumId w:val="7"/>
  </w:num>
  <w:num w:numId="20">
    <w:abstractNumId w:val="15"/>
  </w:num>
  <w:num w:numId="21">
    <w:abstractNumId w:val="19"/>
  </w:num>
  <w:num w:numId="22">
    <w:abstractNumId w:val="2"/>
  </w:num>
  <w:num w:numId="23">
    <w:abstractNumId w:val="12"/>
  </w:num>
  <w:num w:numId="24">
    <w:abstractNumId w:val="25"/>
  </w:num>
  <w:num w:numId="25">
    <w:abstractNumId w:val="28"/>
  </w:num>
  <w:num w:numId="26">
    <w:abstractNumId w:val="4"/>
  </w:num>
  <w:num w:numId="27">
    <w:abstractNumId w:val="34"/>
  </w:num>
  <w:num w:numId="28">
    <w:abstractNumId w:val="21"/>
  </w:num>
  <w:num w:numId="29">
    <w:abstractNumId w:val="35"/>
  </w:num>
  <w:num w:numId="30">
    <w:abstractNumId w:val="14"/>
  </w:num>
  <w:num w:numId="31">
    <w:abstractNumId w:val="23"/>
  </w:num>
  <w:num w:numId="32">
    <w:abstractNumId w:val="1"/>
  </w:num>
  <w:num w:numId="33">
    <w:abstractNumId w:val="43"/>
  </w:num>
  <w:num w:numId="34">
    <w:abstractNumId w:val="10"/>
  </w:num>
  <w:num w:numId="35">
    <w:abstractNumId w:val="3"/>
  </w:num>
  <w:num w:numId="36">
    <w:abstractNumId w:val="42"/>
  </w:num>
  <w:num w:numId="37">
    <w:abstractNumId w:val="17"/>
  </w:num>
  <w:num w:numId="38">
    <w:abstractNumId w:val="33"/>
  </w:num>
  <w:num w:numId="39">
    <w:abstractNumId w:val="0"/>
  </w:num>
  <w:num w:numId="40">
    <w:abstractNumId w:val="41"/>
  </w:num>
  <w:num w:numId="41">
    <w:abstractNumId w:val="38"/>
  </w:num>
  <w:num w:numId="42">
    <w:abstractNumId w:val="37"/>
  </w:num>
  <w:num w:numId="43">
    <w:abstractNumId w:val="9"/>
  </w:num>
  <w:num w:numId="44">
    <w:abstractNumId w:val="40"/>
  </w:num>
  <w:num w:numId="45">
    <w:abstractNumId w:val="45"/>
  </w:num>
  <w:num w:numId="4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53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B0A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4B1"/>
    <w:rsid w:val="00246524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57E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E14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7B9"/>
    <w:rsid w:val="005C5BB3"/>
    <w:rsid w:val="005C6816"/>
    <w:rsid w:val="005C6A06"/>
    <w:rsid w:val="005C6B0B"/>
    <w:rsid w:val="005C6E98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A2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102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4E99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F71"/>
    <w:rsid w:val="009528CC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9C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E07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B00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2CE6"/>
    <w:rsid w:val="00EB332E"/>
    <w:rsid w:val="00EB42DE"/>
    <w:rsid w:val="00EB4380"/>
    <w:rsid w:val="00EB4625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DE1F-B0D0-4356-8B73-2FEB3F28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1469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49</cp:revision>
  <cp:lastPrinted>2016-04-06T14:49:00Z</cp:lastPrinted>
  <dcterms:created xsi:type="dcterms:W3CDTF">2016-09-15T15:58:00Z</dcterms:created>
  <dcterms:modified xsi:type="dcterms:W3CDTF">2016-09-28T23:55:00Z</dcterms:modified>
</cp:coreProperties>
</file>