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8063C7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8063C7">
              <w:rPr>
                <w:rFonts w:ascii="Times New Roman" w:hAnsi="Times New Roman" w:cs="Times New Roman"/>
                <w:b/>
              </w:rPr>
              <w:t>1</w:t>
            </w:r>
            <w:r w:rsidR="00497975">
              <w:rPr>
                <w:rFonts w:ascii="Times New Roman" w:hAnsi="Times New Roman" w:cs="Times New Roman"/>
                <w:b/>
              </w:rPr>
              <w:t>8</w:t>
            </w:r>
            <w:r w:rsidR="00C31F39">
              <w:rPr>
                <w:rFonts w:ascii="Times New Roman" w:hAnsi="Times New Roman" w:cs="Times New Roman"/>
                <w:b/>
              </w:rPr>
              <w:t>/08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 xml:space="preserve">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970944" w:rsidP="0000144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O Coordenador Carlos Eduardo Mesquita Pedone, a Coordenadora Adjunta Silvia Barakat, os Conselheiros Titulares Oritz Adriano Adams de Campos, Roberto Luiz Decó e Rosana Oppitz</w:t>
            </w:r>
            <w:r w:rsidR="000014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2550">
              <w:rPr>
                <w:rFonts w:ascii="Times New Roman" w:hAnsi="Times New Roman" w:cs="Times New Roman"/>
              </w:rPr>
              <w:t>o Gerente</w:t>
            </w:r>
            <w:r w:rsidR="0000144A">
              <w:rPr>
                <w:rFonts w:ascii="Times New Roman" w:hAnsi="Times New Roman" w:cs="Times New Roman"/>
              </w:rPr>
              <w:t xml:space="preserve"> Geral</w:t>
            </w:r>
            <w:r w:rsidRPr="004B2550">
              <w:rPr>
                <w:rFonts w:ascii="Times New Roman" w:hAnsi="Times New Roman" w:cs="Times New Roman"/>
              </w:rPr>
              <w:t xml:space="preserve"> Rodrigo Jaroseski</w:t>
            </w:r>
            <w:r w:rsidR="0000144A">
              <w:rPr>
                <w:rFonts w:ascii="Times New Roman" w:hAnsi="Times New Roman" w:cs="Times New Roman"/>
              </w:rPr>
              <w:t>,</w:t>
            </w:r>
            <w:r w:rsidR="0000144A" w:rsidRPr="00AE6C44">
              <w:rPr>
                <w:rFonts w:ascii="Times New Roman" w:hAnsi="Times New Roman" w:cs="Times New Roman"/>
              </w:rPr>
              <w:t xml:space="preserve"> a Gerente Técnica Maríndia Izabel Girardello</w:t>
            </w:r>
            <w:r w:rsidR="0000144A">
              <w:rPr>
                <w:rFonts w:ascii="Times New Roman" w:hAnsi="Times New Roman" w:cs="Times New Roman"/>
              </w:rPr>
              <w:t xml:space="preserve">, a Gerente </w:t>
            </w:r>
            <w:r w:rsidR="0000144A" w:rsidRPr="004B2550">
              <w:rPr>
                <w:rFonts w:ascii="Times New Roman" w:hAnsi="Times New Roman" w:cs="Times New Roman"/>
              </w:rPr>
              <w:t>de Atendimento e Fiscalização</w:t>
            </w:r>
            <w:r w:rsidR="0000144A">
              <w:rPr>
                <w:rFonts w:ascii="Times New Roman" w:hAnsi="Times New Roman" w:cs="Times New Roman"/>
              </w:rPr>
              <w:t xml:space="preserve"> Marina Leivas Proto</w:t>
            </w:r>
            <w:r>
              <w:rPr>
                <w:rFonts w:ascii="Times New Roman" w:hAnsi="Times New Roman" w:cs="Times New Roman"/>
              </w:rPr>
              <w:t xml:space="preserve"> e a Supervisora Sabrina Lopes Ourique</w:t>
            </w:r>
            <w:r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00144A" w:rsidRDefault="00FD6C51" w:rsidP="00FD6C51">
            <w:pPr>
              <w:shd w:val="clear" w:color="auto" w:fill="FFFFFF"/>
              <w:spacing w:line="276" w:lineRule="auto"/>
              <w:ind w:left="317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 </w:t>
            </w:r>
            <w:r w:rsidR="00F421C9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497975">
              <w:rPr>
                <w:rFonts w:ascii="Times New Roman" w:eastAsia="Times New Roman" w:hAnsi="Times New Roman"/>
                <w:bCs/>
                <w:color w:val="000000"/>
              </w:rPr>
              <w:t>181</w:t>
            </w:r>
            <w:r w:rsidR="00F421C9"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 w:rsidR="00F421C9"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f</w:t>
            </w:r>
            <w:r w:rsidR="00200EBE">
              <w:rPr>
                <w:rFonts w:ascii="Times New Roman" w:eastAsia="Times New Roman" w:hAnsi="Times New Roman"/>
                <w:bCs/>
                <w:color w:val="000000"/>
              </w:rPr>
              <w:t>oi lida e aprovada.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70423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Arquivar, digitalizar e encaminhar para publicação.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70423" w:rsidP="00E80B7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</w:t>
            </w:r>
            <w:r w:rsidR="00E80B74">
              <w:rPr>
                <w:rFonts w:ascii="Times New Roman" w:hAnsi="Times New Roman" w:cs="Times New Roman"/>
              </w:rPr>
              <w:t>isora</w:t>
            </w:r>
            <w:r>
              <w:rPr>
                <w:rFonts w:ascii="Times New Roman" w:hAnsi="Times New Roman" w:cs="Times New Roman"/>
              </w:rPr>
              <w:t xml:space="preserve"> Sabrina</w:t>
            </w:r>
            <w:r w:rsidR="00E80B74">
              <w:rPr>
                <w:rFonts w:ascii="Times New Roman" w:hAnsi="Times New Roman" w:cs="Times New Roman"/>
              </w:rPr>
              <w:t xml:space="preserve"> Ourique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222DDA" w:rsidRDefault="0000144A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0144A">
              <w:rPr>
                <w:rFonts w:ascii="Times New Roman" w:hAnsi="Times New Roman"/>
                <w:b/>
                <w:bCs/>
                <w:color w:val="000000"/>
              </w:rPr>
              <w:t>Análise de denúncias/processos</w:t>
            </w:r>
            <w:r w:rsidR="0097094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802F7D" w:rsidRPr="004C35BF" w:rsidRDefault="00B6633E" w:rsidP="0000144A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0144A" w:rsidRPr="00DA3EFF">
              <w:rPr>
                <w:rFonts w:ascii="Times New Roman" w:hAnsi="Times New Roman"/>
                <w:bCs/>
                <w:color w:val="000000"/>
              </w:rPr>
              <w:t>Processo nº</w:t>
            </w:r>
            <w:r w:rsidR="00BD276B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00144A" w:rsidRPr="00DA3EFF">
              <w:rPr>
                <w:rFonts w:ascii="Times New Roman" w:hAnsi="Times New Roman"/>
                <w:bCs/>
                <w:color w:val="000000"/>
              </w:rPr>
              <w:t xml:space="preserve">1000036505 </w:t>
            </w:r>
          </w:p>
          <w:p w:rsidR="004C35BF" w:rsidRPr="004C35BF" w:rsidRDefault="004C35BF" w:rsidP="00FF525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O Gerente Rodrigo </w:t>
            </w:r>
            <w:r w:rsidR="00070423">
              <w:rPr>
                <w:rFonts w:ascii="Times New Roman" w:hAnsi="Times New Roman" w:cs="Times New Roman"/>
                <w:bCs/>
                <w:color w:val="000000"/>
              </w:rPr>
              <w:t xml:space="preserve">esclareceu que o </w:t>
            </w:r>
            <w:r>
              <w:rPr>
                <w:rFonts w:ascii="Times New Roman" w:hAnsi="Times New Roman" w:cs="Times New Roman"/>
                <w:bCs/>
                <w:color w:val="000000"/>
              </w:rPr>
              <w:t>processo</w:t>
            </w:r>
            <w:r w:rsidR="0007042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já foi arquivado </w:t>
            </w:r>
            <w:r w:rsidR="00FF525D">
              <w:rPr>
                <w:rFonts w:ascii="Times New Roman" w:hAnsi="Times New Roman" w:cs="Times New Roman"/>
                <w:bCs/>
                <w:color w:val="000000"/>
              </w:rPr>
              <w:t>visto que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o profissional responsável pelo</w:t>
            </w:r>
            <w:r w:rsidR="00FF525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70423">
              <w:rPr>
                <w:rFonts w:ascii="Times New Roman" w:hAnsi="Times New Roman" w:cs="Times New Roman"/>
                <w:bCs/>
                <w:color w:val="00000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</w:rPr>
              <w:t>rojeto já emitiu o RRT</w:t>
            </w:r>
            <w:r w:rsidR="00070423">
              <w:rPr>
                <w:rFonts w:ascii="Times New Roman" w:hAnsi="Times New Roman" w:cs="Times New Roman"/>
                <w:bCs/>
                <w:color w:val="000000"/>
              </w:rPr>
              <w:t>, preenchendo</w:t>
            </w:r>
            <w:r w:rsidR="00FF525D">
              <w:rPr>
                <w:rFonts w:ascii="Times New Roman" w:hAnsi="Times New Roman" w:cs="Times New Roman"/>
                <w:bCs/>
                <w:color w:val="000000"/>
              </w:rPr>
              <w:t>-o</w:t>
            </w:r>
            <w:r w:rsidR="00070423">
              <w:rPr>
                <w:rFonts w:ascii="Times New Roman" w:hAnsi="Times New Roman" w:cs="Times New Roman"/>
                <w:bCs/>
                <w:color w:val="000000"/>
              </w:rPr>
              <w:t xml:space="preserve"> com as atividades que efetivamente realizou e que correspondem, em termos de responsabilidade, ao projeto. </w:t>
            </w:r>
            <w:r w:rsidR="00093FDF">
              <w:rPr>
                <w:rFonts w:ascii="Times New Roman" w:hAnsi="Times New Roman" w:cs="Times New Roman"/>
                <w:bCs/>
                <w:color w:val="000000"/>
              </w:rPr>
              <w:t xml:space="preserve"> O Conselheiro Oritz </w:t>
            </w:r>
            <w:r w:rsidR="00200EBE">
              <w:rPr>
                <w:rFonts w:ascii="Times New Roman" w:hAnsi="Times New Roman" w:cs="Times New Roman"/>
                <w:bCs/>
                <w:color w:val="000000"/>
              </w:rPr>
              <w:t>solicitou</w:t>
            </w:r>
            <w:r w:rsidR="00093FD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70423">
              <w:rPr>
                <w:rFonts w:ascii="Times New Roman" w:hAnsi="Times New Roman" w:cs="Times New Roman"/>
                <w:bCs/>
                <w:color w:val="000000"/>
              </w:rPr>
              <w:t>v</w:t>
            </w:r>
            <w:r w:rsidR="00093FDF">
              <w:rPr>
                <w:rFonts w:ascii="Times New Roman" w:hAnsi="Times New Roman" w:cs="Times New Roman"/>
                <w:bCs/>
                <w:color w:val="000000"/>
              </w:rPr>
              <w:t>ista do processo</w:t>
            </w:r>
            <w:r w:rsidR="000C019F">
              <w:rPr>
                <w:rFonts w:ascii="Times New Roman" w:hAnsi="Times New Roman" w:cs="Times New Roman"/>
                <w:bCs/>
                <w:color w:val="000000"/>
              </w:rPr>
              <w:t>, que foi concedida pelo coordenador.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6E5B34" w:rsidP="00FF525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Oritz solicitou vista do processo</w:t>
            </w:r>
            <w:r w:rsidR="00370855">
              <w:rPr>
                <w:rFonts w:ascii="Times New Roman" w:hAnsi="Times New Roman" w:cs="Times New Roman"/>
              </w:rPr>
              <w:t>, deve ser pautado para a próxima reunião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370855" w:rsidP="00FF525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</w:t>
            </w:r>
            <w:r w:rsidR="00FF525D">
              <w:rPr>
                <w:rFonts w:ascii="Times New Roman" w:hAnsi="Times New Roman" w:cs="Times New Roman"/>
              </w:rPr>
              <w:t>isora</w:t>
            </w:r>
            <w:r>
              <w:rPr>
                <w:rFonts w:ascii="Times New Roman" w:hAnsi="Times New Roman" w:cs="Times New Roman"/>
              </w:rPr>
              <w:t xml:space="preserve"> Sabrina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00144A" w:rsidP="005A1B94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0144A">
              <w:rPr>
                <w:rFonts w:ascii="Times New Roman" w:hAnsi="Times New Roman"/>
                <w:b/>
              </w:rPr>
              <w:t>Gerência de Atendimento e Fiscalização</w:t>
            </w:r>
            <w:r w:rsidR="0090602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144A" w:rsidRPr="00B127D2" w:rsidRDefault="00EE0277" w:rsidP="008B0E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8B0E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144A" w:rsidRPr="00B127D2">
              <w:rPr>
                <w:rFonts w:ascii="Times New Roman" w:hAnsi="Times New Roman"/>
                <w:b/>
              </w:rPr>
              <w:t>Definição sobre a apresentação dos relatórios de RRT e fiscalização de editais para a CEP e para o Plenário;</w:t>
            </w:r>
          </w:p>
          <w:p w:rsidR="00FF525D" w:rsidRDefault="004505E8" w:rsidP="004505E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505E8">
              <w:rPr>
                <w:rFonts w:ascii="Times New Roman" w:hAnsi="Times New Roman"/>
                <w:bCs/>
                <w:color w:val="000000"/>
              </w:rPr>
              <w:t>O gerente Rodrigo informou que o procedimento para levar os relatórios à Plenária foi simplificado a pedido do próprio Plenário, que estava achando muito confuso da forma como estava sendo feito. Ficou definido que serão rece</w:t>
            </w:r>
            <w:r w:rsidR="00FF525D">
              <w:rPr>
                <w:rFonts w:ascii="Times New Roman" w:hAnsi="Times New Roman"/>
                <w:bCs/>
                <w:color w:val="000000"/>
              </w:rPr>
              <w:t>bidos pela CEP apenas os slides</w:t>
            </w:r>
            <w:r w:rsidRPr="004505E8">
              <w:rPr>
                <w:rFonts w:ascii="Times New Roman" w:hAnsi="Times New Roman"/>
                <w:bCs/>
                <w:color w:val="000000"/>
              </w:rPr>
              <w:t xml:space="preserve"> e</w:t>
            </w:r>
            <w:r w:rsidR="00FF525D">
              <w:rPr>
                <w:rFonts w:ascii="Times New Roman" w:hAnsi="Times New Roman"/>
                <w:bCs/>
                <w:color w:val="000000"/>
              </w:rPr>
              <w:t>,</w:t>
            </w:r>
            <w:r w:rsidRPr="004505E8">
              <w:rPr>
                <w:rFonts w:ascii="Times New Roman" w:hAnsi="Times New Roman"/>
                <w:bCs/>
                <w:color w:val="000000"/>
              </w:rPr>
              <w:t xml:space="preserve"> apenas es</w:t>
            </w:r>
            <w:r w:rsidR="00FF525D">
              <w:rPr>
                <w:rFonts w:ascii="Times New Roman" w:hAnsi="Times New Roman"/>
                <w:bCs/>
                <w:color w:val="000000"/>
              </w:rPr>
              <w:t>tes</w:t>
            </w:r>
            <w:r w:rsidRPr="004505E8">
              <w:rPr>
                <w:rFonts w:ascii="Times New Roman" w:hAnsi="Times New Roman"/>
                <w:bCs/>
                <w:color w:val="000000"/>
              </w:rPr>
              <w:t xml:space="preserve"> serão levados para apresenta</w:t>
            </w:r>
            <w:r w:rsidR="00FF525D">
              <w:rPr>
                <w:rFonts w:ascii="Times New Roman" w:hAnsi="Times New Roman"/>
                <w:bCs/>
                <w:color w:val="000000"/>
              </w:rPr>
              <w:t>ção</w:t>
            </w:r>
            <w:r w:rsidRPr="004505E8">
              <w:rPr>
                <w:rFonts w:ascii="Times New Roman" w:hAnsi="Times New Roman"/>
                <w:bCs/>
                <w:color w:val="000000"/>
              </w:rPr>
              <w:t xml:space="preserve"> na Plenária</w:t>
            </w:r>
            <w:r w:rsidR="005B52C7">
              <w:rPr>
                <w:rFonts w:ascii="Times New Roman" w:hAnsi="Times New Roman"/>
                <w:bCs/>
                <w:color w:val="000000"/>
              </w:rPr>
              <w:t>, pois n</w:t>
            </w:r>
            <w:r w:rsidRPr="004505E8">
              <w:rPr>
                <w:rFonts w:ascii="Times New Roman" w:hAnsi="Times New Roman"/>
                <w:bCs/>
                <w:color w:val="000000"/>
              </w:rPr>
              <w:t>ão há nenhuma obrigação legal de aprovar esses procedimentos na CEP</w:t>
            </w:r>
            <w:r w:rsidR="005B52C7">
              <w:rPr>
                <w:rFonts w:ascii="Times New Roman" w:hAnsi="Times New Roman"/>
                <w:bCs/>
                <w:color w:val="000000"/>
              </w:rPr>
              <w:t xml:space="preserve"> e homologá-los na Plenária</w:t>
            </w:r>
            <w:r w:rsidRPr="004505E8">
              <w:rPr>
                <w:rFonts w:ascii="Times New Roman" w:hAnsi="Times New Roman"/>
                <w:bCs/>
                <w:color w:val="000000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</w:rPr>
              <w:t xml:space="preserve">O coordenador solicita apenas que </w:t>
            </w:r>
            <w:r w:rsidR="005B52C7">
              <w:rPr>
                <w:rFonts w:ascii="Times New Roman" w:hAnsi="Times New Roman"/>
                <w:bCs/>
                <w:color w:val="000000"/>
              </w:rPr>
              <w:t>o</w:t>
            </w:r>
            <w:r w:rsidR="005B52C7" w:rsidRPr="005B52C7">
              <w:rPr>
                <w:rFonts w:ascii="Times New Roman" w:hAnsi="Times New Roman"/>
                <w:bCs/>
                <w:color w:val="000000"/>
              </w:rPr>
              <w:t>s slides se</w:t>
            </w:r>
            <w:r w:rsidR="005B52C7">
              <w:rPr>
                <w:rFonts w:ascii="Times New Roman" w:hAnsi="Times New Roman"/>
                <w:bCs/>
                <w:color w:val="000000"/>
              </w:rPr>
              <w:t>jam</w:t>
            </w:r>
            <w:r w:rsidR="005B52C7" w:rsidRPr="005B52C7">
              <w:rPr>
                <w:rFonts w:ascii="Times New Roman" w:hAnsi="Times New Roman"/>
                <w:bCs/>
                <w:color w:val="000000"/>
              </w:rPr>
              <w:t xml:space="preserve"> referentes a dois ou três meses atrás, para verificar as </w:t>
            </w:r>
            <w:r w:rsidR="005B52C7">
              <w:rPr>
                <w:rFonts w:ascii="Times New Roman" w:hAnsi="Times New Roman"/>
                <w:bCs/>
                <w:color w:val="000000"/>
              </w:rPr>
              <w:t xml:space="preserve">tendências </w:t>
            </w:r>
            <w:r>
              <w:rPr>
                <w:rFonts w:ascii="Times New Roman" w:hAnsi="Times New Roman"/>
                <w:bCs/>
                <w:color w:val="000000"/>
              </w:rPr>
              <w:t xml:space="preserve">e definir ações que venham a ser necessárias. </w:t>
            </w:r>
            <w:r w:rsidR="004F581B">
              <w:rPr>
                <w:rFonts w:ascii="Times New Roman" w:hAnsi="Times New Roman"/>
                <w:bCs/>
                <w:color w:val="000000"/>
              </w:rPr>
              <w:t xml:space="preserve">Não é </w:t>
            </w:r>
            <w:proofErr w:type="gramStart"/>
            <w:r w:rsidR="004F581B">
              <w:rPr>
                <w:rFonts w:ascii="Times New Roman" w:hAnsi="Times New Roman"/>
                <w:bCs/>
                <w:color w:val="000000"/>
              </w:rPr>
              <w:t xml:space="preserve">necessário que </w:t>
            </w:r>
            <w:r w:rsidR="00FF525D">
              <w:rPr>
                <w:rFonts w:ascii="Times New Roman" w:hAnsi="Times New Roman"/>
                <w:bCs/>
                <w:color w:val="000000"/>
              </w:rPr>
              <w:t>seja encaminhada à comissão</w:t>
            </w:r>
            <w:proofErr w:type="gramEnd"/>
            <w:r w:rsidR="004F581B">
              <w:rPr>
                <w:rFonts w:ascii="Times New Roman" w:hAnsi="Times New Roman"/>
                <w:bCs/>
                <w:color w:val="000000"/>
              </w:rPr>
              <w:t xml:space="preserve"> a listage</w:t>
            </w:r>
            <w:r w:rsidR="00FF525D">
              <w:rPr>
                <w:rFonts w:ascii="Times New Roman" w:hAnsi="Times New Roman"/>
                <w:bCs/>
                <w:color w:val="000000"/>
              </w:rPr>
              <w:t>m</w:t>
            </w:r>
            <w:r w:rsidR="004F581B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FF525D">
              <w:rPr>
                <w:rFonts w:ascii="Times New Roman" w:hAnsi="Times New Roman"/>
                <w:bCs/>
                <w:color w:val="000000"/>
              </w:rPr>
              <w:t>dos profissionais</w:t>
            </w:r>
            <w:r w:rsidR="004F581B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BB4EEA" w:rsidRPr="000305D5" w:rsidRDefault="00FF525D" w:rsidP="004505E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comissão foi informada da nova</w:t>
            </w:r>
            <w:r w:rsidR="00B127D2">
              <w:rPr>
                <w:rFonts w:ascii="Times New Roman" w:hAnsi="Times New Roman"/>
                <w:bCs/>
                <w:color w:val="000000"/>
              </w:rPr>
              <w:t xml:space="preserve"> configuração gerencial </w:t>
            </w:r>
            <w:r>
              <w:rPr>
                <w:rFonts w:ascii="Times New Roman" w:hAnsi="Times New Roman"/>
                <w:bCs/>
                <w:color w:val="000000"/>
              </w:rPr>
              <w:t>e se manifestou a favor da contratação de mais arquitetos e urbanistas para assumir as funções de analistas e de fiscais, visto que o quadro funcional atual já se encontra deficitário, também citou q</w:t>
            </w:r>
            <w:r w:rsidR="00B127D2">
              <w:rPr>
                <w:rFonts w:ascii="Times New Roman" w:hAnsi="Times New Roman"/>
                <w:bCs/>
                <w:color w:val="000000"/>
              </w:rPr>
              <w:t xml:space="preserve">ue o projeto CAU Mais Perto </w:t>
            </w:r>
            <w:r w:rsidR="007333CD">
              <w:rPr>
                <w:rFonts w:ascii="Times New Roman" w:hAnsi="Times New Roman"/>
                <w:bCs/>
                <w:color w:val="000000"/>
              </w:rPr>
              <w:t>prevê a contratação de pessoal</w:t>
            </w:r>
            <w:r w:rsidR="00B127D2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e</w:t>
            </w:r>
            <w:r w:rsidR="007333CD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 xml:space="preserve"> p</w:t>
            </w:r>
            <w:r w:rsidR="007333CD">
              <w:rPr>
                <w:rFonts w:ascii="Times New Roman" w:hAnsi="Times New Roman"/>
                <w:bCs/>
                <w:color w:val="000000"/>
              </w:rPr>
              <w:t xml:space="preserve">ara atualizar as informações deste projeto, </w:t>
            </w:r>
            <w:r w:rsidR="00B127D2">
              <w:rPr>
                <w:rFonts w:ascii="Times New Roman" w:hAnsi="Times New Roman"/>
                <w:bCs/>
                <w:color w:val="000000"/>
              </w:rPr>
              <w:t>solicit</w:t>
            </w:r>
            <w:r w:rsidR="007333CD">
              <w:rPr>
                <w:rFonts w:ascii="Times New Roman" w:hAnsi="Times New Roman"/>
                <w:bCs/>
                <w:color w:val="000000"/>
              </w:rPr>
              <w:t>ou</w:t>
            </w:r>
            <w:r w:rsidR="00B127D2">
              <w:rPr>
                <w:rFonts w:ascii="Times New Roman" w:hAnsi="Times New Roman"/>
                <w:bCs/>
                <w:color w:val="000000"/>
              </w:rPr>
              <w:t xml:space="preserve"> que </w:t>
            </w:r>
            <w:r w:rsidR="00B127D2" w:rsidRPr="007333CD">
              <w:rPr>
                <w:rFonts w:ascii="Times New Roman" w:hAnsi="Times New Roman"/>
                <w:bCs/>
                <w:color w:val="000000"/>
              </w:rPr>
              <w:t xml:space="preserve">seja </w:t>
            </w:r>
            <w:proofErr w:type="gramStart"/>
            <w:r w:rsidR="00B127D2" w:rsidRPr="007333CD">
              <w:rPr>
                <w:rFonts w:ascii="Times New Roman" w:hAnsi="Times New Roman"/>
                <w:bCs/>
                <w:color w:val="000000"/>
              </w:rPr>
              <w:t>pautado</w:t>
            </w:r>
            <w:proofErr w:type="gramEnd"/>
            <w:r w:rsidR="00B127D2" w:rsidRPr="007333CD">
              <w:rPr>
                <w:rFonts w:ascii="Times New Roman" w:hAnsi="Times New Roman"/>
                <w:bCs/>
                <w:color w:val="000000"/>
              </w:rPr>
              <w:t xml:space="preserve"> para a </w:t>
            </w:r>
            <w:r w:rsidR="00B127D2" w:rsidRPr="007333CD">
              <w:rPr>
                <w:rFonts w:ascii="Times New Roman" w:hAnsi="Times New Roman"/>
                <w:bCs/>
                <w:color w:val="000000"/>
              </w:rPr>
              <w:lastRenderedPageBreak/>
              <w:t xml:space="preserve">próxima reunião uma apresentação sobre o estado da arte do </w:t>
            </w:r>
            <w:r w:rsidRPr="007333CD">
              <w:rPr>
                <w:rFonts w:ascii="Times New Roman" w:hAnsi="Times New Roman"/>
                <w:bCs/>
                <w:color w:val="000000"/>
              </w:rPr>
              <w:t>CAU Mais Perto</w:t>
            </w:r>
            <w:r w:rsidR="00BB4EEA" w:rsidRPr="007333CD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0305D5" w:rsidRPr="0082577E" w:rsidRDefault="0000144A" w:rsidP="008B0E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127D2">
              <w:rPr>
                <w:rFonts w:ascii="Times New Roman" w:hAnsi="Times New Roman"/>
                <w:b/>
              </w:rPr>
              <w:t>Conhecimento sobre a demanda trazida pelos profissionais da prefeitura de Cachoeirinha;</w:t>
            </w:r>
          </w:p>
          <w:p w:rsidR="0082577E" w:rsidRPr="00DB14F7" w:rsidRDefault="0082577E" w:rsidP="0082577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B14F7">
              <w:rPr>
                <w:rFonts w:ascii="Times New Roman" w:hAnsi="Times New Roman"/>
              </w:rPr>
              <w:t xml:space="preserve">A gerente Maríndia expôs o tema </w:t>
            </w:r>
            <w:r w:rsidR="00DB14F7" w:rsidRPr="00DB14F7">
              <w:rPr>
                <w:rFonts w:ascii="Times New Roman" w:hAnsi="Times New Roman"/>
              </w:rPr>
              <w:t>demandado por profissionais da prefeitura de Cachoeirinha</w:t>
            </w:r>
            <w:r w:rsidR="00F5541C">
              <w:rPr>
                <w:rFonts w:ascii="Times New Roman" w:hAnsi="Times New Roman"/>
              </w:rPr>
              <w:t xml:space="preserve"> ao fiscal Cássio</w:t>
            </w:r>
            <w:r w:rsidR="00DB14F7" w:rsidRPr="00DB14F7">
              <w:rPr>
                <w:rFonts w:ascii="Times New Roman" w:hAnsi="Times New Roman"/>
              </w:rPr>
              <w:t>, em que</w:t>
            </w:r>
            <w:r w:rsidR="00DB14F7">
              <w:rPr>
                <w:rFonts w:ascii="Times New Roman" w:hAnsi="Times New Roman"/>
              </w:rPr>
              <w:t xml:space="preserve"> os arquitetos e urbanistas esperam que o CAU tome alguma providência quanto aos fiscais da prefeitura, que são de nível médio, e realizam vistoria para emissão de habite-se</w:t>
            </w:r>
            <w:r w:rsidR="00F5541C">
              <w:rPr>
                <w:rFonts w:ascii="Times New Roman" w:hAnsi="Times New Roman"/>
              </w:rPr>
              <w:t>, com homologação dos servidores que possuem formação em arquitetura e urbanismo.</w:t>
            </w:r>
          </w:p>
          <w:p w:rsidR="000305D5" w:rsidRDefault="000305D5" w:rsidP="000305D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305D5">
              <w:rPr>
                <w:rFonts w:ascii="Times New Roman" w:hAnsi="Times New Roman"/>
              </w:rPr>
              <w:t>O coordenador propõe que este assunto seja juntado aos outros materiais resultantes do Seminário da CEP, para que sejam definidas ações imediatas, ações de médio prazo e outras que podem ser encaminhadas</w:t>
            </w:r>
            <w:r w:rsidR="00B127D2">
              <w:rPr>
                <w:rFonts w:ascii="Times New Roman" w:hAnsi="Times New Roman"/>
              </w:rPr>
              <w:t xml:space="preserve"> </w:t>
            </w:r>
            <w:proofErr w:type="gramStart"/>
            <w:r w:rsidR="00B127D2">
              <w:rPr>
                <w:rFonts w:ascii="Times New Roman" w:hAnsi="Times New Roman"/>
              </w:rPr>
              <w:t>a longo prazo</w:t>
            </w:r>
            <w:proofErr w:type="gramEnd"/>
            <w:r w:rsidRPr="000305D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Dossiê com um relatório do Seminário- quantos presentes, o que foi apresentado, quais as questões apresentadas, quais as sugestões recebidas.</w:t>
            </w:r>
          </w:p>
          <w:p w:rsidR="000305D5" w:rsidRPr="000305D5" w:rsidRDefault="00F5541C" w:rsidP="000305D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</w:rPr>
              <w:t>Especificamente de Cachoeirinha, o c</w:t>
            </w:r>
            <w:r w:rsidR="00864888">
              <w:rPr>
                <w:rFonts w:ascii="Times New Roman" w:hAnsi="Times New Roman"/>
              </w:rPr>
              <w:t>ons</w:t>
            </w:r>
            <w:r>
              <w:rPr>
                <w:rFonts w:ascii="Times New Roman" w:hAnsi="Times New Roman"/>
              </w:rPr>
              <w:t>elheiro</w:t>
            </w:r>
            <w:r w:rsidR="00864888">
              <w:rPr>
                <w:rFonts w:ascii="Times New Roman" w:hAnsi="Times New Roman"/>
              </w:rPr>
              <w:t xml:space="preserve"> Oritz sugere</w:t>
            </w:r>
            <w:r w:rsidR="000305D5">
              <w:rPr>
                <w:rFonts w:ascii="Times New Roman" w:hAnsi="Times New Roman"/>
              </w:rPr>
              <w:t xml:space="preserve"> perguntar quantas etapas eles têm para a emissão da carta de habite-se. </w:t>
            </w:r>
            <w:r>
              <w:rPr>
                <w:rFonts w:ascii="Times New Roman" w:hAnsi="Times New Roman"/>
              </w:rPr>
              <w:t>O c</w:t>
            </w:r>
            <w:r w:rsidR="0036781E">
              <w:rPr>
                <w:rFonts w:ascii="Times New Roman" w:hAnsi="Times New Roman"/>
              </w:rPr>
              <w:t xml:space="preserve">oordenador propõe que antes de definir ações pontuais deve-se ter uma visão geral de todos os problemas. Rodrigo falou em que é importante definir frentes de trabalho para </w:t>
            </w:r>
            <w:r>
              <w:rPr>
                <w:rFonts w:ascii="Times New Roman" w:hAnsi="Times New Roman"/>
              </w:rPr>
              <w:t>evitar a diluição</w:t>
            </w:r>
            <w:r w:rsidR="0036781E">
              <w:rPr>
                <w:rFonts w:ascii="Times New Roman" w:hAnsi="Times New Roman"/>
              </w:rPr>
              <w:t xml:space="preserve"> em muitas fren</w:t>
            </w:r>
            <w:r>
              <w:rPr>
                <w:rFonts w:ascii="Times New Roman" w:hAnsi="Times New Roman"/>
              </w:rPr>
              <w:t xml:space="preserve">tes e não conseguir avançar em </w:t>
            </w:r>
            <w:r w:rsidR="0036781E">
              <w:rPr>
                <w:rFonts w:ascii="Times New Roman" w:hAnsi="Times New Roman"/>
              </w:rPr>
              <w:t xml:space="preserve">nenhuma. Disse que </w:t>
            </w:r>
            <w:r>
              <w:rPr>
                <w:rFonts w:ascii="Times New Roman" w:hAnsi="Times New Roman"/>
              </w:rPr>
              <w:t>o plano de ação será iniciado lo</w:t>
            </w:r>
            <w:r w:rsidR="0036781E">
              <w:rPr>
                <w:rFonts w:ascii="Times New Roman" w:hAnsi="Times New Roman"/>
              </w:rPr>
              <w:t>go e</w:t>
            </w:r>
            <w:r>
              <w:rPr>
                <w:rFonts w:ascii="Times New Roman" w:hAnsi="Times New Roman"/>
              </w:rPr>
              <w:t>,</w:t>
            </w:r>
            <w:r w:rsidR="0036781E">
              <w:rPr>
                <w:rFonts w:ascii="Times New Roman" w:hAnsi="Times New Roman"/>
              </w:rPr>
              <w:t xml:space="preserve"> o que não tiver verba destinada até maio não poderá ser definido depois. Propõe que o exercício ilegal seja a ação mais importante, para que se consiga resolver até </w:t>
            </w:r>
            <w:r>
              <w:rPr>
                <w:rFonts w:ascii="Times New Roman" w:hAnsi="Times New Roman"/>
              </w:rPr>
              <w:t>2017</w:t>
            </w:r>
            <w:r w:rsidR="0036781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antes do término deste </w:t>
            </w:r>
            <w:r w:rsidR="0036781E">
              <w:rPr>
                <w:rFonts w:ascii="Times New Roman" w:hAnsi="Times New Roman"/>
              </w:rPr>
              <w:t>exercício</w:t>
            </w:r>
            <w:r>
              <w:rPr>
                <w:rFonts w:ascii="Times New Roman" w:hAnsi="Times New Roman"/>
              </w:rPr>
              <w:t>, e</w:t>
            </w:r>
            <w:r w:rsidR="008F3AF4">
              <w:rPr>
                <w:rFonts w:ascii="Times New Roman" w:hAnsi="Times New Roman"/>
              </w:rPr>
              <w:t xml:space="preserve"> algumas outras ações, co</w:t>
            </w:r>
            <w:r w:rsidR="0015631F">
              <w:rPr>
                <w:rFonts w:ascii="Times New Roman" w:hAnsi="Times New Roman"/>
              </w:rPr>
              <w:t xml:space="preserve">m o cuidado de avaliar se será </w:t>
            </w:r>
            <w:r w:rsidR="008F3AF4">
              <w:rPr>
                <w:rFonts w:ascii="Times New Roman" w:hAnsi="Times New Roman"/>
              </w:rPr>
              <w:t>realmente possível executá-las.</w:t>
            </w:r>
            <w:r w:rsidR="00281BB5">
              <w:rPr>
                <w:rFonts w:ascii="Times New Roman" w:hAnsi="Times New Roman"/>
              </w:rPr>
              <w:t xml:space="preserve"> O exercício ilegal está sendo analisa</w:t>
            </w:r>
            <w:r w:rsidR="0015631F">
              <w:rPr>
                <w:rFonts w:ascii="Times New Roman" w:hAnsi="Times New Roman"/>
              </w:rPr>
              <w:t xml:space="preserve">do pela assessoria jurídica </w:t>
            </w:r>
            <w:r w:rsidR="00BD276B">
              <w:rPr>
                <w:rFonts w:ascii="Times New Roman" w:hAnsi="Times New Roman"/>
              </w:rPr>
              <w:t xml:space="preserve">para viabilizar </w:t>
            </w:r>
            <w:r w:rsidR="0015631F">
              <w:rPr>
                <w:rFonts w:ascii="Times New Roman" w:hAnsi="Times New Roman"/>
              </w:rPr>
              <w:t xml:space="preserve">e implementar o TAC (Termo de Ajuste de Conduta), </w:t>
            </w:r>
            <w:r w:rsidR="00BD276B">
              <w:rPr>
                <w:rFonts w:ascii="Times New Roman" w:hAnsi="Times New Roman"/>
              </w:rPr>
              <w:t>o qual seria disponibilizado aos infratores como alterativa</w:t>
            </w:r>
            <w:r w:rsidR="0015631F">
              <w:rPr>
                <w:rFonts w:ascii="Times New Roman" w:hAnsi="Times New Roman"/>
              </w:rPr>
              <w:t xml:space="preserve"> </w:t>
            </w:r>
            <w:r w:rsidR="00BD276B">
              <w:rPr>
                <w:rFonts w:ascii="Times New Roman" w:hAnsi="Times New Roman"/>
              </w:rPr>
              <w:t>ao envio do processo ao Ministério Público</w:t>
            </w:r>
            <w:r w:rsidR="0015631F">
              <w:rPr>
                <w:rFonts w:ascii="Times New Roman" w:hAnsi="Times New Roman"/>
              </w:rPr>
              <w:t xml:space="preserve"> e, </w:t>
            </w:r>
            <w:r w:rsidR="00BD276B">
              <w:rPr>
                <w:rFonts w:ascii="Times New Roman" w:hAnsi="Times New Roman"/>
              </w:rPr>
              <w:t xml:space="preserve">uma vez assinado, </w:t>
            </w:r>
            <w:r w:rsidR="0015631F">
              <w:rPr>
                <w:rFonts w:ascii="Times New Roman" w:hAnsi="Times New Roman"/>
              </w:rPr>
              <w:t xml:space="preserve">caso houvesse o descumprimento do termo assumido, o infrator seria multado. Ficou definido que este assunto será </w:t>
            </w:r>
            <w:r w:rsidR="00BD276B">
              <w:rPr>
                <w:rFonts w:ascii="Times New Roman" w:hAnsi="Times New Roman"/>
              </w:rPr>
              <w:t>trazido</w:t>
            </w:r>
            <w:r w:rsidR="0015631F">
              <w:rPr>
                <w:rFonts w:ascii="Times New Roman" w:hAnsi="Times New Roman"/>
              </w:rPr>
              <w:t xml:space="preserve"> novamente à reunião em 21 dias, com </w:t>
            </w:r>
            <w:r w:rsidR="00BD276B">
              <w:rPr>
                <w:rFonts w:ascii="Times New Roman" w:hAnsi="Times New Roman"/>
              </w:rPr>
              <w:t>a orientação jurídica e o modelo de TAC</w:t>
            </w:r>
            <w:r w:rsidR="0015631F">
              <w:rPr>
                <w:rFonts w:ascii="Times New Roman" w:hAnsi="Times New Roman"/>
              </w:rPr>
              <w:t>.</w:t>
            </w:r>
          </w:p>
          <w:p w:rsidR="0015631F" w:rsidRPr="0015631F" w:rsidRDefault="0000144A" w:rsidP="008B0E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</w:rPr>
              <w:t xml:space="preserve"> Consulta sobre a interrupção retr</w:t>
            </w:r>
            <w:r w:rsidR="0015631F">
              <w:rPr>
                <w:rFonts w:ascii="Times New Roman" w:hAnsi="Times New Roman"/>
              </w:rPr>
              <w:t>oativa de registros de empresas:</w:t>
            </w:r>
          </w:p>
          <w:p w:rsidR="0000144A" w:rsidRPr="0015631F" w:rsidRDefault="004B291D" w:rsidP="001563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5631F">
              <w:rPr>
                <w:rFonts w:ascii="Times New Roman" w:hAnsi="Times New Roman"/>
              </w:rPr>
              <w:t>A gerente Marina relatou – trata-se d</w:t>
            </w:r>
            <w:r w:rsidR="0015631F">
              <w:rPr>
                <w:rFonts w:ascii="Times New Roman" w:hAnsi="Times New Roman"/>
              </w:rPr>
              <w:t>a</w:t>
            </w:r>
            <w:r w:rsidRPr="0015631F">
              <w:rPr>
                <w:rFonts w:ascii="Times New Roman" w:hAnsi="Times New Roman"/>
              </w:rPr>
              <w:t xml:space="preserve"> solicitação de uma empresa, que </w:t>
            </w:r>
            <w:r w:rsidR="0015631F">
              <w:rPr>
                <w:rFonts w:ascii="Times New Roman" w:hAnsi="Times New Roman"/>
              </w:rPr>
              <w:t>será trazida</w:t>
            </w:r>
            <w:r w:rsidRPr="0015631F">
              <w:rPr>
                <w:rFonts w:ascii="Times New Roman" w:hAnsi="Times New Roman"/>
              </w:rPr>
              <w:t xml:space="preserve"> para a CEP</w:t>
            </w:r>
            <w:r w:rsidR="0015631F">
              <w:rPr>
                <w:rFonts w:ascii="Times New Roman" w:hAnsi="Times New Roman"/>
              </w:rPr>
              <w:t>,</w:t>
            </w:r>
            <w:r w:rsidRPr="0015631F">
              <w:rPr>
                <w:rFonts w:ascii="Times New Roman" w:hAnsi="Times New Roman"/>
              </w:rPr>
              <w:t xml:space="preserve"> visando deliberar pela possibilidade de aceitar a interrupção retroativa, em casos justificados. Marina trará uma proposta de deliberação, com justificativa jurídica, e já encaminhar sugestão ao CA</w:t>
            </w:r>
            <w:r w:rsidR="0015631F">
              <w:rPr>
                <w:rFonts w:ascii="Times New Roman" w:hAnsi="Times New Roman"/>
              </w:rPr>
              <w:t>U/BR de ajuste na Resolução 28 do C</w:t>
            </w:r>
            <w:r w:rsidRPr="0015631F">
              <w:rPr>
                <w:rFonts w:ascii="Times New Roman" w:hAnsi="Times New Roman"/>
              </w:rPr>
              <w:t>AU/BR.</w:t>
            </w:r>
          </w:p>
          <w:p w:rsidR="0015631F" w:rsidRPr="0015631F" w:rsidRDefault="0000144A" w:rsidP="008B0E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</w:rPr>
              <w:t xml:space="preserve"> Cadernos de fiscalização</w:t>
            </w:r>
            <w:r w:rsidR="0015631F">
              <w:rPr>
                <w:rFonts w:ascii="Times New Roman" w:hAnsi="Times New Roman"/>
              </w:rPr>
              <w:t>:</w:t>
            </w:r>
            <w:r w:rsidR="00861C4E">
              <w:rPr>
                <w:rFonts w:ascii="Times New Roman" w:hAnsi="Times New Roman"/>
              </w:rPr>
              <w:t xml:space="preserve"> </w:t>
            </w:r>
          </w:p>
          <w:p w:rsidR="00BD276B" w:rsidRDefault="0015631F" w:rsidP="001563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</w:t>
            </w:r>
            <w:r w:rsidR="00861C4E" w:rsidRPr="0015631F">
              <w:rPr>
                <w:rFonts w:ascii="Times New Roman" w:hAnsi="Times New Roman"/>
              </w:rPr>
              <w:t xml:space="preserve"> Pedone solicita a impressão do Caderno do Patrimônio para a Feira do Livro. Rodrigo informou que não é viável a impressão até a feira do livro. </w:t>
            </w:r>
            <w:r w:rsidR="00BD276B">
              <w:rPr>
                <w:rFonts w:ascii="Times New Roman" w:hAnsi="Times New Roman"/>
              </w:rPr>
              <w:t>Informa que q</w:t>
            </w:r>
            <w:r w:rsidR="00861C4E" w:rsidRPr="0015631F">
              <w:rPr>
                <w:rFonts w:ascii="Times New Roman" w:hAnsi="Times New Roman"/>
              </w:rPr>
              <w:t>uanto a este</w:t>
            </w:r>
            <w:r w:rsidR="00BD276B">
              <w:rPr>
                <w:rFonts w:ascii="Times New Roman" w:hAnsi="Times New Roman"/>
              </w:rPr>
              <w:t xml:space="preserve"> caderno, </w:t>
            </w:r>
            <w:r w:rsidR="00861C4E" w:rsidRPr="0015631F">
              <w:rPr>
                <w:rFonts w:ascii="Times New Roman" w:hAnsi="Times New Roman"/>
              </w:rPr>
              <w:t>do Patrimônio, embora tenha sido revisado pelo cons</w:t>
            </w:r>
            <w:r w:rsidR="00BD276B">
              <w:rPr>
                <w:rFonts w:ascii="Times New Roman" w:hAnsi="Times New Roman"/>
              </w:rPr>
              <w:t>elheiro</w:t>
            </w:r>
            <w:r w:rsidR="00861C4E" w:rsidRPr="0015631F">
              <w:rPr>
                <w:rFonts w:ascii="Times New Roman" w:hAnsi="Times New Roman"/>
              </w:rPr>
              <w:t xml:space="preserve"> Osório, não temos ainda procedimentos de fiscalização definidos e o caderno está considerando os dispositivos da Resolução 51- obrigatoriedade de que sejam arquitetos e urbanistas os responsáveis</w:t>
            </w:r>
            <w:r w:rsidR="00BD276B">
              <w:rPr>
                <w:rFonts w:ascii="Times New Roman" w:hAnsi="Times New Roman"/>
              </w:rPr>
              <w:t xml:space="preserve"> técnicos</w:t>
            </w:r>
            <w:r w:rsidR="00861C4E" w:rsidRPr="0015631F">
              <w:rPr>
                <w:rFonts w:ascii="Times New Roman" w:hAnsi="Times New Roman"/>
              </w:rPr>
              <w:t xml:space="preserve">. Pedone colocou as demandas: </w:t>
            </w:r>
          </w:p>
          <w:p w:rsidR="00BD276B" w:rsidRDefault="00861C4E" w:rsidP="001563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15631F">
              <w:rPr>
                <w:rFonts w:ascii="Times New Roman" w:hAnsi="Times New Roman"/>
              </w:rPr>
              <w:t xml:space="preserve">1. Revisão dos cadernos anteriores; </w:t>
            </w:r>
          </w:p>
          <w:p w:rsidR="00432C90" w:rsidRDefault="00861C4E" w:rsidP="001563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15631F">
              <w:rPr>
                <w:rFonts w:ascii="Times New Roman" w:hAnsi="Times New Roman"/>
              </w:rPr>
              <w:t xml:space="preserve">2. </w:t>
            </w:r>
            <w:r w:rsidR="00C50244" w:rsidRPr="0015631F">
              <w:rPr>
                <w:rFonts w:ascii="Times New Roman" w:hAnsi="Times New Roman"/>
              </w:rPr>
              <w:t xml:space="preserve">Caderno do Patrimônio - </w:t>
            </w:r>
            <w:r w:rsidRPr="0015631F">
              <w:rPr>
                <w:rFonts w:ascii="Times New Roman" w:hAnsi="Times New Roman"/>
              </w:rPr>
              <w:t xml:space="preserve">Buscar comunicação oficial </w:t>
            </w:r>
            <w:r w:rsidR="00614E52">
              <w:rPr>
                <w:rFonts w:ascii="Times New Roman" w:hAnsi="Times New Roman"/>
              </w:rPr>
              <w:t xml:space="preserve">para coletar contribuições </w:t>
            </w:r>
            <w:r w:rsidR="00BD276B">
              <w:rPr>
                <w:rFonts w:ascii="Times New Roman" w:hAnsi="Times New Roman"/>
              </w:rPr>
              <w:t>com</w:t>
            </w:r>
            <w:r w:rsidR="00D41283">
              <w:rPr>
                <w:rFonts w:ascii="Times New Roman" w:hAnsi="Times New Roman"/>
              </w:rPr>
              <w:t>:</w:t>
            </w:r>
            <w:r w:rsidRPr="0015631F">
              <w:rPr>
                <w:rFonts w:ascii="Times New Roman" w:hAnsi="Times New Roman"/>
              </w:rPr>
              <w:t xml:space="preserve"> </w:t>
            </w:r>
            <w:r w:rsidR="00614E52" w:rsidRPr="00AB0D2D">
              <w:rPr>
                <w:rFonts w:ascii="Times New Roman" w:hAnsi="Times New Roman" w:cs="Times New Roman"/>
              </w:rPr>
              <w:t>IPHAE</w:t>
            </w:r>
            <w:r w:rsidR="00614E52">
              <w:rPr>
                <w:rFonts w:ascii="Times New Roman" w:hAnsi="Times New Roman" w:cs="Times New Roman"/>
              </w:rPr>
              <w:t xml:space="preserve"> (</w:t>
            </w:r>
            <w:r w:rsidR="00614E52" w:rsidRPr="0015631F">
              <w:rPr>
                <w:rFonts w:ascii="Times New Roman" w:hAnsi="Times New Roman"/>
              </w:rPr>
              <w:t>Mirian Sartori Rodrigues</w:t>
            </w:r>
            <w:r w:rsidR="00614E52">
              <w:rPr>
                <w:rFonts w:ascii="Times New Roman" w:hAnsi="Times New Roman"/>
              </w:rPr>
              <w:t>)</w:t>
            </w:r>
            <w:r w:rsidR="00614E52">
              <w:rPr>
                <w:rFonts w:ascii="Times New Roman" w:hAnsi="Times New Roman" w:cs="Times New Roman"/>
              </w:rPr>
              <w:t xml:space="preserve">, IPHAN, Cons. Rômulo Plentz Giralt, Arq e Urb. Briane Bicca, Arq e Urb. André </w:t>
            </w:r>
            <w:r w:rsidR="00614E52">
              <w:rPr>
                <w:rFonts w:ascii="Times New Roman" w:hAnsi="Times New Roman" w:cs="Times New Roman"/>
              </w:rPr>
              <w:lastRenderedPageBreak/>
              <w:t>Huyer, do Ministério Público, CAU/MG, CAU/PR</w:t>
            </w:r>
            <w:r w:rsidR="00432C90">
              <w:rPr>
                <w:rFonts w:ascii="Times New Roman" w:hAnsi="Times New Roman"/>
              </w:rPr>
              <w:t xml:space="preserve">. Estas consultas devem ser concluídas </w:t>
            </w:r>
            <w:r w:rsidR="0004304B" w:rsidRPr="0015631F">
              <w:rPr>
                <w:rFonts w:ascii="Times New Roman" w:hAnsi="Times New Roman"/>
              </w:rPr>
              <w:t>até o final de agosto</w:t>
            </w:r>
            <w:r w:rsidR="00C50244" w:rsidRPr="0015631F">
              <w:rPr>
                <w:rFonts w:ascii="Times New Roman" w:hAnsi="Times New Roman"/>
              </w:rPr>
              <w:t>;</w:t>
            </w:r>
            <w:r w:rsidR="00706FEF" w:rsidRPr="0015631F">
              <w:rPr>
                <w:rFonts w:ascii="Times New Roman" w:hAnsi="Times New Roman"/>
              </w:rPr>
              <w:t xml:space="preserve"> </w:t>
            </w:r>
          </w:p>
          <w:p w:rsidR="00FF3127" w:rsidRPr="00D968A3" w:rsidRDefault="00432C90" w:rsidP="00543E2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A comissão solicita que </w:t>
            </w:r>
            <w:r w:rsidR="00543E29">
              <w:rPr>
                <w:rFonts w:ascii="Times New Roman" w:hAnsi="Times New Roman"/>
              </w:rPr>
              <w:t>seja feito um</w:t>
            </w:r>
            <w:r w:rsidR="00543E29" w:rsidRPr="0015631F">
              <w:rPr>
                <w:rFonts w:ascii="Times New Roman" w:hAnsi="Times New Roman"/>
              </w:rPr>
              <w:t xml:space="preserve"> levantamento dos RRTs referentes</w:t>
            </w:r>
            <w:r w:rsidR="00543E29">
              <w:rPr>
                <w:rFonts w:ascii="Times New Roman" w:hAnsi="Times New Roman"/>
              </w:rPr>
              <w:t xml:space="preserve"> à Patrimônio Histórico no estado, para obter o quantitativo de RRTs e profissionais, listar os arquitetos e urbanistas que estão elaborando RRTs desta atividade, bem como a cidade em que atuam, e, se possível, identificar outras atividades que os profissionais estão utilizando nos RRTs, como projeto, execução, etc. </w:t>
            </w:r>
            <w:r w:rsidR="00706FEF" w:rsidRPr="0015631F">
              <w:rPr>
                <w:rFonts w:ascii="Times New Roman" w:hAnsi="Times New Roman"/>
              </w:rPr>
              <w:t xml:space="preserve">3. Sobre a parte visual dos cadernos, </w:t>
            </w:r>
            <w:r w:rsidR="007B0294" w:rsidRPr="0015631F">
              <w:rPr>
                <w:rFonts w:ascii="Times New Roman" w:hAnsi="Times New Roman"/>
              </w:rPr>
              <w:t xml:space="preserve">solicitar alteração do padrão visual- pautar em outra reunião para definir como fazer. 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505E8" w:rsidP="00432C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Trazer à CEP </w:t>
            </w:r>
            <w:r w:rsidR="00432C90">
              <w:rPr>
                <w:rFonts w:ascii="Times New Roman" w:hAnsi="Times New Roman" w:cs="Times New Roman"/>
              </w:rPr>
              <w:t xml:space="preserve">os relatórios de RRTs e fiscalização de editais </w:t>
            </w:r>
            <w:r>
              <w:rPr>
                <w:rFonts w:ascii="Times New Roman" w:hAnsi="Times New Roman" w:cs="Times New Roman"/>
              </w:rPr>
              <w:t xml:space="preserve">apenas </w:t>
            </w:r>
            <w:r w:rsidR="00432C90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 xml:space="preserve"> slides</w:t>
            </w:r>
            <w:r w:rsidR="00432C9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com os quantitativos</w:t>
            </w:r>
            <w:r w:rsidR="00B127D2">
              <w:rPr>
                <w:rFonts w:ascii="Times New Roman" w:hAnsi="Times New Roman" w:cs="Times New Roman"/>
              </w:rPr>
              <w:t xml:space="preserve"> </w:t>
            </w:r>
            <w:r w:rsidR="00432C90">
              <w:rPr>
                <w:rFonts w:ascii="Times New Roman" w:hAnsi="Times New Roman" w:cs="Times New Roman"/>
              </w:rPr>
              <w:t>de</w:t>
            </w:r>
            <w:r w:rsidR="00B127D2">
              <w:rPr>
                <w:rFonts w:ascii="Times New Roman" w:hAnsi="Times New Roman" w:cs="Times New Roman"/>
              </w:rPr>
              <w:t xml:space="preserve"> três meses, na primeira reunião de cada mês. Esses slides serão encaminhados para apresentação no Plenário. </w:t>
            </w:r>
            <w:r w:rsidR="00432C90">
              <w:rPr>
                <w:rFonts w:ascii="Times New Roman" w:hAnsi="Times New Roman" w:cs="Times New Roman"/>
              </w:rPr>
              <w:t>A próxima apresentação deverá ser em setembro.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1128BF" w:rsidP="00432C9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  <w:r w:rsidR="00432C90">
              <w:rPr>
                <w:rFonts w:ascii="Times New Roman" w:hAnsi="Times New Roman" w:cs="Times New Roman"/>
              </w:rPr>
              <w:t xml:space="preserve"> Proto</w:t>
            </w:r>
          </w:p>
        </w:tc>
      </w:tr>
      <w:tr w:rsidR="005C6BF9" w:rsidRPr="004B2550" w:rsidTr="00432C90">
        <w:trPr>
          <w:trHeight w:val="559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9" w:rsidRDefault="00125867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9" w:rsidRDefault="005C6BF9" w:rsidP="00B127D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próxima reunião trazer </w:t>
            </w:r>
            <w:r w:rsidR="00B127D2">
              <w:rPr>
                <w:rFonts w:ascii="Times New Roman" w:hAnsi="Times New Roman" w:cs="Times New Roman"/>
              </w:rPr>
              <w:t xml:space="preserve">relatório do </w:t>
            </w:r>
            <w:r>
              <w:rPr>
                <w:rFonts w:ascii="Times New Roman" w:hAnsi="Times New Roman" w:cs="Times New Roman"/>
              </w:rPr>
              <w:t>estado da arte do C</w:t>
            </w:r>
            <w:r w:rsidR="00B127D2">
              <w:rPr>
                <w:rFonts w:ascii="Times New Roman" w:hAnsi="Times New Roman" w:cs="Times New Roman"/>
              </w:rPr>
              <w:t>AU</w:t>
            </w:r>
            <w:r>
              <w:rPr>
                <w:rFonts w:ascii="Times New Roman" w:hAnsi="Times New Roman" w:cs="Times New Roman"/>
              </w:rPr>
              <w:t xml:space="preserve"> Mais Perto.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0" w:rsidRDefault="001128BF" w:rsidP="00432C90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Gerente </w:t>
            </w:r>
            <w:r w:rsidR="00432C90" w:rsidRPr="00432C90">
              <w:rPr>
                <w:rFonts w:ascii="Times New Roman" w:hAnsi="Times New Roman" w:cs="Times New Roman"/>
              </w:rPr>
              <w:t>Rodrigo Jaroseski</w:t>
            </w:r>
          </w:p>
          <w:p w:rsidR="005C6BF9" w:rsidRPr="004B2550" w:rsidRDefault="005C6BF9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BF9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9" w:rsidRDefault="00125867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9" w:rsidRDefault="005C6BF9" w:rsidP="00432C9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Trazer em 21 dias </w:t>
            </w:r>
            <w:r w:rsidR="00432C90">
              <w:rPr>
                <w:rFonts w:ascii="Times New Roman" w:hAnsi="Times New Roman" w:cs="Times New Roman"/>
              </w:rPr>
              <w:t>-</w:t>
            </w:r>
            <w:r w:rsidR="001128BF">
              <w:rPr>
                <w:rFonts w:ascii="Times New Roman" w:hAnsi="Times New Roman" w:cs="Times New Roman"/>
              </w:rPr>
              <w:t xml:space="preserve"> 08 de setembro</w:t>
            </w:r>
            <w:r w:rsidR="00432C90">
              <w:rPr>
                <w:rFonts w:ascii="Times New Roman" w:hAnsi="Times New Roman" w:cs="Times New Roman"/>
              </w:rPr>
              <w:t xml:space="preserve"> -</w:t>
            </w:r>
            <w:r w:rsidR="001128BF">
              <w:rPr>
                <w:rFonts w:ascii="Times New Roman" w:hAnsi="Times New Roman" w:cs="Times New Roman"/>
              </w:rPr>
              <w:t xml:space="preserve"> </w:t>
            </w:r>
            <w:r w:rsidR="00432C90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situação da fiscalização do Exercício Ilegal</w:t>
            </w:r>
            <w:r w:rsidR="009C52C2">
              <w:rPr>
                <w:rFonts w:ascii="Times New Roman" w:hAnsi="Times New Roman" w:cs="Times New Roman"/>
              </w:rPr>
              <w:t xml:space="preserve">- </w:t>
            </w:r>
            <w:r w:rsidR="00432C90">
              <w:rPr>
                <w:rFonts w:ascii="Times New Roman" w:hAnsi="Times New Roman"/>
              </w:rPr>
              <w:t>a orientação jurídica e o modelo de TAC.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9" w:rsidRPr="004B2550" w:rsidRDefault="001128BF" w:rsidP="00432C9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</w:t>
            </w:r>
            <w:r w:rsidR="0071420A">
              <w:rPr>
                <w:rFonts w:ascii="Times New Roman" w:hAnsi="Times New Roman" w:cs="Times New Roman"/>
              </w:rPr>
              <w:t>s Rodrigo</w:t>
            </w:r>
            <w:r w:rsidR="00432C90">
              <w:rPr>
                <w:rFonts w:ascii="Times New Roman" w:hAnsi="Times New Roman" w:cs="Times New Roman"/>
              </w:rPr>
              <w:t xml:space="preserve"> </w:t>
            </w:r>
            <w:r w:rsidR="00432C90" w:rsidRPr="00432C90">
              <w:rPr>
                <w:rFonts w:ascii="Times New Roman" w:hAnsi="Times New Roman" w:cs="Times New Roman"/>
              </w:rPr>
              <w:t>Jaroseski</w:t>
            </w:r>
            <w:r w:rsidR="0071420A">
              <w:rPr>
                <w:rFonts w:ascii="Times New Roman" w:hAnsi="Times New Roman" w:cs="Times New Roman"/>
              </w:rPr>
              <w:t xml:space="preserve"> e </w:t>
            </w:r>
            <w:r>
              <w:rPr>
                <w:rFonts w:ascii="Times New Roman" w:hAnsi="Times New Roman" w:cs="Times New Roman"/>
              </w:rPr>
              <w:t>Marina</w:t>
            </w:r>
            <w:r w:rsidR="00432C90">
              <w:rPr>
                <w:rFonts w:ascii="Times New Roman" w:hAnsi="Times New Roman" w:cs="Times New Roman"/>
              </w:rPr>
              <w:t xml:space="preserve"> Proto</w:t>
            </w:r>
          </w:p>
        </w:tc>
      </w:tr>
      <w:tr w:rsidR="005C6BF9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9" w:rsidRDefault="00125867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9" w:rsidRDefault="00BE097D" w:rsidP="00BE097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Retornar</w:t>
            </w:r>
            <w:r w:rsidR="001258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em breve com o</w:t>
            </w:r>
            <w:r w:rsidR="00432C90">
              <w:rPr>
                <w:rFonts w:ascii="Times New Roman" w:hAnsi="Times New Roman" w:cs="Times New Roman"/>
              </w:rPr>
              <w:t xml:space="preserve"> </w:t>
            </w:r>
            <w:r w:rsidR="00125867">
              <w:rPr>
                <w:rFonts w:ascii="Times New Roman" w:hAnsi="Times New Roman" w:cs="Times New Roman"/>
              </w:rPr>
              <w:t>d</w:t>
            </w:r>
            <w:r w:rsidR="00125867" w:rsidRPr="00125867">
              <w:rPr>
                <w:rFonts w:ascii="Times New Roman" w:hAnsi="Times New Roman" w:cs="Times New Roman"/>
              </w:rPr>
              <w:t xml:space="preserve">ossiê </w:t>
            </w:r>
            <w:r>
              <w:rPr>
                <w:rFonts w:ascii="Times New Roman" w:hAnsi="Times New Roman" w:cs="Times New Roman"/>
              </w:rPr>
              <w:t>do</w:t>
            </w:r>
            <w:r w:rsidR="00125867" w:rsidRPr="00125867">
              <w:rPr>
                <w:rFonts w:ascii="Times New Roman" w:hAnsi="Times New Roman" w:cs="Times New Roman"/>
              </w:rPr>
              <w:t xml:space="preserve"> relatório do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="00125867" w:rsidRPr="00125867">
              <w:rPr>
                <w:rFonts w:ascii="Times New Roman" w:hAnsi="Times New Roman" w:cs="Times New Roman"/>
              </w:rPr>
              <w:t xml:space="preserve"> Seminário</w:t>
            </w:r>
            <w:r w:rsidR="00432C90">
              <w:rPr>
                <w:rFonts w:ascii="Times New Roman" w:hAnsi="Times New Roman" w:cs="Times New Roman"/>
              </w:rPr>
              <w:t xml:space="preserve"> </w:t>
            </w:r>
            <w:r w:rsidR="00125867" w:rsidRPr="00125867">
              <w:rPr>
                <w:rFonts w:ascii="Times New Roman" w:hAnsi="Times New Roman" w:cs="Times New Roman"/>
              </w:rPr>
              <w:t xml:space="preserve">- </w:t>
            </w:r>
            <w:r w:rsidR="00B127D2">
              <w:rPr>
                <w:rFonts w:ascii="Times New Roman" w:hAnsi="Times New Roman" w:cs="Times New Roman"/>
              </w:rPr>
              <w:t xml:space="preserve">lista de presença, o que foi apresentado, </w:t>
            </w:r>
            <w:r w:rsidR="00125867" w:rsidRPr="00125867">
              <w:rPr>
                <w:rFonts w:ascii="Times New Roman" w:hAnsi="Times New Roman" w:cs="Times New Roman"/>
              </w:rPr>
              <w:t xml:space="preserve">quais </w:t>
            </w:r>
            <w:r w:rsidR="00432C90">
              <w:rPr>
                <w:rFonts w:ascii="Times New Roman" w:hAnsi="Times New Roman" w:cs="Times New Roman"/>
              </w:rPr>
              <w:t>o</w:t>
            </w:r>
            <w:r w:rsidR="00125867" w:rsidRPr="00125867">
              <w:rPr>
                <w:rFonts w:ascii="Times New Roman" w:hAnsi="Times New Roman" w:cs="Times New Roman"/>
              </w:rPr>
              <w:t>s quest</w:t>
            </w:r>
            <w:r w:rsidR="00432C90">
              <w:rPr>
                <w:rFonts w:ascii="Times New Roman" w:hAnsi="Times New Roman" w:cs="Times New Roman"/>
              </w:rPr>
              <w:t>ionamentos</w:t>
            </w:r>
            <w:r w:rsidR="00125867" w:rsidRPr="00125867">
              <w:rPr>
                <w:rFonts w:ascii="Times New Roman" w:hAnsi="Times New Roman" w:cs="Times New Roman"/>
              </w:rPr>
              <w:t xml:space="preserve"> </w:t>
            </w:r>
            <w:r w:rsidR="00432C90">
              <w:rPr>
                <w:rFonts w:ascii="Times New Roman" w:hAnsi="Times New Roman" w:cs="Times New Roman"/>
              </w:rPr>
              <w:t>realiza</w:t>
            </w:r>
            <w:r w:rsidR="00125867" w:rsidRPr="00125867">
              <w:rPr>
                <w:rFonts w:ascii="Times New Roman" w:hAnsi="Times New Roman" w:cs="Times New Roman"/>
              </w:rPr>
              <w:t>d</w:t>
            </w:r>
            <w:r w:rsidR="00432C90">
              <w:rPr>
                <w:rFonts w:ascii="Times New Roman" w:hAnsi="Times New Roman" w:cs="Times New Roman"/>
              </w:rPr>
              <w:t>o</w:t>
            </w:r>
            <w:r w:rsidR="00125867" w:rsidRPr="00125867">
              <w:rPr>
                <w:rFonts w:ascii="Times New Roman" w:hAnsi="Times New Roman" w:cs="Times New Roman"/>
              </w:rPr>
              <w:t>s, quais as sugestões recebidas</w:t>
            </w:r>
            <w:r w:rsidR="00125867">
              <w:rPr>
                <w:rFonts w:ascii="Times New Roman" w:hAnsi="Times New Roman" w:cs="Times New Roman"/>
              </w:rPr>
              <w:t xml:space="preserve">. E outras questões </w:t>
            </w:r>
            <w:r w:rsidR="00432C90">
              <w:rPr>
                <w:rFonts w:ascii="Times New Roman" w:hAnsi="Times New Roman" w:cs="Times New Roman"/>
              </w:rPr>
              <w:t>demandadas</w:t>
            </w:r>
            <w:r w:rsidR="00125867">
              <w:rPr>
                <w:rFonts w:ascii="Times New Roman" w:hAnsi="Times New Roman" w:cs="Times New Roman"/>
              </w:rPr>
              <w:t xml:space="preserve"> referentes a órgãos públicos-</w:t>
            </w:r>
            <w:r w:rsidR="00B127D2">
              <w:rPr>
                <w:rFonts w:ascii="Times New Roman" w:hAnsi="Times New Roman" w:cs="Times New Roman"/>
              </w:rPr>
              <w:t xml:space="preserve"> </w:t>
            </w:r>
            <w:r w:rsidR="00432C90">
              <w:rPr>
                <w:rFonts w:ascii="Times New Roman" w:hAnsi="Times New Roman" w:cs="Times New Roman"/>
              </w:rPr>
              <w:t>p</w:t>
            </w:r>
            <w:r w:rsidR="00125867">
              <w:rPr>
                <w:rFonts w:ascii="Times New Roman" w:hAnsi="Times New Roman" w:cs="Times New Roman"/>
              </w:rPr>
              <w:t>ara definição de ações a cur</w:t>
            </w:r>
            <w:r w:rsidR="00614E52">
              <w:rPr>
                <w:rFonts w:ascii="Times New Roman" w:hAnsi="Times New Roman" w:cs="Times New Roman"/>
              </w:rPr>
              <w:t>t</w:t>
            </w:r>
            <w:r w:rsidR="00125867">
              <w:rPr>
                <w:rFonts w:ascii="Times New Roman" w:hAnsi="Times New Roman" w:cs="Times New Roman"/>
              </w:rPr>
              <w:t>o, médio e longo prazo.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9" w:rsidRPr="004B2550" w:rsidRDefault="001128BF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</w:t>
            </w:r>
            <w:r w:rsidR="00B127D2">
              <w:rPr>
                <w:rFonts w:ascii="Times New Roman" w:hAnsi="Times New Roman" w:cs="Times New Roman"/>
              </w:rPr>
              <w:t xml:space="preserve"> </w:t>
            </w:r>
            <w:r w:rsidR="00614E52">
              <w:rPr>
                <w:rFonts w:ascii="Times New Roman" w:hAnsi="Times New Roman" w:cs="Times New Roman"/>
              </w:rPr>
              <w:t xml:space="preserve">substituta </w:t>
            </w:r>
            <w:r w:rsidR="00B127D2">
              <w:rPr>
                <w:rFonts w:ascii="Times New Roman" w:hAnsi="Times New Roman" w:cs="Times New Roman"/>
              </w:rPr>
              <w:t>Melina</w:t>
            </w:r>
            <w:r w:rsidR="00614E52">
              <w:rPr>
                <w:rFonts w:ascii="Times New Roman" w:hAnsi="Times New Roman" w:cs="Times New Roman"/>
              </w:rPr>
              <w:t xml:space="preserve"> </w:t>
            </w:r>
            <w:r w:rsidR="00614E52" w:rsidRPr="00614E52">
              <w:rPr>
                <w:rFonts w:ascii="Times New Roman" w:hAnsi="Times New Roman" w:cs="Times New Roman"/>
              </w:rPr>
              <w:t>Lai</w:t>
            </w:r>
          </w:p>
        </w:tc>
      </w:tr>
      <w:tr w:rsidR="00B72417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17" w:rsidRDefault="00B72417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17" w:rsidRPr="00125867" w:rsidRDefault="00BE097D" w:rsidP="00614E5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5631F">
              <w:rPr>
                <w:rFonts w:ascii="Times New Roman" w:hAnsi="Times New Roman"/>
              </w:rPr>
              <w:t xml:space="preserve">Buscar comunicação oficial </w:t>
            </w:r>
            <w:r>
              <w:rPr>
                <w:rFonts w:ascii="Times New Roman" w:hAnsi="Times New Roman"/>
              </w:rPr>
              <w:t>para coletar contribuições com para o caderno de patrimônio com:</w:t>
            </w:r>
            <w:r w:rsidRPr="0015631F">
              <w:rPr>
                <w:rFonts w:ascii="Times New Roman" w:hAnsi="Times New Roman"/>
              </w:rPr>
              <w:t xml:space="preserve"> </w:t>
            </w:r>
            <w:r w:rsidRPr="00AB0D2D">
              <w:rPr>
                <w:rFonts w:ascii="Times New Roman" w:hAnsi="Times New Roman" w:cs="Times New Roman"/>
              </w:rPr>
              <w:t>IPHAE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5631F">
              <w:rPr>
                <w:rFonts w:ascii="Times New Roman" w:hAnsi="Times New Roman"/>
              </w:rPr>
              <w:t>Mirian Sartori Rodrigues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cs="Times New Roman"/>
              </w:rPr>
              <w:t>, IPHAN, Cons. Rômulo Plentz Giralt, Arq e Urb. Briane Bicca, Arq e Urb. André Huyer, do Ministério Público, CAU/MG, CAU/PR</w:t>
            </w:r>
            <w:r>
              <w:rPr>
                <w:rFonts w:ascii="Times New Roman" w:hAnsi="Times New Roman"/>
              </w:rPr>
              <w:t>. Concluir a demanda até o final de agosto.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17" w:rsidRPr="004B2550" w:rsidRDefault="001128BF" w:rsidP="00543E2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Gerente </w:t>
            </w:r>
            <w:r w:rsidR="00B72417">
              <w:rPr>
                <w:rFonts w:ascii="Times New Roman" w:hAnsi="Times New Roman" w:cs="Times New Roman"/>
              </w:rPr>
              <w:t>Marina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4E52">
              <w:rPr>
                <w:rFonts w:ascii="Times New Roman" w:hAnsi="Times New Roman" w:cs="Times New Roman"/>
              </w:rPr>
              <w:t>Proto</w:t>
            </w:r>
          </w:p>
        </w:tc>
      </w:tr>
      <w:tr w:rsidR="00543E29" w:rsidRPr="004B2550" w:rsidTr="0025432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29" w:rsidRDefault="00543E29" w:rsidP="0025432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29" w:rsidRPr="00125867" w:rsidRDefault="00543E29" w:rsidP="00BE097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Realizar um</w:t>
            </w:r>
            <w:r w:rsidRPr="0015631F">
              <w:rPr>
                <w:rFonts w:ascii="Times New Roman" w:hAnsi="Times New Roman"/>
              </w:rPr>
              <w:t xml:space="preserve"> levantamento dos RRTs </w:t>
            </w:r>
            <w:r w:rsidR="00BE097D">
              <w:rPr>
                <w:rFonts w:ascii="Times New Roman" w:hAnsi="Times New Roman"/>
              </w:rPr>
              <w:t>relativos a</w:t>
            </w:r>
            <w:r>
              <w:rPr>
                <w:rFonts w:ascii="Times New Roman" w:hAnsi="Times New Roman"/>
              </w:rPr>
              <w:t xml:space="preserve"> patrimônio histórico no </w:t>
            </w:r>
            <w:r w:rsidR="00BE097D">
              <w:rPr>
                <w:rFonts w:ascii="Times New Roman" w:hAnsi="Times New Roman"/>
              </w:rPr>
              <w:t>RS</w:t>
            </w:r>
            <w:r>
              <w:rPr>
                <w:rFonts w:ascii="Times New Roman" w:hAnsi="Times New Roman"/>
              </w:rPr>
              <w:t xml:space="preserve">, para obter o quantitativo de RRTs e profissionais, listar o nome dos arquitetos e urbanistas que estão elaborando RRTs desta atividade, bem como a cidade em que atuam e, se possível, identificar outras atividades que os profissionais estão utilizando nos RRTs de patrimônio histórico, como projeto, execução, etc.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29" w:rsidRPr="004B2550" w:rsidRDefault="00BE097D" w:rsidP="00543E2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 de RRT</w:t>
            </w:r>
          </w:p>
        </w:tc>
      </w:tr>
      <w:tr w:rsidR="00A24189" w:rsidRPr="004B2550" w:rsidTr="00E96C3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89" w:rsidRDefault="00A24189" w:rsidP="00E96C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89" w:rsidRPr="00125867" w:rsidRDefault="00A24189" w:rsidP="00A2418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5631F">
              <w:rPr>
                <w:rFonts w:ascii="Times New Roman" w:hAnsi="Times New Roman"/>
              </w:rPr>
              <w:t xml:space="preserve">Revisão dos cadernos </w:t>
            </w:r>
            <w:r>
              <w:rPr>
                <w:rFonts w:ascii="Times New Roman" w:hAnsi="Times New Roman"/>
              </w:rPr>
              <w:t>de fiscalização.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89" w:rsidRPr="004B2550" w:rsidRDefault="00A24189" w:rsidP="00E96C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 Proto</w:t>
            </w:r>
          </w:p>
        </w:tc>
        <w:bookmarkStart w:id="0" w:name="_GoBack"/>
        <w:bookmarkEnd w:id="0"/>
      </w:tr>
      <w:tr w:rsidR="0000144A" w:rsidRPr="004B2550" w:rsidTr="008E4E8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0144A" w:rsidRPr="0000144A" w:rsidRDefault="0000144A" w:rsidP="0000144A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0144A">
              <w:rPr>
                <w:rFonts w:ascii="Times New Roman" w:hAnsi="Times New Roman"/>
                <w:b/>
              </w:rPr>
              <w:t xml:space="preserve">Gerência </w:t>
            </w:r>
            <w:r>
              <w:rPr>
                <w:rFonts w:ascii="Times New Roman" w:hAnsi="Times New Roman"/>
                <w:b/>
              </w:rPr>
              <w:t>Técnica</w:t>
            </w:r>
            <w:r w:rsidRPr="0000144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144A" w:rsidRPr="004B2550" w:rsidTr="008E4E8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8B0E65" w:rsidRDefault="00EC0BAD" w:rsidP="00EC0BA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0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B0E65" w:rsidRPr="008B0E65">
              <w:rPr>
                <w:rFonts w:ascii="Times New Roman" w:hAnsi="Times New Roman"/>
              </w:rPr>
              <w:t xml:space="preserve">Denúncia dos arquitetos da Justiça Federal sobre lobby feito pelos engenheiros para que os projetos arquitetônicos da Justiça Federal, em todo o Brasil, </w:t>
            </w:r>
            <w:r>
              <w:rPr>
                <w:rFonts w:ascii="Times New Roman" w:hAnsi="Times New Roman"/>
              </w:rPr>
              <w:t>sejam assinados por engenheiros:</w:t>
            </w:r>
          </w:p>
          <w:p w:rsidR="007C2B78" w:rsidRPr="008B0E65" w:rsidRDefault="007C2B78" w:rsidP="00EC0BAD">
            <w:pPr>
              <w:pStyle w:val="PargrafodaLista"/>
              <w:shd w:val="clear" w:color="auto" w:fill="FFFFFF"/>
              <w:tabs>
                <w:tab w:val="left" w:pos="0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 assessor</w:t>
            </w:r>
            <w:r w:rsidR="00EC0BAD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t xml:space="preserve">técnica da CEP </w:t>
            </w:r>
            <w:r w:rsidR="00EC0BA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Maríndia</w:t>
            </w:r>
            <w:r w:rsidR="00EC0BAD">
              <w:rPr>
                <w:rFonts w:ascii="Times New Roman" w:hAnsi="Times New Roman"/>
              </w:rPr>
              <w:t xml:space="preserve"> irá</w:t>
            </w:r>
            <w:r>
              <w:rPr>
                <w:rFonts w:ascii="Times New Roman" w:hAnsi="Times New Roman"/>
              </w:rPr>
              <w:t xml:space="preserve"> ligar para a diretora perguntando qual é a situação – </w:t>
            </w:r>
            <w:r w:rsidR="00EC0BAD">
              <w:rPr>
                <w:rFonts w:ascii="Times New Roman" w:hAnsi="Times New Roman"/>
              </w:rPr>
              <w:t>verificar se é possível ter acesso à</w:t>
            </w:r>
            <w:r>
              <w:rPr>
                <w:rFonts w:ascii="Times New Roman" w:hAnsi="Times New Roman"/>
              </w:rPr>
              <w:t xml:space="preserve"> normativa que exige </w:t>
            </w:r>
            <w:r w:rsidR="00EC0BAD">
              <w:rPr>
                <w:rFonts w:ascii="Times New Roman" w:hAnsi="Times New Roman"/>
              </w:rPr>
              <w:t xml:space="preserve">a responsabilidade técnica por </w:t>
            </w:r>
            <w:r>
              <w:rPr>
                <w:rFonts w:ascii="Times New Roman" w:hAnsi="Times New Roman"/>
              </w:rPr>
              <w:t>engenheiros</w:t>
            </w:r>
            <w:r w:rsidR="00EC0BAD">
              <w:rPr>
                <w:rFonts w:ascii="Times New Roman" w:hAnsi="Times New Roman"/>
              </w:rPr>
              <w:t xml:space="preserve"> civis</w:t>
            </w:r>
            <w:r>
              <w:rPr>
                <w:rFonts w:ascii="Times New Roman" w:hAnsi="Times New Roman"/>
              </w:rPr>
              <w:t>, ver</w:t>
            </w:r>
            <w:r w:rsidR="00EC0BAD">
              <w:rPr>
                <w:rFonts w:ascii="Times New Roman" w:hAnsi="Times New Roman"/>
              </w:rPr>
              <w:t>ificar</w:t>
            </w:r>
            <w:r>
              <w:rPr>
                <w:rFonts w:ascii="Times New Roman" w:hAnsi="Times New Roman"/>
              </w:rPr>
              <w:t xml:space="preserve"> se ela</w:t>
            </w:r>
            <w:r w:rsidR="00EC0BAD">
              <w:rPr>
                <w:rFonts w:ascii="Times New Roman" w:hAnsi="Times New Roman"/>
              </w:rPr>
              <w:t xml:space="preserve"> poderia</w:t>
            </w:r>
            <w:r>
              <w:rPr>
                <w:rFonts w:ascii="Times New Roman" w:hAnsi="Times New Roman"/>
              </w:rPr>
              <w:t xml:space="preserve"> receber uma visita </w:t>
            </w:r>
            <w:r w:rsidR="00EC0BAD">
              <w:rPr>
                <w:rFonts w:ascii="Times New Roman" w:hAnsi="Times New Roman"/>
              </w:rPr>
              <w:t xml:space="preserve">da assessora técnica da comissão </w:t>
            </w:r>
            <w:r>
              <w:rPr>
                <w:rFonts w:ascii="Times New Roman" w:hAnsi="Times New Roman"/>
              </w:rPr>
              <w:t xml:space="preserve">ou se ela </w:t>
            </w:r>
            <w:r w:rsidR="00EC0BAD">
              <w:rPr>
                <w:rFonts w:ascii="Times New Roman" w:hAnsi="Times New Roman"/>
              </w:rPr>
              <w:t xml:space="preserve">prefere </w:t>
            </w:r>
            <w:r>
              <w:rPr>
                <w:rFonts w:ascii="Times New Roman" w:hAnsi="Times New Roman"/>
              </w:rPr>
              <w:t>vir</w:t>
            </w:r>
            <w:r w:rsidR="00EC0BAD">
              <w:rPr>
                <w:rFonts w:ascii="Times New Roman" w:hAnsi="Times New Roman"/>
              </w:rPr>
              <w:t xml:space="preserve"> até o CAU para conversar sobre o assunto</w:t>
            </w:r>
            <w:r>
              <w:rPr>
                <w:rFonts w:ascii="Times New Roman" w:hAnsi="Times New Roman"/>
              </w:rPr>
              <w:t xml:space="preserve">. </w:t>
            </w:r>
            <w:r w:rsidR="00F11208">
              <w:rPr>
                <w:rFonts w:ascii="Times New Roman" w:hAnsi="Times New Roman"/>
              </w:rPr>
              <w:t>Se possível trazer alguma informação para a próxima reunião.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B0E65" w:rsidRDefault="008B0E65" w:rsidP="00BE371F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0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Encaminhamentos do Seminário de Direito Autoral realizado em Curitiba;</w:t>
            </w:r>
          </w:p>
          <w:p w:rsidR="0025573E" w:rsidRPr="00BE371F" w:rsidRDefault="00BE371F" w:rsidP="00BE371F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25573E" w:rsidRPr="00BE371F">
              <w:rPr>
                <w:rFonts w:ascii="Times New Roman" w:hAnsi="Times New Roman"/>
              </w:rPr>
              <w:t xml:space="preserve"> assessora jurídica Suzana</w:t>
            </w:r>
            <w:r>
              <w:rPr>
                <w:rFonts w:ascii="Times New Roman" w:hAnsi="Times New Roman"/>
              </w:rPr>
              <w:t xml:space="preserve"> esteve neste momento da reunião</w:t>
            </w:r>
            <w:r w:rsidR="0025573E" w:rsidRPr="00BE371F">
              <w:rPr>
                <w:rFonts w:ascii="Times New Roman" w:hAnsi="Times New Roman"/>
              </w:rPr>
              <w:t xml:space="preserve">. O coordenador </w:t>
            </w:r>
            <w:r>
              <w:rPr>
                <w:rFonts w:ascii="Times New Roman" w:hAnsi="Times New Roman"/>
              </w:rPr>
              <w:t>Pedone informa</w:t>
            </w:r>
            <w:r w:rsidR="0025573E" w:rsidRPr="00BE371F">
              <w:rPr>
                <w:rFonts w:ascii="Times New Roman" w:hAnsi="Times New Roman"/>
              </w:rPr>
              <w:t xml:space="preserve"> que as contribuições do </w:t>
            </w:r>
            <w:r>
              <w:rPr>
                <w:rFonts w:ascii="Times New Roman" w:hAnsi="Times New Roman"/>
              </w:rPr>
              <w:t>CAU/</w:t>
            </w:r>
            <w:r w:rsidR="0025573E" w:rsidRPr="00BE371F">
              <w:rPr>
                <w:rFonts w:ascii="Times New Roman" w:hAnsi="Times New Roman"/>
              </w:rPr>
              <w:t>RS deram o tom do seminário. Embora o jurídico do CAU/BR não tivesse</w:t>
            </w:r>
            <w:r>
              <w:rPr>
                <w:rFonts w:ascii="Times New Roman" w:hAnsi="Times New Roman"/>
              </w:rPr>
              <w:t xml:space="preserve"> a</w:t>
            </w:r>
            <w:r w:rsidR="0025573E" w:rsidRPr="00BE371F">
              <w:rPr>
                <w:rFonts w:ascii="Times New Roman" w:hAnsi="Times New Roman"/>
              </w:rPr>
              <w:t xml:space="preserve"> inte</w:t>
            </w:r>
            <w:r>
              <w:rPr>
                <w:rFonts w:ascii="Times New Roman" w:hAnsi="Times New Roman"/>
              </w:rPr>
              <w:t xml:space="preserve">nção de suspender a resolução, </w:t>
            </w:r>
            <w:r w:rsidR="0025573E" w:rsidRPr="00BE371F">
              <w:rPr>
                <w:rFonts w:ascii="Times New Roman" w:hAnsi="Times New Roman"/>
              </w:rPr>
              <w:t>o indicativo no final das contribuições foi pelo encaminhamento à suspensão da Res</w:t>
            </w:r>
            <w:r>
              <w:rPr>
                <w:rFonts w:ascii="Times New Roman" w:hAnsi="Times New Roman"/>
              </w:rPr>
              <w:t>olução 67. Indica que f</w:t>
            </w:r>
            <w:r w:rsidR="0025573E" w:rsidRPr="00BE371F">
              <w:rPr>
                <w:rFonts w:ascii="Times New Roman" w:hAnsi="Times New Roman"/>
              </w:rPr>
              <w:t>oram atingidos os objetivos</w:t>
            </w:r>
            <w:r>
              <w:rPr>
                <w:rFonts w:ascii="Times New Roman" w:hAnsi="Times New Roman"/>
              </w:rPr>
              <w:t>. O</w:t>
            </w:r>
            <w:r w:rsidR="0025573E" w:rsidRPr="00BE371F">
              <w:rPr>
                <w:rFonts w:ascii="Times New Roman" w:hAnsi="Times New Roman"/>
              </w:rPr>
              <w:t xml:space="preserve">s conselheiros </w:t>
            </w:r>
            <w:r>
              <w:rPr>
                <w:rFonts w:ascii="Times New Roman" w:hAnsi="Times New Roman"/>
              </w:rPr>
              <w:t xml:space="preserve">da CEP-CAU/RS </w:t>
            </w:r>
            <w:r w:rsidR="0025573E" w:rsidRPr="00BE371F">
              <w:rPr>
                <w:rFonts w:ascii="Times New Roman" w:hAnsi="Times New Roman"/>
              </w:rPr>
              <w:t xml:space="preserve">foram solicitados para </w:t>
            </w:r>
            <w:r>
              <w:rPr>
                <w:rFonts w:ascii="Times New Roman" w:hAnsi="Times New Roman"/>
              </w:rPr>
              <w:t>prestar auxílio</w:t>
            </w:r>
            <w:r w:rsidR="0025573E" w:rsidRPr="00BE371F">
              <w:rPr>
                <w:rFonts w:ascii="Times New Roman" w:hAnsi="Times New Roman"/>
              </w:rPr>
              <w:t xml:space="preserve"> na elaboração de um novo texto. O evento tomou uma dimensão não esperada, com a presen</w:t>
            </w:r>
            <w:r>
              <w:rPr>
                <w:rFonts w:ascii="Times New Roman" w:hAnsi="Times New Roman"/>
              </w:rPr>
              <w:t xml:space="preserve">ça de conselheiros federais e </w:t>
            </w:r>
            <w:r w:rsidR="0025573E" w:rsidRPr="00BE371F">
              <w:rPr>
                <w:rFonts w:ascii="Times New Roman" w:hAnsi="Times New Roman"/>
              </w:rPr>
              <w:t>autoridades. Saudou o esforço da equipe na construção dos argumen</w:t>
            </w:r>
            <w:r>
              <w:rPr>
                <w:rFonts w:ascii="Times New Roman" w:hAnsi="Times New Roman"/>
              </w:rPr>
              <w:t>tos, bastante consistentes.  A c</w:t>
            </w:r>
            <w:r w:rsidR="0025573E" w:rsidRPr="00BE371F">
              <w:rPr>
                <w:rFonts w:ascii="Times New Roman" w:hAnsi="Times New Roman"/>
              </w:rPr>
              <w:t>ons</w:t>
            </w:r>
            <w:r>
              <w:rPr>
                <w:rFonts w:ascii="Times New Roman" w:hAnsi="Times New Roman"/>
              </w:rPr>
              <w:t>elheira</w:t>
            </w:r>
            <w:r w:rsidR="0025573E" w:rsidRPr="00BE371F">
              <w:rPr>
                <w:rFonts w:ascii="Times New Roman" w:hAnsi="Times New Roman"/>
              </w:rPr>
              <w:t xml:space="preserve"> Rosana disse que o evento, a princípio demandado pela CEP-</w:t>
            </w:r>
            <w:r>
              <w:rPr>
                <w:rFonts w:ascii="Times New Roman" w:hAnsi="Times New Roman"/>
              </w:rPr>
              <w:t>CAU/</w:t>
            </w:r>
            <w:r w:rsidR="0025573E" w:rsidRPr="00BE371F">
              <w:rPr>
                <w:rFonts w:ascii="Times New Roman" w:hAnsi="Times New Roman"/>
              </w:rPr>
              <w:t>RS, era para ser uma reunião pequena, para tratar das lacunas da resolução</w:t>
            </w:r>
            <w:r>
              <w:rPr>
                <w:rFonts w:ascii="Times New Roman" w:hAnsi="Times New Roman"/>
              </w:rPr>
              <w:t>, entretanto,</w:t>
            </w:r>
            <w:r w:rsidR="0025573E" w:rsidRPr="00BE37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 </w:t>
            </w:r>
            <w:r w:rsidR="0025573E" w:rsidRPr="00BE371F">
              <w:rPr>
                <w:rFonts w:ascii="Times New Roman" w:hAnsi="Times New Roman"/>
              </w:rPr>
              <w:t xml:space="preserve">evento realizado foi muito maior, </w:t>
            </w:r>
            <w:r>
              <w:rPr>
                <w:rFonts w:ascii="Times New Roman" w:hAnsi="Times New Roman"/>
              </w:rPr>
              <w:t xml:space="preserve">tendo inclusive </w:t>
            </w:r>
            <w:r w:rsidR="0025573E" w:rsidRPr="00BE371F">
              <w:rPr>
                <w:rFonts w:ascii="Times New Roman" w:hAnsi="Times New Roman"/>
              </w:rPr>
              <w:t>palestras com muita “filosofia”</w:t>
            </w:r>
            <w:r w:rsidR="001E5455" w:rsidRPr="00BE371F">
              <w:rPr>
                <w:rFonts w:ascii="Times New Roman" w:hAnsi="Times New Roman"/>
              </w:rPr>
              <w:t>. Uma palestrante- advogada do tribunal que trabalho</w:t>
            </w:r>
            <w:r>
              <w:rPr>
                <w:rFonts w:ascii="Times New Roman" w:hAnsi="Times New Roman"/>
              </w:rPr>
              <w:t xml:space="preserve">u 30 anos com direito autoral- </w:t>
            </w:r>
            <w:r w:rsidR="001E5455" w:rsidRPr="00BE371F">
              <w:rPr>
                <w:rFonts w:ascii="Times New Roman" w:hAnsi="Times New Roman"/>
              </w:rPr>
              <w:t>levou afirmações que conflitava</w:t>
            </w:r>
            <w:r>
              <w:rPr>
                <w:rFonts w:ascii="Times New Roman" w:hAnsi="Times New Roman"/>
              </w:rPr>
              <w:t xml:space="preserve">m entre si- primeiro disse que </w:t>
            </w:r>
            <w:r w:rsidR="001E5455" w:rsidRPr="00BE371F">
              <w:rPr>
                <w:rFonts w:ascii="Times New Roman" w:hAnsi="Times New Roman"/>
              </w:rPr>
              <w:t>o registro poderia ser encaminhad</w:t>
            </w:r>
            <w:r>
              <w:rPr>
                <w:rFonts w:ascii="Times New Roman" w:hAnsi="Times New Roman"/>
              </w:rPr>
              <w:t>o para outros órgãos mais afins</w:t>
            </w:r>
            <w:proofErr w:type="gramStart"/>
            <w:r w:rsidR="001E5455" w:rsidRPr="00BE371F">
              <w:rPr>
                <w:rFonts w:ascii="Times New Roman" w:hAnsi="Times New Roman"/>
              </w:rPr>
              <w:t xml:space="preserve"> porém</w:t>
            </w:r>
            <w:proofErr w:type="gramEnd"/>
            <w:r>
              <w:rPr>
                <w:rFonts w:ascii="Times New Roman" w:hAnsi="Times New Roman"/>
              </w:rPr>
              <w:t>,</w:t>
            </w:r>
            <w:r w:rsidR="001E5455" w:rsidRPr="00BE371F">
              <w:rPr>
                <w:rFonts w:ascii="Times New Roman" w:hAnsi="Times New Roman"/>
              </w:rPr>
              <w:t xml:space="preserve"> depois disse que o registro era facultativo.  Houve a participação de um arq</w:t>
            </w:r>
            <w:r>
              <w:rPr>
                <w:rFonts w:ascii="Times New Roman" w:hAnsi="Times New Roman"/>
              </w:rPr>
              <w:t>uiteto</w:t>
            </w:r>
            <w:r w:rsidR="001E5455" w:rsidRPr="00BE371F">
              <w:rPr>
                <w:rFonts w:ascii="Times New Roman" w:hAnsi="Times New Roman"/>
              </w:rPr>
              <w:t xml:space="preserve"> e urb</w:t>
            </w:r>
            <w:r>
              <w:rPr>
                <w:rFonts w:ascii="Times New Roman" w:hAnsi="Times New Roman"/>
              </w:rPr>
              <w:t>anista</w:t>
            </w:r>
            <w:r w:rsidR="001E5455" w:rsidRPr="00BE371F">
              <w:rPr>
                <w:rFonts w:ascii="Times New Roman" w:hAnsi="Times New Roman"/>
              </w:rPr>
              <w:t xml:space="preserve"> de Taquara, criador da “casa-</w:t>
            </w:r>
            <w:proofErr w:type="gramStart"/>
            <w:r w:rsidR="001E5455" w:rsidRPr="00BE371F">
              <w:rPr>
                <w:rFonts w:ascii="Times New Roman" w:hAnsi="Times New Roman"/>
              </w:rPr>
              <w:t>lego</w:t>
            </w:r>
            <w:proofErr w:type="gramEnd"/>
            <w:r w:rsidR="001E5455" w:rsidRPr="00BE371F">
              <w:rPr>
                <w:rFonts w:ascii="Times New Roman" w:hAnsi="Times New Roman"/>
              </w:rPr>
              <w:t xml:space="preserve">”, que </w:t>
            </w:r>
            <w:r w:rsidR="005915DE" w:rsidRPr="00BE371F">
              <w:rPr>
                <w:rFonts w:ascii="Times New Roman" w:hAnsi="Times New Roman"/>
              </w:rPr>
              <w:t>acha que o CAU deve registrar</w:t>
            </w:r>
            <w:r>
              <w:rPr>
                <w:rFonts w:ascii="Times New Roman" w:hAnsi="Times New Roman"/>
              </w:rPr>
              <w:t xml:space="preserve"> sua autoria</w:t>
            </w:r>
            <w:r w:rsidR="005915DE" w:rsidRPr="00BE371F">
              <w:rPr>
                <w:rFonts w:ascii="Times New Roman" w:hAnsi="Times New Roman"/>
              </w:rPr>
              <w:t xml:space="preserve">. </w:t>
            </w:r>
            <w:r w:rsidR="00E53070" w:rsidRPr="00BE371F">
              <w:rPr>
                <w:rFonts w:ascii="Times New Roman" w:hAnsi="Times New Roman"/>
              </w:rPr>
              <w:t xml:space="preserve">O CAU/RS foi o único que fez destaques com embasamento legal. Os outros só fizeram considerações filosóficas. </w:t>
            </w:r>
            <w:r>
              <w:rPr>
                <w:rFonts w:ascii="Times New Roman" w:hAnsi="Times New Roman"/>
              </w:rPr>
              <w:t>A</w:t>
            </w:r>
            <w:r w:rsidR="004827A8" w:rsidRPr="00BE371F">
              <w:rPr>
                <w:rFonts w:ascii="Times New Roman" w:hAnsi="Times New Roman"/>
              </w:rPr>
              <w:t xml:space="preserve"> proposta do CAU/RS foi pela suspensão da Resolução, que foi acolhida. </w:t>
            </w:r>
          </w:p>
          <w:p w:rsidR="00BE371F" w:rsidRDefault="00823DF2" w:rsidP="00BE371F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0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Propôs: </w:t>
            </w:r>
          </w:p>
          <w:p w:rsidR="00BE371F" w:rsidRDefault="00823DF2" w:rsidP="00BE371F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BE371F">
              <w:rPr>
                <w:rFonts w:ascii="Times New Roman" w:hAnsi="Times New Roman"/>
              </w:rPr>
              <w:t xml:space="preserve">1. Que o RDA fosse incorporado no RRT- com um campo declaratório. </w:t>
            </w:r>
          </w:p>
          <w:p w:rsidR="00823DF2" w:rsidRPr="00BE371F" w:rsidRDefault="00823DF2" w:rsidP="00BE371F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BE371F">
              <w:rPr>
                <w:rFonts w:ascii="Times New Roman" w:hAnsi="Times New Roman"/>
              </w:rPr>
              <w:t xml:space="preserve">2. Se for facultativa, que tenha o mesmo formato do RRT, apenas cartorial e documental, com toda a responsabilidade da pessoa que faz a declaração. </w:t>
            </w:r>
            <w:r w:rsidR="00BE371F">
              <w:rPr>
                <w:rFonts w:ascii="Times New Roman" w:hAnsi="Times New Roman"/>
              </w:rPr>
              <w:t>A</w:t>
            </w:r>
            <w:r w:rsidR="00575829" w:rsidRPr="00BE371F">
              <w:rPr>
                <w:rFonts w:ascii="Times New Roman" w:hAnsi="Times New Roman"/>
              </w:rPr>
              <w:t xml:space="preserve"> </w:t>
            </w:r>
            <w:r w:rsidR="00BE371F">
              <w:rPr>
                <w:rFonts w:ascii="Times New Roman" w:hAnsi="Times New Roman"/>
              </w:rPr>
              <w:t xml:space="preserve">próxima </w:t>
            </w:r>
            <w:r w:rsidR="00575829" w:rsidRPr="00BE371F">
              <w:rPr>
                <w:rFonts w:ascii="Times New Roman" w:hAnsi="Times New Roman"/>
              </w:rPr>
              <w:t xml:space="preserve">reunião </w:t>
            </w:r>
            <w:r w:rsidR="00BE371F">
              <w:rPr>
                <w:rFonts w:ascii="Times New Roman" w:hAnsi="Times New Roman"/>
              </w:rPr>
              <w:t>do CAU</w:t>
            </w:r>
            <w:r w:rsidR="002E7B77">
              <w:rPr>
                <w:rFonts w:ascii="Times New Roman" w:hAnsi="Times New Roman"/>
              </w:rPr>
              <w:t xml:space="preserve">/BR </w:t>
            </w:r>
            <w:r w:rsidR="00575829" w:rsidRPr="00BE371F">
              <w:rPr>
                <w:rFonts w:ascii="Times New Roman" w:hAnsi="Times New Roman"/>
              </w:rPr>
              <w:t xml:space="preserve">para tratar dessa nova proposta será no dia </w:t>
            </w:r>
            <w:r w:rsidR="00E002AB" w:rsidRPr="00BE371F">
              <w:rPr>
                <w:rFonts w:ascii="Times New Roman" w:hAnsi="Times New Roman"/>
              </w:rPr>
              <w:t>0</w:t>
            </w:r>
            <w:r w:rsidR="00BE371F" w:rsidRPr="00BE371F">
              <w:rPr>
                <w:rFonts w:ascii="Times New Roman" w:hAnsi="Times New Roman"/>
              </w:rPr>
              <w:t>2</w:t>
            </w:r>
            <w:r w:rsidR="00E002AB" w:rsidRPr="00BE371F">
              <w:rPr>
                <w:rFonts w:ascii="Times New Roman" w:hAnsi="Times New Roman"/>
              </w:rPr>
              <w:t xml:space="preserve"> de setembro</w:t>
            </w:r>
            <w:r w:rsidR="002E7B77">
              <w:rPr>
                <w:rFonts w:ascii="Times New Roman" w:hAnsi="Times New Roman"/>
              </w:rPr>
              <w:t xml:space="preserve"> e,</w:t>
            </w:r>
            <w:r w:rsidR="00575829" w:rsidRPr="00BE371F">
              <w:rPr>
                <w:rFonts w:ascii="Times New Roman" w:hAnsi="Times New Roman"/>
              </w:rPr>
              <w:t xml:space="preserve"> depois será encaminhado para a Plenária do CAU/BR. </w:t>
            </w:r>
            <w:r w:rsidR="002E7B77">
              <w:rPr>
                <w:rFonts w:ascii="Times New Roman" w:hAnsi="Times New Roman"/>
              </w:rPr>
              <w:t xml:space="preserve">A advogada </w:t>
            </w:r>
            <w:r w:rsidR="00575829" w:rsidRPr="00BE371F">
              <w:rPr>
                <w:rFonts w:ascii="Times New Roman" w:hAnsi="Times New Roman"/>
              </w:rPr>
              <w:t xml:space="preserve">Suzana colocou-se à disposição para colaborar em tudo. </w:t>
            </w:r>
          </w:p>
          <w:p w:rsidR="002E7B77" w:rsidRDefault="00575829" w:rsidP="00BE371F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0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Quanto aos requ</w:t>
            </w:r>
            <w:r w:rsidR="002E7B77">
              <w:rPr>
                <w:rFonts w:ascii="Times New Roman" w:hAnsi="Times New Roman"/>
              </w:rPr>
              <w:t xml:space="preserve">erimentos pendentes, foi decidido: </w:t>
            </w:r>
          </w:p>
          <w:p w:rsidR="0000144A" w:rsidRPr="00D968A3" w:rsidRDefault="00575829" w:rsidP="002E7B77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7B77">
              <w:rPr>
                <w:rFonts w:ascii="Times New Roman" w:hAnsi="Times New Roman"/>
              </w:rPr>
              <w:t xml:space="preserve">No prazo de uma semana a </w:t>
            </w:r>
            <w:r w:rsidR="002E7B77">
              <w:rPr>
                <w:rFonts w:ascii="Times New Roman" w:hAnsi="Times New Roman"/>
              </w:rPr>
              <w:t>assessoria jurídica</w:t>
            </w:r>
            <w:r w:rsidR="002E7B77" w:rsidRPr="002E7B77">
              <w:rPr>
                <w:rFonts w:ascii="Times New Roman" w:hAnsi="Times New Roman"/>
              </w:rPr>
              <w:t xml:space="preserve"> </w:t>
            </w:r>
            <w:r w:rsidRPr="002E7B77">
              <w:rPr>
                <w:rFonts w:ascii="Times New Roman" w:hAnsi="Times New Roman"/>
              </w:rPr>
              <w:t xml:space="preserve">deve fazer uma sugestão de encaminhamento para os requerimentos pendentes. </w:t>
            </w:r>
            <w:r w:rsidR="000014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0144A" w:rsidRPr="004B2550" w:rsidTr="008E4E8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0144A" w:rsidRPr="004B2550" w:rsidTr="008E4E8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0144A" w:rsidRPr="004B2550" w:rsidTr="008E4E8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BE097D" w:rsidP="00BE09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E002AB">
              <w:rPr>
                <w:rFonts w:ascii="Times New Roman" w:hAnsi="Times New Roman" w:cs="Times New Roman"/>
              </w:rPr>
              <w:t>presenta</w:t>
            </w:r>
            <w:r>
              <w:rPr>
                <w:rFonts w:ascii="Times New Roman" w:hAnsi="Times New Roman" w:cs="Times New Roman"/>
              </w:rPr>
              <w:t>ção de</w:t>
            </w:r>
            <w:r w:rsidR="00E002AB">
              <w:rPr>
                <w:rFonts w:ascii="Times New Roman" w:hAnsi="Times New Roman" w:cs="Times New Roman"/>
              </w:rPr>
              <w:t xml:space="preserve"> sugestão para o encaminhamento dos RDA pendentes</w:t>
            </w:r>
            <w:r>
              <w:rPr>
                <w:rFonts w:ascii="Times New Roman" w:hAnsi="Times New Roman" w:cs="Times New Roman"/>
              </w:rPr>
              <w:t>, pela assessora jurídica, para a reunião do dia 25/08/2016.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E002AB" w:rsidP="002E7B7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</w:t>
            </w:r>
            <w:r w:rsidR="002E7B77">
              <w:rPr>
                <w:rFonts w:ascii="Times New Roman" w:hAnsi="Times New Roman" w:cs="Times New Roman"/>
              </w:rPr>
              <w:t>ogada</w:t>
            </w:r>
            <w:r>
              <w:rPr>
                <w:rFonts w:ascii="Times New Roman" w:hAnsi="Times New Roman" w:cs="Times New Roman"/>
              </w:rPr>
              <w:t xml:space="preserve"> Suzana</w:t>
            </w:r>
          </w:p>
        </w:tc>
      </w:tr>
      <w:tr w:rsidR="0000144A" w:rsidRPr="004B2550" w:rsidTr="008E4E8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0144A" w:rsidRPr="0000144A" w:rsidRDefault="0000144A" w:rsidP="0000144A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0144A">
              <w:rPr>
                <w:rFonts w:ascii="Times New Roman" w:hAnsi="Times New Roman"/>
                <w:b/>
              </w:rPr>
              <w:t>Pauta da Comissão</w:t>
            </w:r>
            <w:r w:rsidRPr="0000144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144A" w:rsidRPr="004B2550" w:rsidTr="008E4E8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8B0E65" w:rsidRPr="00480C94" w:rsidRDefault="008B0E65" w:rsidP="008B0E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8B0E65">
              <w:rPr>
                <w:rFonts w:ascii="Times New Roman" w:hAnsi="Times New Roman"/>
                <w:bCs/>
                <w:color w:val="000000"/>
              </w:rPr>
              <w:t>Profissional diplomado no exterior sem registro no CAU- Orientação Jurídica nº 028/2016;</w:t>
            </w:r>
          </w:p>
          <w:p w:rsidR="00480C94" w:rsidRPr="00480C94" w:rsidRDefault="00480C94" w:rsidP="00480C9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480C94">
              <w:rPr>
                <w:rFonts w:ascii="Times New Roman" w:hAnsi="Times New Roman"/>
                <w:bCs/>
                <w:color w:val="000000"/>
              </w:rPr>
              <w:t>Transferido para a próxima reunião,</w:t>
            </w:r>
            <w:r>
              <w:rPr>
                <w:rFonts w:ascii="Times New Roman" w:hAnsi="Times New Roman"/>
                <w:bCs/>
                <w:color w:val="000000"/>
              </w:rPr>
              <w:t xml:space="preserve"> no início para que o advogado Flavio possa participar.</w:t>
            </w:r>
          </w:p>
          <w:p w:rsidR="008B0E65" w:rsidRPr="002E7B77" w:rsidRDefault="008B0E65" w:rsidP="008B0E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 II Seminário de Fiscalização da CEP-CAU/RS;</w:t>
            </w:r>
          </w:p>
          <w:p w:rsidR="002E7B77" w:rsidRPr="002E7B77" w:rsidRDefault="002E7B77" w:rsidP="002E7B7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Foi solicitada a presença 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da chefe</w:t>
            </w:r>
            <w:proofErr w:type="gramEnd"/>
            <w:r>
              <w:rPr>
                <w:rFonts w:ascii="Times New Roman" w:hAnsi="Times New Roman"/>
                <w:bCs/>
                <w:color w:val="000000"/>
              </w:rPr>
              <w:t xml:space="preserve"> de gabinete</w:t>
            </w:r>
            <w:r w:rsidR="007C5931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 xml:space="preserve"> Josiane, ou de um funcionário da unidade de eventos, para informar </w:t>
            </w:r>
            <w:r w:rsidR="007C5931">
              <w:rPr>
                <w:rFonts w:ascii="Times New Roman" w:hAnsi="Times New Roman"/>
                <w:bCs/>
                <w:color w:val="000000"/>
              </w:rPr>
              <w:t>a viabilidade da realização do II Seminário da CEP durante o período da Feira do livro de Porto Alegre, entretanto não foi possível contar com esta participação</w:t>
            </w:r>
            <w:r w:rsidR="00A662BB">
              <w:rPr>
                <w:rFonts w:ascii="Times New Roman" w:hAnsi="Times New Roman"/>
                <w:bCs/>
                <w:color w:val="000000"/>
              </w:rPr>
              <w:t>. O gerente Rodrigo questionará o setor sobre esta possibilidade. O</w:t>
            </w:r>
            <w:r w:rsidR="007C5931">
              <w:rPr>
                <w:rFonts w:ascii="Times New Roman" w:hAnsi="Times New Roman"/>
                <w:bCs/>
                <w:color w:val="000000"/>
              </w:rPr>
              <w:t xml:space="preserve"> assunto será pautado na próxima reunião.</w:t>
            </w:r>
          </w:p>
          <w:p w:rsidR="008A7A20" w:rsidRPr="00C92696" w:rsidRDefault="008A7A20" w:rsidP="008B0E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>Caso do Profissional Ney Nunes;</w:t>
            </w:r>
          </w:p>
          <w:p w:rsidR="0000144A" w:rsidRPr="00D968A3" w:rsidRDefault="0000144A" w:rsidP="006842FC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662BB">
              <w:rPr>
                <w:rFonts w:ascii="Times New Roman" w:eastAsia="Times New Roman" w:hAnsi="Times New Roman" w:cs="Times New Roman"/>
                <w:color w:val="000000"/>
              </w:rPr>
              <w:t xml:space="preserve">A definição deste caso </w:t>
            </w:r>
            <w:r w:rsidR="006842FC">
              <w:rPr>
                <w:rFonts w:ascii="Times New Roman" w:eastAsia="Times New Roman" w:hAnsi="Times New Roman" w:cs="Times New Roman"/>
                <w:color w:val="000000"/>
              </w:rPr>
              <w:t>está pendente da implantação do procedimento do TAC no CAU.</w:t>
            </w:r>
          </w:p>
        </w:tc>
      </w:tr>
      <w:tr w:rsidR="0000144A" w:rsidRPr="004B2550" w:rsidTr="008E4E8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0144A" w:rsidRPr="004B2550" w:rsidTr="008E4E8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0144A" w:rsidRPr="004B2550" w:rsidTr="008E4E8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8E4E8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E65" w:rsidRPr="0000144A" w:rsidTr="008E4E8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B0E65" w:rsidRPr="008B0E65" w:rsidRDefault="008B0E65" w:rsidP="008B0E65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8B0E65">
              <w:rPr>
                <w:rFonts w:ascii="Times New Roman" w:hAnsi="Times New Roman"/>
                <w:b/>
              </w:rPr>
              <w:t>Publicações</w:t>
            </w:r>
            <w:r w:rsidRPr="008B0E6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B0E65" w:rsidRPr="00D968A3" w:rsidTr="008E4E8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8B0E65" w:rsidRPr="00D968A3" w:rsidRDefault="008B0E65" w:rsidP="006842FC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foram publicadas novas notícias;</w:t>
            </w:r>
          </w:p>
        </w:tc>
      </w:tr>
      <w:tr w:rsidR="008B0E65" w:rsidRPr="004B2550" w:rsidTr="008E4E8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B0E65" w:rsidRPr="004B2550" w:rsidTr="008E4E8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B0E65" w:rsidRPr="004B2550" w:rsidTr="008E4E8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8E4E8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E65" w:rsidRPr="0000144A" w:rsidTr="008E4E8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B0E65" w:rsidRPr="008B0E65" w:rsidRDefault="008B0E65" w:rsidP="008B0E65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Assuntos Gerais</w:t>
            </w:r>
            <w:r w:rsidRPr="008B0E6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B0E65" w:rsidRPr="00D968A3" w:rsidTr="008E4E8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8B0E65" w:rsidRDefault="008B0E65" w:rsidP="008B0E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8B0E65">
              <w:rPr>
                <w:rFonts w:ascii="Times New Roman" w:hAnsi="Times New Roman"/>
              </w:rPr>
              <w:t>Informações sobre fotos e filmagens do I Seminário de Fiscalização da CEP – CAU/RS.</w:t>
            </w:r>
            <w:r w:rsidRPr="008B0E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C5931" w:rsidRDefault="007C5931" w:rsidP="007C5931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foi tratado, repautar.</w:t>
            </w:r>
          </w:p>
          <w:p w:rsidR="005A7B54" w:rsidRPr="00C24DE4" w:rsidRDefault="007C5931" w:rsidP="00E933B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A</w:t>
            </w:r>
            <w:r w:rsidR="005A7B5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jornalista Gabriela </w:t>
            </w:r>
            <w:r w:rsidRPr="00C24DE4">
              <w:rPr>
                <w:rFonts w:ascii="Times New Roman" w:eastAsia="Times New Roman" w:hAnsi="Times New Roman" w:cs="Times New Roman"/>
                <w:color w:val="000000"/>
              </w:rPr>
              <w:t>foi chamada à reunião para receber o apontamento dos conselheiros quanto a duas notícias publicadas</w:t>
            </w:r>
            <w:r w:rsidR="005A7B5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que não passar</w:t>
            </w:r>
            <w:r w:rsidRPr="00C24DE4">
              <w:rPr>
                <w:rFonts w:ascii="Times New Roman" w:eastAsia="Times New Roman" w:hAnsi="Times New Roman" w:cs="Times New Roman"/>
                <w:color w:val="000000"/>
              </w:rPr>
              <w:t>am</w:t>
            </w:r>
            <w:r w:rsidR="005A7B5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pela fiscalização</w:t>
            </w:r>
            <w:r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e possuíam irregularidades</w:t>
            </w:r>
            <w:r w:rsidR="005A7B5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– Ponte de Pedra e o projeto do Sinduscon, de restauro de monumentos.</w:t>
            </w:r>
            <w:r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261F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Gabriela </w:t>
            </w:r>
            <w:r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informou </w:t>
            </w:r>
            <w:r w:rsidR="008261F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que essas matérias </w:t>
            </w:r>
            <w:r w:rsidRPr="00C24DE4">
              <w:rPr>
                <w:rFonts w:ascii="Times New Roman" w:eastAsia="Times New Roman" w:hAnsi="Times New Roman" w:cs="Times New Roman"/>
                <w:color w:val="000000"/>
              </w:rPr>
              <w:t>foram demandadas pela</w:t>
            </w:r>
            <w:r w:rsidR="00E933B7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presidência</w:t>
            </w:r>
            <w:r w:rsidR="008261F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933B7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e, que ela </w:t>
            </w:r>
            <w:r w:rsidR="008261F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não tem como contestar </w:t>
            </w:r>
            <w:r w:rsidR="00E933B7" w:rsidRPr="00C24DE4">
              <w:rPr>
                <w:rFonts w:ascii="Times New Roman" w:eastAsia="Times New Roman" w:hAnsi="Times New Roman" w:cs="Times New Roman"/>
                <w:color w:val="000000"/>
              </w:rPr>
              <w:t>a solicitação d</w:t>
            </w:r>
            <w:r w:rsidR="008261F4" w:rsidRPr="00C24DE4">
              <w:rPr>
                <w:rFonts w:ascii="Times New Roman" w:eastAsia="Times New Roman" w:hAnsi="Times New Roman" w:cs="Times New Roman"/>
                <w:color w:val="000000"/>
              </w:rPr>
              <w:t>a publicação.</w:t>
            </w:r>
            <w:r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0467A" w:rsidRPr="00C24DE4">
              <w:rPr>
                <w:rFonts w:ascii="Times New Roman" w:eastAsia="Times New Roman" w:hAnsi="Times New Roman" w:cs="Times New Roman"/>
                <w:color w:val="000000"/>
              </w:rPr>
              <w:t>O gerente geral vai tratar desse assunto com a presidência.</w:t>
            </w:r>
            <w:r w:rsidR="005A7B54" w:rsidRPr="00C24D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A228C" w:rsidRDefault="00E933B7" w:rsidP="00E933B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Conselheira</w:t>
            </w:r>
            <w:r w:rsidR="00DA228C">
              <w:rPr>
                <w:rFonts w:ascii="Times New Roman" w:eastAsia="Times New Roman" w:hAnsi="Times New Roman" w:cs="Times New Roman"/>
                <w:color w:val="000000"/>
              </w:rPr>
              <w:t xml:space="preserve"> Silvia falou que cada comissão terá um dia para utilizar o espaço da feira do livro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e, que</w:t>
            </w:r>
            <w:r w:rsidR="00DA228C">
              <w:rPr>
                <w:rFonts w:ascii="Times New Roman" w:eastAsia="Times New Roman" w:hAnsi="Times New Roman" w:cs="Times New Roman"/>
                <w:color w:val="000000"/>
              </w:rPr>
              <w:t xml:space="preserve"> deve ser pensado em que assunto a CEP vai tratar. Oritz sugeriu ao público leigo: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A228C">
              <w:rPr>
                <w:rFonts w:ascii="Times New Roman" w:eastAsia="Times New Roman" w:hAnsi="Times New Roman" w:cs="Times New Roman"/>
                <w:color w:val="000000"/>
              </w:rPr>
              <w:t>saiba o que exigir do seu arquiteto e urbanista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esclarecimentos sobre os </w:t>
            </w:r>
            <w:r w:rsidR="00DA228C">
              <w:rPr>
                <w:rFonts w:ascii="Times New Roman" w:eastAsia="Times New Roman" w:hAnsi="Times New Roman" w:cs="Times New Roman"/>
                <w:color w:val="000000"/>
              </w:rPr>
              <w:t xml:space="preserve">contratos, etc.). 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 xml:space="preserve">Pautar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 xml:space="preserve">próxima reunião. </w:t>
            </w:r>
          </w:p>
          <w:p w:rsidR="00A03F54" w:rsidRPr="008B0E65" w:rsidRDefault="00E933B7" w:rsidP="00E933B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comissão definiu que a c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>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elheira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 xml:space="preserve"> Silvia irá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representar a CEP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 xml:space="preserve"> na reunião da CEF do dia 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/08/2016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>. Na reunião do CP-CAU, na quarta-feira dia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/08/2016</w:t>
            </w:r>
            <w:r w:rsidR="00A03F54">
              <w:rPr>
                <w:rFonts w:ascii="Times New Roman" w:eastAsia="Times New Roman" w:hAnsi="Times New Roman" w:cs="Times New Roman"/>
                <w:color w:val="000000"/>
              </w:rPr>
              <w:t>, a conselheira Rosana representará a coordenação da CEP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B0E65" w:rsidRPr="004B2550" w:rsidTr="008E4E8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B0E65" w:rsidRPr="004B2550" w:rsidTr="008E4E8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B0E65" w:rsidRPr="004B2550" w:rsidTr="008E4E8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8E4E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122B53" w:rsidP="00122B5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 o responsável pelas convocações do CP-CAU que a conselheira</w:t>
            </w:r>
            <w:r w:rsidR="00A03F54">
              <w:rPr>
                <w:rFonts w:ascii="Times New Roman" w:hAnsi="Times New Roman" w:cs="Times New Roman"/>
              </w:rPr>
              <w:t xml:space="preserve"> Rosana </w:t>
            </w:r>
            <w:r>
              <w:rPr>
                <w:rFonts w:ascii="Times New Roman" w:hAnsi="Times New Roman" w:cs="Times New Roman"/>
              </w:rPr>
              <w:t xml:space="preserve">representará a CEP na </w:t>
            </w:r>
            <w:r w:rsidR="00A03F54">
              <w:rPr>
                <w:rFonts w:ascii="Times New Roman" w:hAnsi="Times New Roman" w:cs="Times New Roman"/>
              </w:rPr>
              <w:t xml:space="preserve">reunião do </w:t>
            </w:r>
            <w:r>
              <w:rPr>
                <w:rFonts w:ascii="Times New Roman" w:hAnsi="Times New Roman" w:cs="Times New Roman"/>
              </w:rPr>
              <w:t>dia 31/08</w:t>
            </w:r>
            <w:r w:rsidR="00BE097D">
              <w:rPr>
                <w:rFonts w:ascii="Times New Roman" w:hAnsi="Times New Roman" w:cs="Times New Roman"/>
              </w:rPr>
              <w:t>/2016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122B53" w:rsidP="007D30B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Supervisora </w:t>
            </w:r>
            <w:r w:rsidR="00A03F54">
              <w:rPr>
                <w:rFonts w:ascii="Times New Roman" w:hAnsi="Times New Roman" w:cs="Times New Roman"/>
              </w:rPr>
              <w:t>S</w:t>
            </w:r>
            <w:r w:rsidR="007D30B5">
              <w:rPr>
                <w:rFonts w:ascii="Times New Roman" w:hAnsi="Times New Roman" w:cs="Times New Roman"/>
              </w:rPr>
              <w:t>a</w:t>
            </w:r>
            <w:r w:rsidR="00A03F54">
              <w:rPr>
                <w:rFonts w:ascii="Times New Roman" w:hAnsi="Times New Roman" w:cs="Times New Roman"/>
              </w:rPr>
              <w:t>brina</w:t>
            </w:r>
            <w:r>
              <w:rPr>
                <w:rFonts w:ascii="Times New Roman" w:hAnsi="Times New Roman" w:cs="Times New Roman"/>
              </w:rPr>
              <w:t xml:space="preserve"> Ourique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1C" w:rsidRDefault="00CC1B1C" w:rsidP="00A021E7">
      <w:pPr>
        <w:spacing w:after="0" w:line="240" w:lineRule="auto"/>
      </w:pPr>
      <w:r>
        <w:separator/>
      </w:r>
    </w:p>
  </w:endnote>
  <w:endnote w:type="continuationSeparator" w:id="0">
    <w:p w:rsidR="00CC1B1C" w:rsidRDefault="00CC1B1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24189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1C" w:rsidRDefault="00CC1B1C" w:rsidP="00A021E7">
      <w:pPr>
        <w:spacing w:after="0" w:line="240" w:lineRule="auto"/>
      </w:pPr>
      <w:r>
        <w:separator/>
      </w:r>
    </w:p>
  </w:footnote>
  <w:footnote w:type="continuationSeparator" w:id="0">
    <w:p w:rsidR="00CC1B1C" w:rsidRDefault="00CC1B1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675A26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16D5B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E7A29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21EBE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FD84B99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40"/>
  </w:num>
  <w:num w:numId="5">
    <w:abstractNumId w:val="27"/>
  </w:num>
  <w:num w:numId="6">
    <w:abstractNumId w:val="31"/>
  </w:num>
  <w:num w:numId="7">
    <w:abstractNumId w:val="14"/>
  </w:num>
  <w:num w:numId="8">
    <w:abstractNumId w:val="23"/>
  </w:num>
  <w:num w:numId="9">
    <w:abstractNumId w:val="25"/>
  </w:num>
  <w:num w:numId="10">
    <w:abstractNumId w:val="21"/>
  </w:num>
  <w:num w:numId="11">
    <w:abstractNumId w:val="19"/>
  </w:num>
  <w:num w:numId="12">
    <w:abstractNumId w:val="17"/>
  </w:num>
  <w:num w:numId="13">
    <w:abstractNumId w:val="28"/>
  </w:num>
  <w:num w:numId="14">
    <w:abstractNumId w:val="37"/>
  </w:num>
  <w:num w:numId="15">
    <w:abstractNumId w:val="32"/>
  </w:num>
  <w:num w:numId="16">
    <w:abstractNumId w:val="36"/>
  </w:num>
  <w:num w:numId="17">
    <w:abstractNumId w:val="12"/>
  </w:num>
  <w:num w:numId="18">
    <w:abstractNumId w:val="7"/>
  </w:num>
  <w:num w:numId="19">
    <w:abstractNumId w:val="8"/>
  </w:num>
  <w:num w:numId="20">
    <w:abstractNumId w:val="16"/>
  </w:num>
  <w:num w:numId="21">
    <w:abstractNumId w:val="20"/>
  </w:num>
  <w:num w:numId="22">
    <w:abstractNumId w:val="2"/>
  </w:num>
  <w:num w:numId="23">
    <w:abstractNumId w:val="13"/>
  </w:num>
  <w:num w:numId="24">
    <w:abstractNumId w:val="26"/>
  </w:num>
  <w:num w:numId="25">
    <w:abstractNumId w:val="29"/>
  </w:num>
  <w:num w:numId="26">
    <w:abstractNumId w:val="4"/>
  </w:num>
  <w:num w:numId="27">
    <w:abstractNumId w:val="34"/>
  </w:num>
  <w:num w:numId="28">
    <w:abstractNumId w:val="22"/>
  </w:num>
  <w:num w:numId="29">
    <w:abstractNumId w:val="35"/>
  </w:num>
  <w:num w:numId="30">
    <w:abstractNumId w:val="15"/>
  </w:num>
  <w:num w:numId="31">
    <w:abstractNumId w:val="24"/>
  </w:num>
  <w:num w:numId="32">
    <w:abstractNumId w:val="0"/>
  </w:num>
  <w:num w:numId="33">
    <w:abstractNumId w:val="39"/>
  </w:num>
  <w:num w:numId="34">
    <w:abstractNumId w:val="11"/>
  </w:num>
  <w:num w:numId="35">
    <w:abstractNumId w:val="3"/>
  </w:num>
  <w:num w:numId="36">
    <w:abstractNumId w:val="38"/>
  </w:num>
  <w:num w:numId="37">
    <w:abstractNumId w:val="18"/>
  </w:num>
  <w:num w:numId="38">
    <w:abstractNumId w:val="33"/>
  </w:num>
  <w:num w:numId="39">
    <w:abstractNumId w:val="41"/>
  </w:num>
  <w:num w:numId="40">
    <w:abstractNumId w:val="1"/>
  </w:num>
  <w:num w:numId="41">
    <w:abstractNumId w:val="5"/>
  </w:num>
  <w:num w:numId="4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44A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5D5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6DB"/>
    <w:rsid w:val="00042886"/>
    <w:rsid w:val="00042AC0"/>
    <w:rsid w:val="0004304B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423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3FDF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19F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8BF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B53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867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182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31F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455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EBE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3E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1BB5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E7B77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1E"/>
    <w:rsid w:val="00367892"/>
    <w:rsid w:val="00367BD0"/>
    <w:rsid w:val="0037027E"/>
    <w:rsid w:val="003703E4"/>
    <w:rsid w:val="0037071F"/>
    <w:rsid w:val="00370855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88A"/>
    <w:rsid w:val="00432AAB"/>
    <w:rsid w:val="00432C90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05E8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0C94"/>
    <w:rsid w:val="00481552"/>
    <w:rsid w:val="004817BF"/>
    <w:rsid w:val="004820C4"/>
    <w:rsid w:val="004821E0"/>
    <w:rsid w:val="0048225F"/>
    <w:rsid w:val="004827A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291D"/>
    <w:rsid w:val="004B35E6"/>
    <w:rsid w:val="004B3B69"/>
    <w:rsid w:val="004B52FF"/>
    <w:rsid w:val="004B6042"/>
    <w:rsid w:val="004B6BC7"/>
    <w:rsid w:val="004B7DA2"/>
    <w:rsid w:val="004B7F0D"/>
    <w:rsid w:val="004C0DDB"/>
    <w:rsid w:val="004C0E8B"/>
    <w:rsid w:val="004C0FD7"/>
    <w:rsid w:val="004C1A96"/>
    <w:rsid w:val="004C33A4"/>
    <w:rsid w:val="004C35BF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581B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3E29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829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5DE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A7B54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2C7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6BF9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4E52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2F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5B34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6FEF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20A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33CD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A92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294"/>
    <w:rsid w:val="007B0326"/>
    <w:rsid w:val="007B0D49"/>
    <w:rsid w:val="007B3664"/>
    <w:rsid w:val="007B38F8"/>
    <w:rsid w:val="007B3B33"/>
    <w:rsid w:val="007B3B4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B78"/>
    <w:rsid w:val="007C2C23"/>
    <w:rsid w:val="007C2CCF"/>
    <w:rsid w:val="007C358D"/>
    <w:rsid w:val="007C3B7A"/>
    <w:rsid w:val="007C3D95"/>
    <w:rsid w:val="007C5931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0B5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A00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3DF2"/>
    <w:rsid w:val="00824923"/>
    <w:rsid w:val="00824D61"/>
    <w:rsid w:val="0082577E"/>
    <w:rsid w:val="008261F4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C4E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4888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A71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A20"/>
    <w:rsid w:val="008A7E04"/>
    <w:rsid w:val="008A7E7E"/>
    <w:rsid w:val="008A7FCD"/>
    <w:rsid w:val="008B0B2B"/>
    <w:rsid w:val="008B0B55"/>
    <w:rsid w:val="008B0E6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3AF4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2C2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3F54"/>
    <w:rsid w:val="00A04343"/>
    <w:rsid w:val="00A04379"/>
    <w:rsid w:val="00A0467A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89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62BB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0D2D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7D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2417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4EEA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76B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97D"/>
    <w:rsid w:val="00BE0B58"/>
    <w:rsid w:val="00BE0D31"/>
    <w:rsid w:val="00BE0DAE"/>
    <w:rsid w:val="00BE130E"/>
    <w:rsid w:val="00BE1F3E"/>
    <w:rsid w:val="00BE34D5"/>
    <w:rsid w:val="00BE371F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4DE4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244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04C"/>
    <w:rsid w:val="00C954AD"/>
    <w:rsid w:val="00C95690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B1C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283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28C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4F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2AB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070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B74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33B7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BAD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208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41C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6C51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25D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0E35-0C95-45CA-A61F-8EFB5338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2127</Words>
  <Characters>11492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2016-08-23T20:00:00Z</cp:lastPrinted>
  <dcterms:created xsi:type="dcterms:W3CDTF">2016-08-22T20:31:00Z</dcterms:created>
  <dcterms:modified xsi:type="dcterms:W3CDTF">2016-08-24T12:57:00Z</dcterms:modified>
</cp:coreProperties>
</file>