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903D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</w:t>
            </w:r>
            <w:r w:rsidR="00011FE6">
              <w:rPr>
                <w:rFonts w:asciiTheme="majorHAnsi" w:hAnsiTheme="majorHAnsi" w:cs="Times New Roman"/>
                <w:b/>
              </w:rPr>
              <w:t>4</w:t>
            </w:r>
            <w:r w:rsidR="00903D3D">
              <w:rPr>
                <w:rFonts w:asciiTheme="majorHAnsi" w:hAnsiTheme="majorHAnsi" w:cs="Times New Roman"/>
                <w:b/>
              </w:rPr>
              <w:t>1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011FE6">
              <w:rPr>
                <w:rFonts w:asciiTheme="majorHAnsi" w:hAnsiTheme="majorHAnsi" w:cs="Arial"/>
              </w:rPr>
              <w:t>2</w:t>
            </w:r>
            <w:r w:rsidR="00903D3D">
              <w:rPr>
                <w:rFonts w:asciiTheme="majorHAnsi" w:hAnsiTheme="majorHAnsi" w:cs="Arial"/>
              </w:rPr>
              <w:t>7</w:t>
            </w:r>
            <w:r w:rsidR="00C32662">
              <w:rPr>
                <w:rFonts w:asciiTheme="majorHAnsi" w:hAnsiTheme="majorHAnsi" w:cs="Arial"/>
              </w:rPr>
              <w:t>/08</w:t>
            </w:r>
            <w:r w:rsidR="00AB187C">
              <w:rPr>
                <w:rFonts w:asciiTheme="majorHAnsi" w:hAnsiTheme="majorHAnsi" w:cs="Arial"/>
              </w:rPr>
              <w:t>/2015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903D3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Pedone, </w:t>
            </w:r>
            <w:r w:rsidR="00011FE6">
              <w:rPr>
                <w:rFonts w:asciiTheme="majorHAnsi" w:hAnsiTheme="majorHAnsi" w:cs="Times New Roman"/>
              </w:rPr>
              <w:t xml:space="preserve">os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</w:t>
            </w:r>
            <w:r w:rsidR="00011FE6">
              <w:rPr>
                <w:rFonts w:asciiTheme="majorHAnsi" w:hAnsiTheme="majorHAnsi" w:cs="Times New Roman"/>
              </w:rPr>
              <w:t>os</w:t>
            </w:r>
            <w:r>
              <w:rPr>
                <w:rFonts w:asciiTheme="majorHAnsi" w:hAnsiTheme="majorHAnsi" w:cs="Times New Roman"/>
              </w:rPr>
              <w:t xml:space="preserve">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Barakat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>Oritz Adriano Adams de Campos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AB187C">
              <w:rPr>
                <w:rFonts w:asciiTheme="majorHAnsi" w:hAnsiTheme="majorHAnsi" w:cs="Times New Roman"/>
              </w:rPr>
              <w:t>Maríndia</w:t>
            </w:r>
            <w:proofErr w:type="spellEnd"/>
            <w:r w:rsidR="00AB187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AB187C">
              <w:rPr>
                <w:rFonts w:asciiTheme="majorHAnsi" w:hAnsiTheme="majorHAnsi" w:cs="Times New Roman"/>
              </w:rPr>
              <w:t>Girardello</w:t>
            </w:r>
            <w:proofErr w:type="spellEnd"/>
            <w:r w:rsidR="00570792">
              <w:rPr>
                <w:rFonts w:asciiTheme="majorHAnsi" w:hAnsiTheme="majorHAnsi" w:cs="Times New Roman"/>
              </w:rPr>
              <w:t>, a Secretária Executiva Carla Regina Valério</w:t>
            </w:r>
            <w:r w:rsidR="00AB187C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 xml:space="preserve">e o Assessor Jurídico </w:t>
            </w:r>
            <w:r w:rsidR="00E80915">
              <w:rPr>
                <w:rFonts w:asciiTheme="majorHAnsi" w:hAnsiTheme="majorHAnsi" w:cs="Times New Roman"/>
              </w:rPr>
              <w:t>Mauro Maciel</w:t>
            </w:r>
            <w:r w:rsidR="00C22628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F464F9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03D3D">
              <w:rPr>
                <w:rFonts w:asciiTheme="majorHAnsi" w:hAnsiTheme="majorHAnsi" w:cs="Times New Roman"/>
                <w:b/>
              </w:rPr>
              <w:t>Aprovação da súmula da 140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E80915" w:rsidP="00903D3D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súmula foi aprovada e assinada pelos </w:t>
            </w:r>
            <w:r w:rsidR="00903D3D">
              <w:rPr>
                <w:rFonts w:asciiTheme="majorHAnsi" w:eastAsia="Times New Roman" w:hAnsiTheme="majorHAnsi" w:cs="Times New Roman"/>
                <w:color w:val="000000"/>
              </w:rPr>
              <w:t>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F464F9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464F9" w:rsidRDefault="00F464F9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F464F9">
              <w:rPr>
                <w:rFonts w:asciiTheme="majorHAnsi" w:hAnsiTheme="majorHAnsi"/>
                <w:b/>
                <w:color w:val="000000"/>
              </w:rPr>
              <w:t>2</w:t>
            </w:r>
            <w:r w:rsidRPr="00011FE6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903D3D">
              <w:rPr>
                <w:rFonts w:asciiTheme="majorHAnsi" w:hAnsiTheme="majorHAnsi"/>
                <w:b/>
                <w:color w:val="000000"/>
              </w:rPr>
              <w:t>Plano de Ação 2016.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27987" w:rsidRPr="00AB187C" w:rsidRDefault="00A46AB0" w:rsidP="00EC0684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As ações para 2016 foram estabelecidas em conjunto com a Gerente de Planejamento, Ângela </w:t>
            </w:r>
            <w:proofErr w:type="spellStart"/>
            <w:r>
              <w:rPr>
                <w:rFonts w:asciiTheme="majorHAnsi" w:eastAsia="BatangChe" w:hAnsiTheme="majorHAnsi" w:cs="Times New Roman"/>
              </w:rPr>
              <w:t>Rímolo</w:t>
            </w:r>
            <w:proofErr w:type="spellEnd"/>
            <w:r>
              <w:rPr>
                <w:rFonts w:asciiTheme="majorHAnsi" w:eastAsia="BatangChe" w:hAnsiTheme="majorHAnsi" w:cs="Times New Roman"/>
              </w:rPr>
              <w:t>, que participou da reunião. Uma vez finalizado o Plano pela Gerência, deverá ser disponibilizado para a Comissão.</w:t>
            </w: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1D0D9C" w:rsidP="00C9020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1D0D9C" w:rsidP="00C9020C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Plano de Ação finalizado para a Comissão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1D0D9C" w:rsidP="00C9020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Ângela </w:t>
            </w:r>
            <w:proofErr w:type="spellStart"/>
            <w:r>
              <w:rPr>
                <w:rFonts w:asciiTheme="majorHAnsi" w:hAnsiTheme="majorHAnsi" w:cs="Times New Roman"/>
              </w:rPr>
              <w:t>Rímolo</w:t>
            </w:r>
            <w:proofErr w:type="spellEnd"/>
          </w:p>
        </w:tc>
      </w:tr>
      <w:tr w:rsidR="00995A81" w:rsidRPr="00E639CA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E639CA" w:rsidRDefault="00F464F9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3. </w:t>
            </w:r>
            <w:r w:rsidR="00E639CA" w:rsidRPr="00E639CA">
              <w:rPr>
                <w:rFonts w:asciiTheme="majorHAnsi" w:hAnsiTheme="majorHAnsi"/>
                <w:b/>
                <w:color w:val="000000"/>
              </w:rPr>
              <w:t>Processo de registro da UNIVATES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27987" w:rsidRPr="00C47A03" w:rsidRDefault="002A0DDC" w:rsidP="002A0DD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Apresentado o registro da FUVATES no CAU/RS, o Coordenador solicita que o dossiê seja enviado para o CAU/BR, solicitando orientação sobre como proceder quanto aos escritórios modelos.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2A0DDC" w:rsidP="002A0DD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Elaborar ofício e apresentar a minuta na próxima reunião da CEP.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E639CA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639CA" w:rsidRDefault="00F464F9" w:rsidP="00E639CA">
            <w:pPr>
              <w:pStyle w:val="PargrafodaLista"/>
              <w:tabs>
                <w:tab w:val="left" w:pos="317"/>
                <w:tab w:val="left" w:pos="4286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4. </w:t>
            </w:r>
            <w:r w:rsidR="00E639CA" w:rsidRPr="00E639CA">
              <w:rPr>
                <w:rFonts w:asciiTheme="majorHAnsi" w:hAnsiTheme="majorHAnsi"/>
                <w:b/>
                <w:color w:val="000000"/>
              </w:rPr>
              <w:t>Deliberação CEP-CAU/RS nº 132/2015 - Requisitos para admissão de denúncia</w:t>
            </w:r>
          </w:p>
        </w:tc>
      </w:tr>
      <w:tr w:rsidR="001D0D9C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E83D19" w:rsidRDefault="001D0D9C" w:rsidP="006B2C52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deverá ser pautado na próxima reunião.</w:t>
            </w:r>
          </w:p>
        </w:tc>
      </w:tr>
      <w:tr w:rsidR="001D0D9C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170EA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1D0D9C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EC0684">
        <w:trPr>
          <w:trHeight w:val="35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5. </w:t>
            </w:r>
            <w:r w:rsidRPr="00E639CA">
              <w:rPr>
                <w:rFonts w:asciiTheme="majorHAnsi" w:hAnsiTheme="majorHAnsi"/>
                <w:b/>
                <w:color w:val="000000"/>
              </w:rPr>
              <w:t xml:space="preserve">Relatório de Fiscalização - </w:t>
            </w:r>
            <w:proofErr w:type="spellStart"/>
            <w:r w:rsidRPr="00E639CA">
              <w:rPr>
                <w:rFonts w:asciiTheme="majorHAnsi" w:hAnsiTheme="majorHAnsi"/>
                <w:b/>
                <w:color w:val="000000"/>
              </w:rPr>
              <w:t>Expointer</w:t>
            </w:r>
            <w:proofErr w:type="spellEnd"/>
            <w:r w:rsidRPr="00E639CA">
              <w:rPr>
                <w:rFonts w:asciiTheme="majorHAnsi" w:hAnsiTheme="majorHAnsi"/>
                <w:b/>
                <w:color w:val="000000"/>
              </w:rPr>
              <w:t xml:space="preserve"> 2015</w:t>
            </w:r>
          </w:p>
        </w:tc>
      </w:tr>
      <w:tr w:rsidR="001D0D9C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E83D19" w:rsidRDefault="001D0D9C" w:rsidP="006B2C52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deverá ser pautado na próxima reunião.</w:t>
            </w:r>
          </w:p>
        </w:tc>
      </w:tr>
      <w:tr w:rsidR="001D0D9C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C215D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6. </w:t>
            </w:r>
            <w:r w:rsidRPr="00E639CA">
              <w:rPr>
                <w:rFonts w:asciiTheme="majorHAnsi" w:hAnsiTheme="majorHAnsi"/>
                <w:b/>
                <w:color w:val="000000"/>
              </w:rPr>
              <w:t>Memorando CEP-</w:t>
            </w:r>
            <w:r w:rsidR="00C215DB">
              <w:rPr>
                <w:rFonts w:asciiTheme="majorHAnsi" w:hAnsiTheme="majorHAnsi"/>
                <w:b/>
                <w:color w:val="000000"/>
              </w:rPr>
              <w:t>CAU/</w:t>
            </w:r>
            <w:r w:rsidRPr="00E639CA">
              <w:rPr>
                <w:rFonts w:asciiTheme="majorHAnsi" w:hAnsiTheme="majorHAnsi"/>
                <w:b/>
                <w:color w:val="000000"/>
              </w:rPr>
              <w:t xml:space="preserve">RS </w:t>
            </w:r>
            <w:r w:rsidR="00C215DB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E639CA">
              <w:rPr>
                <w:rFonts w:asciiTheme="majorHAnsi" w:hAnsiTheme="majorHAnsi"/>
                <w:b/>
                <w:color w:val="000000"/>
              </w:rPr>
              <w:t>018</w:t>
            </w:r>
            <w:r w:rsidR="00C215DB">
              <w:rPr>
                <w:rFonts w:asciiTheme="majorHAnsi" w:hAnsiTheme="majorHAnsi"/>
                <w:b/>
                <w:color w:val="000000"/>
              </w:rPr>
              <w:t>/</w:t>
            </w:r>
            <w:r w:rsidRPr="00E639CA">
              <w:rPr>
                <w:rFonts w:asciiTheme="majorHAnsi" w:hAnsiTheme="majorHAnsi"/>
                <w:b/>
                <w:color w:val="000000"/>
              </w:rPr>
              <w:t>2015 - Encaminhamento ao CAUBR - autuação de leigo</w:t>
            </w:r>
          </w:p>
        </w:tc>
      </w:tr>
      <w:tr w:rsidR="001D0D9C" w:rsidRPr="001B1B96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1B1B96" w:rsidRDefault="002A0DDC" w:rsidP="004415D8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deverá ser pautado na reunião extraordinária da Comissão.</w:t>
            </w:r>
          </w:p>
        </w:tc>
      </w:tr>
      <w:tr w:rsidR="001D0D9C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2A0DDC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0DDC" w:rsidRPr="006472D2" w:rsidRDefault="002A0DD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0DDC" w:rsidRPr="006472D2" w:rsidRDefault="002A0DD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0DDC" w:rsidRPr="008612E2" w:rsidRDefault="002A0DD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C215D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7. </w:t>
            </w:r>
            <w:r w:rsidRPr="00E639CA">
              <w:rPr>
                <w:rFonts w:asciiTheme="majorHAnsi" w:hAnsiTheme="majorHAnsi"/>
                <w:b/>
                <w:color w:val="000000"/>
              </w:rPr>
              <w:t>Memorando CEP-</w:t>
            </w:r>
            <w:r w:rsidR="00C215DB">
              <w:rPr>
                <w:rFonts w:asciiTheme="majorHAnsi" w:hAnsiTheme="majorHAnsi"/>
                <w:b/>
                <w:color w:val="000000"/>
              </w:rPr>
              <w:t>CAU/</w:t>
            </w:r>
            <w:r w:rsidRPr="00E639CA">
              <w:rPr>
                <w:rFonts w:asciiTheme="majorHAnsi" w:hAnsiTheme="majorHAnsi"/>
                <w:b/>
                <w:color w:val="000000"/>
              </w:rPr>
              <w:t xml:space="preserve">RS </w:t>
            </w:r>
            <w:r w:rsidR="00C215DB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E639CA">
              <w:rPr>
                <w:rFonts w:asciiTheme="majorHAnsi" w:hAnsiTheme="majorHAnsi"/>
                <w:b/>
                <w:color w:val="000000"/>
              </w:rPr>
              <w:t>019</w:t>
            </w:r>
            <w:r w:rsidR="00C215DB">
              <w:rPr>
                <w:rFonts w:asciiTheme="majorHAnsi" w:hAnsiTheme="majorHAnsi"/>
                <w:b/>
                <w:color w:val="000000"/>
              </w:rPr>
              <w:t>/</w:t>
            </w:r>
            <w:r w:rsidRPr="00E639CA">
              <w:rPr>
                <w:rFonts w:asciiTheme="majorHAnsi" w:hAnsiTheme="majorHAnsi"/>
                <w:b/>
                <w:color w:val="000000"/>
              </w:rPr>
              <w:t>2015 - Resposta ao Memorando CPF 09/2015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1B1B96" w:rsidRDefault="001D0D9C" w:rsidP="00905ABA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memorando foi assinado pelo Coordenador e deverá ser entregue à Comissão de Planejamento e Finanças.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C215DB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15DB" w:rsidRPr="006472D2" w:rsidRDefault="00C215DB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15DB" w:rsidRPr="006472D2" w:rsidRDefault="00C215DB" w:rsidP="00C215D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Entregar o Memorando CEP-CAU/RS nº 019/2015 para a CPF.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15DB" w:rsidRPr="008612E2" w:rsidRDefault="00C215DB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C215D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8. </w:t>
            </w:r>
            <w:r w:rsidRPr="00E639CA">
              <w:rPr>
                <w:rFonts w:asciiTheme="majorHAnsi" w:hAnsiTheme="majorHAnsi"/>
                <w:b/>
                <w:color w:val="000000"/>
              </w:rPr>
              <w:t>Memorando CEP-</w:t>
            </w:r>
            <w:r w:rsidR="00C215DB">
              <w:rPr>
                <w:rFonts w:asciiTheme="majorHAnsi" w:hAnsiTheme="majorHAnsi"/>
                <w:b/>
                <w:color w:val="000000"/>
              </w:rPr>
              <w:t>CAU/</w:t>
            </w:r>
            <w:r w:rsidRPr="00E639CA">
              <w:rPr>
                <w:rFonts w:asciiTheme="majorHAnsi" w:hAnsiTheme="majorHAnsi"/>
                <w:b/>
                <w:color w:val="000000"/>
              </w:rPr>
              <w:t xml:space="preserve">RS </w:t>
            </w:r>
            <w:r w:rsidR="00C215DB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E639CA">
              <w:rPr>
                <w:rFonts w:asciiTheme="majorHAnsi" w:hAnsiTheme="majorHAnsi"/>
                <w:b/>
                <w:color w:val="000000"/>
              </w:rPr>
              <w:t>020</w:t>
            </w:r>
            <w:r w:rsidR="00C215DB">
              <w:rPr>
                <w:rFonts w:asciiTheme="majorHAnsi" w:hAnsiTheme="majorHAnsi"/>
                <w:b/>
                <w:color w:val="000000"/>
              </w:rPr>
              <w:t>/</w:t>
            </w:r>
            <w:r w:rsidRPr="00E639CA">
              <w:rPr>
                <w:rFonts w:asciiTheme="majorHAnsi" w:hAnsiTheme="majorHAnsi"/>
                <w:b/>
                <w:color w:val="000000"/>
              </w:rPr>
              <w:t>2015 - Veiculação de campanha do CREA</w:t>
            </w:r>
            <w:r>
              <w:rPr>
                <w:rFonts w:asciiTheme="majorHAnsi" w:hAnsiTheme="majorHAnsi"/>
                <w:b/>
                <w:color w:val="000000"/>
              </w:rPr>
              <w:t>/</w:t>
            </w:r>
            <w:r w:rsidRPr="00E639CA">
              <w:rPr>
                <w:rFonts w:asciiTheme="majorHAnsi" w:hAnsiTheme="majorHAnsi"/>
                <w:b/>
                <w:color w:val="000000"/>
              </w:rPr>
              <w:t>RS - pedido de providências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1B1B96" w:rsidRDefault="002A0DDC" w:rsidP="00FB5A4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deverá ser pautado na reunião extraordinária da Comissão.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C215D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2A0DDC" w:rsidP="006C408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C215D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E639CA">
            <w:pPr>
              <w:pStyle w:val="PargrafodaLista"/>
              <w:tabs>
                <w:tab w:val="left" w:pos="317"/>
              </w:tabs>
              <w:ind w:left="0" w:right="-1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9. </w:t>
            </w:r>
            <w:r w:rsidRPr="00E639CA">
              <w:rPr>
                <w:rFonts w:asciiTheme="majorHAnsi" w:hAnsiTheme="majorHAnsi" w:cs="Times New Roman"/>
                <w:b/>
              </w:rPr>
              <w:tab/>
            </w:r>
            <w:r w:rsidRPr="00E639CA">
              <w:rPr>
                <w:rFonts w:asciiTheme="majorHAnsi" w:hAnsiTheme="majorHAnsi"/>
                <w:b/>
                <w:color w:val="000000"/>
              </w:rPr>
              <w:t xml:space="preserve">E-mail Arq. </w:t>
            </w:r>
            <w:proofErr w:type="spellStart"/>
            <w:r w:rsidRPr="00E639CA">
              <w:rPr>
                <w:rFonts w:asciiTheme="majorHAnsi" w:hAnsiTheme="majorHAnsi"/>
                <w:b/>
                <w:color w:val="000000"/>
              </w:rPr>
              <w:t>Jonatan</w:t>
            </w:r>
            <w:proofErr w:type="spellEnd"/>
            <w:r w:rsidRPr="00E639CA">
              <w:rPr>
                <w:rFonts w:asciiTheme="majorHAnsi" w:hAnsiTheme="majorHAnsi"/>
                <w:b/>
                <w:color w:val="000000"/>
              </w:rPr>
              <w:t xml:space="preserve"> </w:t>
            </w:r>
            <w:proofErr w:type="spellStart"/>
            <w:r w:rsidRPr="00E639CA">
              <w:rPr>
                <w:rFonts w:asciiTheme="majorHAnsi" w:hAnsiTheme="majorHAnsi"/>
                <w:b/>
                <w:color w:val="000000"/>
              </w:rPr>
              <w:t>Delatorre</w:t>
            </w:r>
            <w:proofErr w:type="spellEnd"/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E83D19" w:rsidRDefault="001D0D9C" w:rsidP="002A0DDC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</w:t>
            </w:r>
            <w:r w:rsidR="002A0DDC">
              <w:rPr>
                <w:rFonts w:asciiTheme="majorHAnsi" w:hAnsiTheme="majorHAnsi"/>
                <w:color w:val="000000"/>
              </w:rPr>
              <w:t>Coordenador solicitou a participação do arquiteto na reunião do dia 04/09.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2A0DD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Contatar com o arquiteto para participar da reunião extraordinária do dia 04/09.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E639CA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10. </w:t>
            </w:r>
            <w:r w:rsidRPr="00E639CA">
              <w:rPr>
                <w:rFonts w:asciiTheme="majorHAnsi" w:hAnsiTheme="majorHAnsi"/>
                <w:b/>
                <w:color w:val="000000"/>
              </w:rPr>
              <w:t>Análise de processos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707CB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707CBC">
              <w:rPr>
                <w:rFonts w:asciiTheme="majorHAnsi" w:hAnsiTheme="majorHAnsi"/>
                <w:b/>
                <w:i/>
                <w:color w:val="000000"/>
              </w:rPr>
              <w:t>Processos para assinatura do Relatório, Voto e Deliberação: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 1000016362/2015</w:t>
            </w:r>
            <w:r>
              <w:rPr>
                <w:rFonts w:asciiTheme="majorHAnsi" w:hAnsiTheme="majorHAnsi"/>
                <w:color w:val="000000"/>
              </w:rPr>
              <w:t xml:space="preserve"> – Suellen Ribeiro - Deliberação CEP-CAU/RS nº 159/2015;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Denúncia nº 4985/2015 – Mitra – Deliberação CEP-CAU/RS nº 160/2015;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Denuncia nº 6450/2015 – Prefeitura Municipal de Santa Maria – Orientação jurídica 005/2015.</w:t>
            </w:r>
          </w:p>
          <w:p w:rsidR="001D0D9C" w:rsidRPr="00707CB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707CBC">
              <w:rPr>
                <w:rFonts w:asciiTheme="majorHAnsi" w:hAnsiTheme="majorHAnsi"/>
                <w:b/>
                <w:i/>
                <w:color w:val="000000"/>
              </w:rPr>
              <w:t>Processos administrativos: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170/2015 –CI nº 026/2015 – Envio de ofício à Prefeitura de Gramado para impugnação de edital de concurso público.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161/2015 – CI nº 022/2015 – Verificação da possibilidade de envio de </w:t>
            </w:r>
            <w:r>
              <w:rPr>
                <w:rFonts w:asciiTheme="majorHAnsi" w:hAnsiTheme="majorHAnsi"/>
                <w:color w:val="000000"/>
              </w:rPr>
              <w:lastRenderedPageBreak/>
              <w:t>ofício para a Prefeitura de Barra Funda para impugnação de edital.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168/2015 – CI nº 028/2015 – Envio de ofício à Prefeitura de </w:t>
            </w:r>
            <w:proofErr w:type="spellStart"/>
            <w:r>
              <w:rPr>
                <w:rFonts w:asciiTheme="majorHAnsi" w:hAnsiTheme="majorHAnsi"/>
                <w:color w:val="000000"/>
              </w:rPr>
              <w:t>Ibiaçá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para impugnação de Edital de Tomada de Preços.</w:t>
            </w:r>
          </w:p>
          <w:p w:rsidR="001D0D9C" w:rsidRP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 w:themeColor="text1"/>
                <w:u w:val="single"/>
              </w:rPr>
            </w:pPr>
            <w:r w:rsidRPr="001D0D9C">
              <w:rPr>
                <w:rFonts w:asciiTheme="majorHAnsi" w:hAnsiTheme="majorHAnsi"/>
                <w:color w:val="000000" w:themeColor="text1"/>
                <w:u w:val="single"/>
              </w:rPr>
              <w:t>Processos em relator designado (antigos):</w:t>
            </w:r>
          </w:p>
          <w:p w:rsidR="001D0D9C" w:rsidRPr="007310BB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7310BB">
              <w:rPr>
                <w:rFonts w:asciiTheme="majorHAnsi" w:hAnsiTheme="majorHAnsi"/>
                <w:color w:val="000000" w:themeColor="text1"/>
              </w:rPr>
              <w:t>Proc. Administrativo nº 1000021588/2015;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1000021623/2015;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1000014701/2014 – Marcelo Freitas Ferreira;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1000004428/2013 – M&amp;R Casas e Chalés;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1000014392/2014 – Gelson </w:t>
            </w:r>
            <w:proofErr w:type="spellStart"/>
            <w:r>
              <w:rPr>
                <w:rFonts w:asciiTheme="majorHAnsi" w:hAnsiTheme="majorHAnsi"/>
                <w:color w:val="000000"/>
              </w:rPr>
              <w:t>Antonio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Morinell</w:t>
            </w:r>
            <w:proofErr w:type="spellEnd"/>
            <w:r>
              <w:rPr>
                <w:rFonts w:asciiTheme="majorHAnsi" w:hAnsiTheme="majorHAnsi"/>
                <w:color w:val="000000"/>
              </w:rPr>
              <w:t>.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16297/2015 – Construtora Primus.</w:t>
            </w:r>
          </w:p>
          <w:p w:rsidR="001D0D9C" w:rsidRPr="007310BB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7310BB">
              <w:rPr>
                <w:rFonts w:asciiTheme="majorHAnsi" w:hAnsiTheme="majorHAnsi"/>
                <w:color w:val="000000"/>
                <w:u w:val="single"/>
              </w:rPr>
              <w:t>Relator Cons. Carlos Eduardo Pedone: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1000022533/2015 – Adriana Martins Alves;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1000022323/2015;</w:t>
            </w:r>
          </w:p>
          <w:p w:rsidR="001D0D9C" w:rsidRPr="009410E9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9410E9">
              <w:rPr>
                <w:rFonts w:asciiTheme="majorHAnsi" w:hAnsiTheme="majorHAnsi"/>
                <w:color w:val="000000"/>
                <w:u w:val="single"/>
              </w:rPr>
              <w:t>Relatora Cons. Silvia Barakat: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1000022407/2015 – Michel da Rosa Moretto;</w:t>
            </w:r>
          </w:p>
          <w:p w:rsidR="001D0D9C" w:rsidRPr="009410E9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9410E9">
              <w:rPr>
                <w:rFonts w:asciiTheme="majorHAnsi" w:hAnsiTheme="majorHAnsi"/>
                <w:color w:val="000000"/>
                <w:u w:val="single"/>
              </w:rPr>
              <w:t>Relator Cons. Oritz Adriano Adams de Campos: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1000022468/2015 – </w:t>
            </w:r>
            <w:proofErr w:type="spellStart"/>
            <w:r>
              <w:rPr>
                <w:rFonts w:asciiTheme="majorHAnsi" w:hAnsiTheme="majorHAnsi"/>
                <w:color w:val="000000"/>
              </w:rPr>
              <w:t>Claudiomir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Santana;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1000022402/2015 – Jairo </w:t>
            </w:r>
            <w:proofErr w:type="spellStart"/>
            <w:r>
              <w:rPr>
                <w:rFonts w:asciiTheme="majorHAnsi" w:hAnsiTheme="majorHAnsi"/>
                <w:color w:val="000000"/>
              </w:rPr>
              <w:t>Chotgues</w:t>
            </w:r>
            <w:proofErr w:type="spellEnd"/>
            <w:r>
              <w:rPr>
                <w:rFonts w:asciiTheme="majorHAnsi" w:hAnsiTheme="majorHAnsi"/>
                <w:color w:val="000000"/>
              </w:rPr>
              <w:t>;</w:t>
            </w:r>
          </w:p>
          <w:p w:rsidR="001D0D9C" w:rsidRPr="009410E9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9410E9">
              <w:rPr>
                <w:rFonts w:asciiTheme="majorHAnsi" w:hAnsiTheme="majorHAnsi"/>
                <w:color w:val="000000"/>
                <w:u w:val="single"/>
              </w:rPr>
              <w:t xml:space="preserve">Relator Cons. Roberto </w:t>
            </w:r>
            <w:proofErr w:type="spellStart"/>
            <w:r w:rsidRPr="009410E9">
              <w:rPr>
                <w:rFonts w:asciiTheme="majorHAnsi" w:hAnsiTheme="majorHAnsi"/>
                <w:color w:val="000000"/>
                <w:u w:val="single"/>
              </w:rPr>
              <w:t>Decó</w:t>
            </w:r>
            <w:proofErr w:type="spellEnd"/>
            <w:r w:rsidRPr="009410E9">
              <w:rPr>
                <w:rFonts w:asciiTheme="majorHAnsi" w:hAnsiTheme="majorHAnsi"/>
                <w:color w:val="000000"/>
                <w:u w:val="single"/>
              </w:rPr>
              <w:t>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1000022349 – SMP Arquitetura e Consultoria LTDA;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1000022632/2015 - Michel da Rosa Moretto;</w:t>
            </w:r>
          </w:p>
          <w:p w:rsidR="001D0D9C" w:rsidRPr="009410E9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9410E9">
              <w:rPr>
                <w:rFonts w:asciiTheme="majorHAnsi" w:hAnsiTheme="majorHAnsi"/>
                <w:color w:val="000000"/>
                <w:u w:val="single"/>
              </w:rPr>
              <w:t>Relatora Cons. Rosana Oppitz: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Proc. Administrativo nº</w:t>
            </w:r>
            <w:r>
              <w:rPr>
                <w:rFonts w:asciiTheme="majorHAnsi" w:hAnsiTheme="majorHAnsi"/>
                <w:color w:val="000000"/>
              </w:rPr>
              <w:t xml:space="preserve"> 1000023533/2015 </w:t>
            </w:r>
          </w:p>
          <w:p w:rsidR="001D0D9C" w:rsidRPr="00707CB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707CBC">
              <w:rPr>
                <w:rFonts w:asciiTheme="majorHAnsi" w:hAnsiTheme="majorHAnsi"/>
                <w:b/>
                <w:i/>
                <w:color w:val="000000"/>
              </w:rPr>
              <w:t>Denúncias:</w:t>
            </w:r>
          </w:p>
          <w:p w:rsidR="001D0D9C" w:rsidRPr="007310BB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7310BB">
              <w:rPr>
                <w:rFonts w:asciiTheme="majorHAnsi" w:hAnsiTheme="majorHAnsi"/>
                <w:color w:val="000000"/>
                <w:u w:val="single"/>
              </w:rPr>
              <w:t>Relator Cons. Carlos Eduardo Pedone:</w:t>
            </w:r>
          </w:p>
          <w:p w:rsidR="001D0D9C" w:rsidRPr="00707CB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707CBC">
              <w:rPr>
                <w:rFonts w:asciiTheme="majorHAnsi" w:hAnsiTheme="majorHAnsi"/>
                <w:color w:val="000000"/>
              </w:rPr>
              <w:t>Denúncia nº 6475/2015 – Renata Tolotti Ernest;</w:t>
            </w:r>
          </w:p>
          <w:p w:rsidR="001D0D9C" w:rsidRPr="007310BB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7310BB">
              <w:rPr>
                <w:rFonts w:asciiTheme="majorHAnsi" w:hAnsiTheme="majorHAnsi"/>
                <w:color w:val="000000"/>
                <w:u w:val="single"/>
              </w:rPr>
              <w:t>Relatora Cons. Rosana Oppitz: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Denúncia nº 6507/2015 – Felipe Nunes;</w:t>
            </w:r>
          </w:p>
          <w:p w:rsidR="001D0D9C" w:rsidRPr="007310BB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  <w:u w:val="single"/>
              </w:rPr>
            </w:pPr>
            <w:r w:rsidRPr="007310BB">
              <w:rPr>
                <w:rFonts w:asciiTheme="majorHAnsi" w:hAnsiTheme="majorHAnsi"/>
                <w:color w:val="000000"/>
                <w:u w:val="single"/>
              </w:rPr>
              <w:t>Relatora Cons. Silvia Barakat:</w:t>
            </w:r>
          </w:p>
          <w:p w:rsidR="001D0D9C" w:rsidRDefault="001D0D9C" w:rsidP="001D0D9C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Denúncia nº 4326/2014 – Escola Espaço Feliz.</w:t>
            </w:r>
          </w:p>
          <w:p w:rsidR="001D0D9C" w:rsidRPr="00011FE6" w:rsidRDefault="001D0D9C" w:rsidP="00FF24A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Os processos serão pautados na próxima reunião da Comissão, em virtude da pauta ter sido restrita ao Plano de Aç</w:t>
            </w:r>
            <w:r w:rsidR="00FF24AE">
              <w:rPr>
                <w:rFonts w:asciiTheme="majorHAnsi" w:hAnsiTheme="majorHAnsi"/>
                <w:color w:val="000000"/>
              </w:rPr>
              <w:t>ão</w:t>
            </w:r>
            <w:r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1D0D9C" w:rsidP="006B2C5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AB187C" w:rsidRDefault="001D0D9C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11. Assuntos gerais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E639CA" w:rsidRDefault="001D0D9C" w:rsidP="00E909A1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639CA">
              <w:rPr>
                <w:rFonts w:asciiTheme="majorHAnsi" w:hAnsiTheme="majorHAnsi"/>
                <w:b/>
                <w:color w:val="000000"/>
              </w:rPr>
              <w:t xml:space="preserve">11.1 </w:t>
            </w:r>
            <w:proofErr w:type="spellStart"/>
            <w:r w:rsidRPr="00E639CA">
              <w:rPr>
                <w:rFonts w:asciiTheme="majorHAnsi" w:hAnsiTheme="majorHAnsi"/>
                <w:b/>
                <w:color w:val="000000"/>
              </w:rPr>
              <w:t>Drones</w:t>
            </w:r>
            <w:proofErr w:type="spellEnd"/>
            <w:r w:rsidRPr="00E639CA">
              <w:rPr>
                <w:rFonts w:asciiTheme="majorHAnsi" w:hAnsiTheme="majorHAnsi"/>
                <w:b/>
                <w:color w:val="000000"/>
              </w:rPr>
              <w:t>:</w:t>
            </w:r>
          </w:p>
          <w:p w:rsidR="001D0D9C" w:rsidRDefault="001D0D9C" w:rsidP="00E909A1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Comissão solicita que o consultor especialista em </w:t>
            </w:r>
            <w:proofErr w:type="spellStart"/>
            <w:r>
              <w:rPr>
                <w:rFonts w:asciiTheme="majorHAnsi" w:hAnsiTheme="majorHAnsi"/>
                <w:color w:val="000000"/>
              </w:rPr>
              <w:t>drones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, seja convidado a participar da próxima reunião, a fim de colaborar com informações para a redação do Termo de Referência para a aquisição dos </w:t>
            </w:r>
            <w:proofErr w:type="spellStart"/>
            <w:r>
              <w:rPr>
                <w:rFonts w:asciiTheme="majorHAnsi" w:hAnsiTheme="majorHAnsi"/>
                <w:color w:val="000000"/>
              </w:rPr>
              <w:t>drones</w:t>
            </w:r>
            <w:proofErr w:type="spellEnd"/>
            <w:r>
              <w:rPr>
                <w:rFonts w:asciiTheme="majorHAnsi" w:hAnsiTheme="majorHAnsi"/>
                <w:color w:val="000000"/>
              </w:rPr>
              <w:t>, conforme prevê o Plano de Ação da Comissão.</w:t>
            </w:r>
          </w:p>
          <w:p w:rsidR="001D0D9C" w:rsidRDefault="001D0D9C" w:rsidP="00E42967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Oportunamente, contatar com o Sr. Michael, da Sul Soft, para verificar informações sobre o Sistema de Informação Geográfica.</w:t>
            </w:r>
          </w:p>
          <w:p w:rsidR="001D0D9C" w:rsidRPr="001D0D9C" w:rsidRDefault="001D0D9C" w:rsidP="00E42967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1D0D9C">
              <w:rPr>
                <w:rFonts w:asciiTheme="majorHAnsi" w:hAnsiTheme="majorHAnsi"/>
                <w:b/>
                <w:color w:val="000000"/>
              </w:rPr>
              <w:t>11.2 Reunião</w:t>
            </w:r>
            <w:proofErr w:type="gramEnd"/>
            <w:r w:rsidRPr="001D0D9C">
              <w:rPr>
                <w:rFonts w:asciiTheme="majorHAnsi" w:hAnsiTheme="majorHAnsi"/>
                <w:b/>
                <w:color w:val="000000"/>
              </w:rPr>
              <w:t xml:space="preserve"> extraordinária:</w:t>
            </w:r>
          </w:p>
          <w:p w:rsidR="001D0D9C" w:rsidRDefault="001D0D9C" w:rsidP="00E42967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decide fazer reunião extraordinária no dia 04/09, às 10h.</w:t>
            </w:r>
            <w:r w:rsidR="002A0DDC">
              <w:rPr>
                <w:rFonts w:asciiTheme="majorHAnsi" w:hAnsiTheme="majorHAnsi"/>
                <w:color w:val="000000"/>
              </w:rPr>
              <w:t xml:space="preserve"> A pauta da reunião será a planilha </w:t>
            </w:r>
            <w:r w:rsidR="0076753D">
              <w:rPr>
                <w:rFonts w:asciiTheme="majorHAnsi" w:hAnsiTheme="majorHAnsi"/>
                <w:color w:val="000000"/>
              </w:rPr>
              <w:t xml:space="preserve">de demandas da Comissão, pautas para a fiscalização e fluxograma dos processos de fiscalização. </w:t>
            </w:r>
          </w:p>
          <w:p w:rsidR="001D0D9C" w:rsidRDefault="001D0D9C" w:rsidP="00E42967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Na pauta ordinária do dia 03/09 a pauta deverá ser a finalização do Plano de Ação e os processos.</w:t>
            </w:r>
          </w:p>
          <w:p w:rsidR="002A0DDC" w:rsidRPr="001B1B96" w:rsidRDefault="002A0DDC" w:rsidP="00274771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proofErr w:type="gramStart"/>
            <w:r>
              <w:rPr>
                <w:rFonts w:asciiTheme="majorHAnsi" w:hAnsiTheme="majorHAnsi"/>
                <w:color w:val="000000"/>
              </w:rPr>
              <w:t>11.3 Processo</w:t>
            </w:r>
            <w:proofErr w:type="gramEnd"/>
            <w:r>
              <w:rPr>
                <w:rFonts w:asciiTheme="majorHAnsi" w:hAnsiTheme="majorHAnsi"/>
                <w:color w:val="000000"/>
              </w:rPr>
              <w:t xml:space="preserve"> administrativo nº 129/2015 – Assinatura de jornal de circulação estadual para publicações: o Gerente-Geral entregou o processo para conhecimento da Comissão. De acordo com o despacho da jornalista Alice Foss</w:t>
            </w:r>
            <w:r w:rsidR="0076753D">
              <w:rPr>
                <w:rFonts w:asciiTheme="majorHAnsi" w:hAnsiTheme="majorHAnsi"/>
                <w:color w:val="000000"/>
              </w:rPr>
              <w:t>a</w:t>
            </w:r>
            <w:r w:rsidR="00CB4811">
              <w:rPr>
                <w:rFonts w:asciiTheme="majorHAnsi" w:hAnsiTheme="majorHAnsi"/>
                <w:color w:val="000000"/>
              </w:rPr>
              <w:t xml:space="preserve"> (fl. 16) </w:t>
            </w:r>
            <w:r w:rsidR="00274771">
              <w:rPr>
                <w:rFonts w:asciiTheme="majorHAnsi" w:hAnsiTheme="majorHAnsi"/>
                <w:color w:val="000000"/>
              </w:rPr>
              <w:t>serão contratadas produção e veiculação de duas publicações por semestre,  através da  agência de publicidade licitada, E21.</w:t>
            </w:r>
            <w:bookmarkStart w:id="0" w:name="_GoBack"/>
            <w:bookmarkEnd w:id="0"/>
          </w:p>
        </w:tc>
      </w:tr>
      <w:tr w:rsidR="001D0D9C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8612E2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E64E7D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E7D" w:rsidRDefault="00E64E7D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E7D" w:rsidRPr="002A2A40" w:rsidRDefault="00E64E7D" w:rsidP="00AB187C">
            <w:pPr>
              <w:ind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E7D" w:rsidRPr="002A2A40" w:rsidRDefault="00E64E7D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2A2A40" w:rsidRDefault="001D0D9C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2A2A40" w:rsidRDefault="001D0D9C" w:rsidP="00AB187C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2A2A40" w:rsidRDefault="001D0D9C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AB187C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52" w:rsidRDefault="00975552" w:rsidP="00A021E7">
      <w:pPr>
        <w:spacing w:after="0" w:line="240" w:lineRule="auto"/>
      </w:pPr>
      <w:r>
        <w:separator/>
      </w:r>
    </w:p>
  </w:endnote>
  <w:endnote w:type="continuationSeparator" w:id="0">
    <w:p w:rsidR="00975552" w:rsidRDefault="0097555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74771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52" w:rsidRDefault="00975552" w:rsidP="00A021E7">
      <w:pPr>
        <w:spacing w:after="0" w:line="240" w:lineRule="auto"/>
      </w:pPr>
      <w:r>
        <w:separator/>
      </w:r>
    </w:p>
  </w:footnote>
  <w:footnote w:type="continuationSeparator" w:id="0">
    <w:p w:rsidR="00975552" w:rsidRDefault="00975552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25"/>
  </w:num>
  <w:num w:numId="5">
    <w:abstractNumId w:val="0"/>
  </w:num>
  <w:num w:numId="6">
    <w:abstractNumId w:val="2"/>
  </w:num>
  <w:num w:numId="7">
    <w:abstractNumId w:val="13"/>
  </w:num>
  <w:num w:numId="8">
    <w:abstractNumId w:val="15"/>
  </w:num>
  <w:num w:numId="9">
    <w:abstractNumId w:val="19"/>
  </w:num>
  <w:num w:numId="10">
    <w:abstractNumId w:val="14"/>
  </w:num>
  <w:num w:numId="11">
    <w:abstractNumId w:val="11"/>
  </w:num>
  <w:num w:numId="12">
    <w:abstractNumId w:val="23"/>
  </w:num>
  <w:num w:numId="13">
    <w:abstractNumId w:val="10"/>
  </w:num>
  <w:num w:numId="14">
    <w:abstractNumId w:val="6"/>
  </w:num>
  <w:num w:numId="15">
    <w:abstractNumId w:val="20"/>
  </w:num>
  <w:num w:numId="16">
    <w:abstractNumId w:val="18"/>
  </w:num>
  <w:num w:numId="17">
    <w:abstractNumId w:val="3"/>
  </w:num>
  <w:num w:numId="18">
    <w:abstractNumId w:val="17"/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</w:num>
  <w:num w:numId="23">
    <w:abstractNumId w:val="1"/>
  </w:num>
  <w:num w:numId="24">
    <w:abstractNumId w:val="12"/>
  </w:num>
  <w:num w:numId="25">
    <w:abstractNumId w:val="8"/>
  </w:num>
  <w:num w:numId="26">
    <w:abstractNumId w:val="21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1B9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4779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0D9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771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09D7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53D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0B83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A89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D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D00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5F"/>
    <w:rsid w:val="008F63E6"/>
    <w:rsid w:val="008F6407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49D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D21"/>
    <w:rsid w:val="00C213B1"/>
    <w:rsid w:val="00C21443"/>
    <w:rsid w:val="00C215DB"/>
    <w:rsid w:val="00C22628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2662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11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39CA"/>
    <w:rsid w:val="00E6400F"/>
    <w:rsid w:val="00E64121"/>
    <w:rsid w:val="00E6438F"/>
    <w:rsid w:val="00E64A40"/>
    <w:rsid w:val="00E64AA1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2449-23C4-4BFF-8A78-7502035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5926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2015-09-02T15:47:00Z</cp:lastPrinted>
  <dcterms:created xsi:type="dcterms:W3CDTF">2015-09-02T15:48:00Z</dcterms:created>
  <dcterms:modified xsi:type="dcterms:W3CDTF">2015-09-02T15:51:00Z</dcterms:modified>
</cp:coreProperties>
</file>