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475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1"/>
        <w:gridCol w:w="1985"/>
        <w:gridCol w:w="6"/>
        <w:gridCol w:w="4813"/>
      </w:tblGrid>
      <w:tr w:rsidR="00020BC5" w:rsidRPr="00BD562A" w:rsidTr="00485141">
        <w:trPr>
          <w:trHeight w:val="276"/>
        </w:trPr>
        <w:tc>
          <w:tcPr>
            <w:tcW w:w="9475" w:type="dxa"/>
            <w:gridSpan w:val="4"/>
            <w:shd w:val="clear" w:color="auto" w:fill="D9D9D9" w:themeFill="background1" w:themeFillShade="D9"/>
          </w:tcPr>
          <w:p w:rsidR="00020BC5" w:rsidRPr="00BD562A" w:rsidRDefault="00020BC5" w:rsidP="00CA768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SÚMULA DA 1</w:t>
            </w:r>
            <w:r w:rsidR="000A508A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68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5A61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EXERCÍCIO PROFISSIONAL</w:t>
            </w:r>
          </w:p>
        </w:tc>
      </w:tr>
      <w:tr w:rsidR="00020BC5" w:rsidRPr="00BD562A" w:rsidTr="00485141">
        <w:tc>
          <w:tcPr>
            <w:tcW w:w="4662" w:type="dxa"/>
            <w:gridSpan w:val="3"/>
          </w:tcPr>
          <w:p w:rsidR="00020BC5" w:rsidRPr="00BD562A" w:rsidRDefault="00020BC5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15º </w:t>
            </w:r>
            <w:proofErr w:type="gramStart"/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andar</w:t>
            </w:r>
            <w:proofErr w:type="gramEnd"/>
          </w:p>
        </w:tc>
        <w:tc>
          <w:tcPr>
            <w:tcW w:w="4813" w:type="dxa"/>
          </w:tcPr>
          <w:p w:rsidR="00020BC5" w:rsidRPr="00BD562A" w:rsidRDefault="00020BC5" w:rsidP="00CA7680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00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308D" w:rsidRPr="00BD562A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A508A" w:rsidRPr="00BD562A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020BC5" w:rsidRPr="00E1771A" w:rsidTr="00485141">
        <w:tc>
          <w:tcPr>
            <w:tcW w:w="9475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AF2737" w:rsidRDefault="00020BC5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="00E1771A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Coordenadora </w:t>
            </w:r>
            <w:r w:rsidR="00E1771A" w:rsidRPr="00483F52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 w:rsidR="008F0FD1" w:rsidRPr="00483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Hoc</w:t>
            </w:r>
            <w:r w:rsidR="008F0FD1">
              <w:rPr>
                <w:rFonts w:ascii="Times New Roman" w:hAnsi="Times New Roman" w:cs="Times New Roman"/>
                <w:sz w:val="24"/>
                <w:szCs w:val="24"/>
              </w:rPr>
              <w:t xml:space="preserve"> Rosana Oppitz</w:t>
            </w:r>
            <w:r w:rsidR="003E2AAA" w:rsidRPr="00AF27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0FD1">
              <w:rPr>
                <w:rFonts w:ascii="Times New Roman" w:hAnsi="Times New Roman" w:cs="Times New Roman"/>
                <w:sz w:val="24"/>
                <w:szCs w:val="24"/>
              </w:rPr>
              <w:t xml:space="preserve"> Conselheiro</w:t>
            </w:r>
            <w:r w:rsidR="003E2AAA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DA1" w:rsidRPr="00AF2737">
              <w:rPr>
                <w:rFonts w:ascii="Times New Roman" w:eastAsia="Times New Roman" w:hAnsi="Times New Roman" w:cs="Times New Roman"/>
                <w:sz w:val="24"/>
                <w:szCs w:val="24"/>
              </w:rPr>
              <w:t>Oritz Adriano Adams de Campos</w:t>
            </w:r>
            <w:r w:rsidR="00184B46" w:rsidRPr="00AF2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2AAA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7A1C77" w:rsidRPr="00AF2737"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  <w:r w:rsidR="001B10D4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AAA" w:rsidRPr="00AF2737">
              <w:rPr>
                <w:rFonts w:ascii="Times New Roman" w:hAnsi="Times New Roman" w:cs="Times New Roman"/>
                <w:sz w:val="24"/>
                <w:szCs w:val="24"/>
              </w:rPr>
              <w:t>Rafael Artico</w:t>
            </w:r>
            <w:r w:rsidR="00AF2737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0FD1">
              <w:rPr>
                <w:rFonts w:ascii="Times New Roman" w:hAnsi="Times New Roman" w:cs="Times New Roman"/>
                <w:sz w:val="24"/>
                <w:szCs w:val="24"/>
              </w:rPr>
              <w:t>Agente Fiscal Rodrigo Jaroseski</w:t>
            </w:r>
            <w:r w:rsidR="007A1C77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03AC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Assessor Jurídico Mauro </w:t>
            </w:r>
            <w:r w:rsidR="003A5C24" w:rsidRPr="00AF2737">
              <w:rPr>
                <w:rFonts w:ascii="Times New Roman" w:hAnsi="Times New Roman" w:cs="Times New Roman"/>
                <w:sz w:val="24"/>
                <w:szCs w:val="24"/>
              </w:rPr>
              <w:t>Vieira Maciel</w:t>
            </w:r>
            <w:r w:rsidR="00143EFE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Secretária E</w:t>
            </w:r>
            <w:r w:rsidR="00A76AF1" w:rsidRPr="00AF2737">
              <w:rPr>
                <w:rFonts w:ascii="Times New Roman" w:hAnsi="Times New Roman" w:cs="Times New Roman"/>
                <w:sz w:val="24"/>
                <w:szCs w:val="24"/>
              </w:rPr>
              <w:t>xecutiva</w:t>
            </w:r>
            <w:r w:rsidR="003C7928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AF1" w:rsidRPr="00AF2737">
              <w:rPr>
                <w:rFonts w:ascii="Times New Roman" w:hAnsi="Times New Roman" w:cs="Times New Roman"/>
                <w:sz w:val="24"/>
                <w:szCs w:val="24"/>
              </w:rPr>
              <w:t>Claudivana Bittencourt</w:t>
            </w:r>
            <w:r w:rsidR="00143EFE" w:rsidRPr="00AF2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AF2737" w:rsidTr="00485141">
        <w:tc>
          <w:tcPr>
            <w:tcW w:w="9475" w:type="dxa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AF2737" w:rsidRDefault="004121C7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5B46B9" w:rsidRPr="00AF2737" w:rsidTr="00485141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5B46B9" w:rsidRPr="00AF2737" w:rsidRDefault="0026505D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0FD1">
              <w:rPr>
                <w:rFonts w:ascii="Times New Roman" w:hAnsi="Times New Roman" w:cs="Times New Roman"/>
                <w:b/>
                <w:sz w:val="24"/>
                <w:szCs w:val="24"/>
              </w:rPr>
              <w:t>. Coordenação da Reunião</w:t>
            </w:r>
          </w:p>
        </w:tc>
      </w:tr>
      <w:tr w:rsidR="005B46B9" w:rsidRPr="00BD562A" w:rsidTr="00485141">
        <w:trPr>
          <w:trHeight w:val="203"/>
        </w:trPr>
        <w:tc>
          <w:tcPr>
            <w:tcW w:w="9475" w:type="dxa"/>
            <w:gridSpan w:val="4"/>
            <w:shd w:val="clear" w:color="auto" w:fill="FFFFFF" w:themeFill="background1"/>
          </w:tcPr>
          <w:p w:rsidR="005B46B9" w:rsidRPr="00BD562A" w:rsidRDefault="005B46B9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Em virtude da </w:t>
            </w:r>
            <w:r w:rsidR="00FB6B6D">
              <w:rPr>
                <w:rFonts w:ascii="Times New Roman" w:eastAsia="BatangChe" w:hAnsi="Times New Roman" w:cs="Times New Roman"/>
                <w:sz w:val="24"/>
                <w:szCs w:val="24"/>
              </w:rPr>
              <w:t>impossibilidade de comparecimento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Coordenadora Adjunta Sílvia </w:t>
            </w:r>
            <w:r w:rsidR="00FB6B6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Monteiro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Barakat</w:t>
            </w:r>
            <w:r w:rsidR="00FB6B6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(comunicada em contato feito no horário de início da reunião)</w:t>
            </w:r>
            <w:r w:rsidR="00F27917">
              <w:rPr>
                <w:rFonts w:ascii="Times New Roman" w:eastAsia="BatangCh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Conselheira Rosana </w:t>
            </w:r>
            <w:r w:rsidR="00FB6B6D">
              <w:rPr>
                <w:rFonts w:ascii="Times New Roman" w:eastAsia="BatangChe" w:hAnsi="Times New Roman" w:cs="Times New Roman"/>
                <w:sz w:val="24"/>
                <w:szCs w:val="24"/>
              </w:rPr>
              <w:t>assum</w:t>
            </w:r>
            <w:r w:rsidR="004853B4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r w:rsidR="00FB6B6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reunião como Coordenadora </w:t>
            </w:r>
            <w:r w:rsidRPr="00FB6B6D"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  <w:t>Ad Hoc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AF2737" w:rsidTr="00485141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AF2737" w:rsidRDefault="0026505D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046C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C5A61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Aprovação da súmula da</w:t>
            </w:r>
            <w:r w:rsidR="0012495C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5A61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reuni</w:t>
            </w:r>
            <w:r w:rsidR="00846F9C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ão</w:t>
            </w:r>
            <w:r w:rsidR="000C5A61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anterior</w:t>
            </w:r>
          </w:p>
        </w:tc>
      </w:tr>
      <w:tr w:rsidR="009A2848" w:rsidRPr="007262E9" w:rsidTr="00485141">
        <w:trPr>
          <w:trHeight w:val="203"/>
        </w:trPr>
        <w:tc>
          <w:tcPr>
            <w:tcW w:w="9475" w:type="dxa"/>
            <w:gridSpan w:val="4"/>
            <w:shd w:val="clear" w:color="auto" w:fill="FFFFFF" w:themeFill="background1"/>
          </w:tcPr>
          <w:p w:rsidR="007303E9" w:rsidRPr="007262E9" w:rsidRDefault="00E501BD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Foi lida e a</w:t>
            </w:r>
            <w:r w:rsidR="00D856C4">
              <w:rPr>
                <w:rFonts w:ascii="Times New Roman" w:hAnsi="Times New Roman" w:cs="Times New Roman"/>
                <w:sz w:val="24"/>
                <w:szCs w:val="24"/>
              </w:rPr>
              <w:t xml:space="preserve">provada </w:t>
            </w:r>
            <w:proofErr w:type="gramStart"/>
            <w:r w:rsidR="00D856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D856C4">
              <w:rPr>
                <w:rFonts w:ascii="Times New Roman" w:hAnsi="Times New Roman" w:cs="Times New Roman"/>
                <w:sz w:val="24"/>
                <w:szCs w:val="24"/>
              </w:rPr>
              <w:t xml:space="preserve"> súmula da reunião do dia </w:t>
            </w:r>
            <w:r w:rsidR="005962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56C4">
              <w:rPr>
                <w:rFonts w:ascii="Times New Roman" w:hAnsi="Times New Roman" w:cs="Times New Roman"/>
                <w:sz w:val="24"/>
                <w:szCs w:val="24"/>
              </w:rPr>
              <w:t>/02.</w:t>
            </w:r>
          </w:p>
        </w:tc>
      </w:tr>
      <w:tr w:rsidR="007E0997" w:rsidRPr="00AF2737" w:rsidTr="00485141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AF2737" w:rsidRDefault="007E0997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AF2737" w:rsidRDefault="007E0997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7262E9" w:rsidTr="00485141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7262E9" w:rsidRDefault="00965234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2E9">
              <w:rPr>
                <w:rFonts w:ascii="Times New Roman" w:hAnsi="Times New Roman" w:cs="Times New Roman"/>
                <w:sz w:val="24"/>
                <w:szCs w:val="24"/>
              </w:rPr>
              <w:t xml:space="preserve">Encaminhar aos Conselheiros </w:t>
            </w:r>
            <w:r w:rsidR="00596503" w:rsidRPr="007262E9">
              <w:rPr>
                <w:rFonts w:ascii="Times New Roman" w:hAnsi="Times New Roman" w:cs="Times New Roman"/>
                <w:sz w:val="24"/>
                <w:szCs w:val="24"/>
              </w:rPr>
              <w:t>a súmula</w:t>
            </w:r>
            <w:r w:rsidR="00846F9C" w:rsidRPr="007262E9">
              <w:rPr>
                <w:rFonts w:ascii="Times New Roman" w:hAnsi="Times New Roman" w:cs="Times New Roman"/>
                <w:sz w:val="24"/>
                <w:szCs w:val="24"/>
              </w:rPr>
              <w:t xml:space="preserve"> assinada</w:t>
            </w:r>
            <w:r w:rsidR="00596503" w:rsidRPr="00726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3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7262E9" w:rsidRDefault="00527710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2E9">
              <w:rPr>
                <w:rFonts w:ascii="Times New Roman" w:hAnsi="Times New Roman" w:cs="Times New Roman"/>
                <w:sz w:val="24"/>
                <w:szCs w:val="24"/>
              </w:rPr>
              <w:t xml:space="preserve">Sec. </w:t>
            </w:r>
            <w:r w:rsidR="00405449" w:rsidRPr="007262E9">
              <w:rPr>
                <w:rFonts w:ascii="Times New Roman" w:hAnsi="Times New Roman" w:cs="Times New Roman"/>
                <w:sz w:val="24"/>
                <w:szCs w:val="24"/>
              </w:rPr>
              <w:t>Exe</w:t>
            </w:r>
            <w:r w:rsidR="00831619">
              <w:rPr>
                <w:rFonts w:ascii="Times New Roman" w:hAnsi="Times New Roman" w:cs="Times New Roman"/>
                <w:sz w:val="24"/>
                <w:szCs w:val="24"/>
              </w:rPr>
              <w:t>cutiva</w:t>
            </w:r>
            <w:r w:rsidRPr="007262E9">
              <w:rPr>
                <w:rFonts w:ascii="Times New Roman" w:hAnsi="Times New Roman" w:cs="Times New Roman"/>
                <w:sz w:val="24"/>
                <w:szCs w:val="24"/>
              </w:rPr>
              <w:t xml:space="preserve"> Claudivana</w:t>
            </w:r>
          </w:p>
        </w:tc>
      </w:tr>
      <w:tr w:rsidR="00C57FF3" w:rsidRPr="00AF2737" w:rsidTr="00485141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FF3" w:rsidRPr="00AF2737" w:rsidRDefault="0026505D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85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Levantamento dos </w:t>
            </w:r>
            <w:r w:rsidR="00085DC0">
              <w:rPr>
                <w:rFonts w:ascii="Times New Roman" w:hAnsi="Times New Roman" w:cs="Times New Roman"/>
                <w:b/>
                <w:sz w:val="24"/>
                <w:szCs w:val="24"/>
              </w:rPr>
              <w:t>profissionais e empresas</w:t>
            </w:r>
            <w:r w:rsidR="00CD2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registrados</w:t>
            </w:r>
          </w:p>
        </w:tc>
      </w:tr>
      <w:tr w:rsidR="007E0997" w:rsidRPr="00BD562A" w:rsidTr="00485141">
        <w:trPr>
          <w:trHeight w:val="203"/>
        </w:trPr>
        <w:tc>
          <w:tcPr>
            <w:tcW w:w="9475" w:type="dxa"/>
            <w:gridSpan w:val="4"/>
            <w:shd w:val="clear" w:color="auto" w:fill="FFFFFF" w:themeFill="background1"/>
          </w:tcPr>
          <w:p w:rsidR="005E1344" w:rsidRPr="00BD562A" w:rsidRDefault="00085DC0" w:rsidP="00CA7680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 Cons. Rafael sugere o l</w:t>
            </w:r>
            <w:r w:rsidR="00EB77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evantamento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do quantitativo de profissionais e empresas registradas atuantes na área de Arquitetura e Urbanismo</w:t>
            </w:r>
            <w:r w:rsidR="00F7226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por cidade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, para utilização no planejamento da fiscalização</w:t>
            </w:r>
            <w:r w:rsidR="00F72260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441C5E" w:rsidRPr="00AF2737" w:rsidTr="00485141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AF2737" w:rsidRDefault="0026505D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97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700D" w:rsidRPr="0079700D">
              <w:rPr>
                <w:rFonts w:ascii="Times New Roman" w:hAnsi="Times New Roman" w:cs="Times New Roman"/>
                <w:b/>
                <w:sz w:val="24"/>
                <w:szCs w:val="24"/>
              </w:rPr>
              <w:t>Projetos de prevenção de incêndio – análises</w:t>
            </w:r>
            <w:r w:rsidR="00797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feitas pelo Corpo de Bombeiros</w:t>
            </w:r>
          </w:p>
        </w:tc>
      </w:tr>
      <w:tr w:rsidR="005B46B9" w:rsidRPr="00BD562A" w:rsidTr="00485141">
        <w:trPr>
          <w:trHeight w:val="203"/>
        </w:trPr>
        <w:tc>
          <w:tcPr>
            <w:tcW w:w="9475" w:type="dxa"/>
            <w:gridSpan w:val="4"/>
            <w:shd w:val="clear" w:color="auto" w:fill="FFFFFF" w:themeFill="background1"/>
          </w:tcPr>
          <w:p w:rsidR="005B46B9" w:rsidRPr="00BD562A" w:rsidRDefault="00A11B79" w:rsidP="00CA7680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decide </w:t>
            </w:r>
            <w:r w:rsidR="006C60D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que seja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elabora</w:t>
            </w:r>
            <w:r w:rsidR="006C60DC">
              <w:rPr>
                <w:rFonts w:ascii="Times New Roman" w:eastAsia="BatangChe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m</w:t>
            </w:r>
            <w:r w:rsidR="005B46B9">
              <w:rPr>
                <w:rFonts w:ascii="Times New Roman" w:eastAsia="BatangChe" w:hAnsi="Times New Roman" w:cs="Times New Roman"/>
                <w:sz w:val="24"/>
                <w:szCs w:val="24"/>
              </w:rPr>
              <w:t>emorando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132CE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à Presidência para envio de </w:t>
            </w:r>
            <w:r w:rsidR="005B46B9">
              <w:rPr>
                <w:rFonts w:ascii="Times New Roman" w:eastAsia="BatangChe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ício</w:t>
            </w:r>
            <w:r w:rsidR="00132CE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ao Corpo de Bombeiros solicitando que quantifique os servidores que analisam e vistoriam os processos de PPCI informando: lotação e posto/cargo/patente; municípios atendidos pelo servidor; formação acadêmica, habilitações e titulação; e número de processos analisados e pendentes informando prazo médio de tramitação.</w:t>
            </w:r>
          </w:p>
        </w:tc>
      </w:tr>
      <w:tr w:rsidR="007E0997" w:rsidRPr="00BD562A" w:rsidTr="00485141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BD562A" w:rsidRDefault="007E0997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BD562A" w:rsidRDefault="007E0997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BD562A" w:rsidTr="00485141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BD562A" w:rsidRDefault="00042C95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Elaboração de memorando ao Presidente para que seja encaminhado ofício.</w:t>
            </w:r>
          </w:p>
        </w:tc>
        <w:tc>
          <w:tcPr>
            <w:tcW w:w="4813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BD562A" w:rsidRDefault="00405449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Sec. </w:t>
            </w:r>
            <w:r w:rsidR="00831619">
              <w:rPr>
                <w:rFonts w:ascii="Times New Roman" w:hAnsi="Times New Roman" w:cs="Times New Roman"/>
                <w:sz w:val="24"/>
                <w:szCs w:val="24"/>
              </w:rPr>
              <w:t>Executiva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Claudivana</w:t>
            </w:r>
          </w:p>
        </w:tc>
      </w:tr>
      <w:tr w:rsidR="00B808CF" w:rsidRPr="00B808CF" w:rsidTr="00485141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B808CF" w:rsidRPr="00B808CF" w:rsidRDefault="0026505D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9700D" w:rsidRPr="007970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7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Análise de Processos/Denúncias</w:t>
            </w:r>
          </w:p>
        </w:tc>
      </w:tr>
      <w:tr w:rsidR="00B808CF" w:rsidRPr="00E1771A" w:rsidTr="00485141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700D" w:rsidRPr="004D3401" w:rsidRDefault="0079700D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proofErr w:type="gramStart"/>
            <w:r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a.</w:t>
            </w:r>
            <w:proofErr w:type="gramEnd"/>
            <w:r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Registro de Direito Autoral</w:t>
            </w:r>
            <w:r w:rsidR="00C46A49"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de Mobiliário</w:t>
            </w:r>
          </w:p>
          <w:p w:rsidR="0079700D" w:rsidRPr="007D17EE" w:rsidRDefault="003545DE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Cons. </w:t>
            </w:r>
            <w:r w:rsidRPr="007D17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Rosana </w:t>
            </w:r>
            <w:r w:rsidR="007D17EE">
              <w:rPr>
                <w:rFonts w:ascii="Times New Roman" w:eastAsia="BatangChe" w:hAnsi="Times New Roman" w:cs="Times New Roman"/>
                <w:sz w:val="24"/>
                <w:szCs w:val="24"/>
              </w:rPr>
              <w:t>utiliza os p</w:t>
            </w:r>
            <w:r w:rsidR="007D17EE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rocesso</w:t>
            </w:r>
            <w:r w:rsidR="007D17EE">
              <w:rPr>
                <w:rFonts w:ascii="Times New Roman" w:eastAsia="BatangChe" w:hAnsi="Times New Roman" w:cs="Times New Roman"/>
                <w:sz w:val="24"/>
                <w:szCs w:val="24"/>
              </w:rPr>
              <w:t>s</w:t>
            </w:r>
            <w:r w:rsidR="007D17EE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7D17EE">
              <w:rPr>
                <w:rFonts w:ascii="Times New Roman" w:eastAsia="BatangChe" w:hAnsi="Times New Roman" w:cs="Times New Roman"/>
                <w:sz w:val="24"/>
                <w:szCs w:val="24"/>
              </w:rPr>
              <w:t>n</w:t>
            </w:r>
            <w:r w:rsidR="007D17EE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º 151895/2014 e</w:t>
            </w:r>
            <w:r w:rsidR="007D17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nº </w:t>
            </w:r>
            <w:r w:rsidR="007D17EE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151900/2014</w:t>
            </w:r>
            <w:r w:rsidR="007D17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como exemplo para questionar aos demais Conselheiros </w:t>
            </w:r>
            <w:r w:rsidR="00340477">
              <w:rPr>
                <w:rFonts w:ascii="Times New Roman" w:eastAsia="BatangChe" w:hAnsi="Times New Roman" w:cs="Times New Roman"/>
                <w:sz w:val="24"/>
                <w:szCs w:val="24"/>
              </w:rPr>
              <w:t>a posição que deve ser adotada pela Comissão em relação a requerimentos de RDA de Mobiliário</w:t>
            </w:r>
            <w:r w:rsidR="007B26C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; </w:t>
            </w:r>
            <w:r w:rsidR="00BC764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Cons. Oritz acredita </w:t>
            </w:r>
            <w:r w:rsidR="007B26C3">
              <w:rPr>
                <w:rFonts w:ascii="Times New Roman" w:eastAsia="BatangChe" w:hAnsi="Times New Roman" w:cs="Times New Roman"/>
                <w:sz w:val="24"/>
                <w:szCs w:val="24"/>
              </w:rPr>
              <w:t>que deva ser exigido</w:t>
            </w:r>
            <w:r w:rsidR="00BC764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documento de patente para prosseguir com o requerimento;</w:t>
            </w:r>
            <w:r w:rsidR="007B26C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Cons. Rosana solicita que o assunto seja pautado</w:t>
            </w:r>
            <w:r w:rsidR="004C7BA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na próxima reunião para decidir </w:t>
            </w:r>
            <w:r w:rsidR="007B26C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procedimentos e </w:t>
            </w:r>
            <w:r w:rsidR="004C7BA0">
              <w:rPr>
                <w:rFonts w:ascii="Times New Roman" w:eastAsia="BatangChe" w:hAnsi="Times New Roman" w:cs="Times New Roman"/>
                <w:sz w:val="24"/>
                <w:szCs w:val="24"/>
              </w:rPr>
              <w:t>encaminhamento ao CAU/BR</w:t>
            </w:r>
            <w:r w:rsidR="007B26C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dúvidas e sugestões</w:t>
            </w:r>
            <w:r w:rsidR="004C7BA0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:rsidR="0079700D" w:rsidRPr="004D3401" w:rsidRDefault="0079700D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proofErr w:type="gramStart"/>
            <w:r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b.</w:t>
            </w:r>
            <w:proofErr w:type="gramEnd"/>
            <w:r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Cancelamento de RRT</w:t>
            </w:r>
          </w:p>
          <w:p w:rsidR="0079700D" w:rsidRPr="002E0EFF" w:rsidRDefault="0079700D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AC696C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226378/2015</w:t>
            </w: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</w:t>
            </w:r>
            <w:r w:rsidRPr="002E0EF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Maristela </w:t>
            </w:r>
            <w:proofErr w:type="spellStart"/>
            <w:r w:rsidRPr="002E0EFF">
              <w:rPr>
                <w:rFonts w:ascii="Times New Roman" w:eastAsia="BatangChe" w:hAnsi="Times New Roman" w:cs="Times New Roman"/>
                <w:sz w:val="24"/>
                <w:szCs w:val="24"/>
              </w:rPr>
              <w:t>Krummenauer</w:t>
            </w:r>
            <w:proofErr w:type="spellEnd"/>
            <w:r w:rsidRPr="002E0EF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RRT Nº 2906285</w:t>
            </w:r>
            <w:r w:rsidR="002E0EFF" w:rsidRPr="002E0EF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instalaç</w:t>
            </w:r>
            <w:r w:rsidR="002E0EF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ões </w:t>
            </w:r>
            <w:proofErr w:type="spellStart"/>
            <w:r w:rsidR="002E0EFF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2E0EF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 e Execução de instalações elétricas prediais de baixa tensão.</w:t>
            </w:r>
            <w:r w:rsidR="0024572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Nenhuma foi executada. Cliente solicitou a baixa, por desistir de iniciar a obra.</w:t>
            </w:r>
          </w:p>
          <w:p w:rsidR="0079700D" w:rsidRPr="004D3401" w:rsidRDefault="0079700D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AC696C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226429/2015</w:t>
            </w: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Rodrigo </w:t>
            </w:r>
            <w:proofErr w:type="spellStart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Colissi</w:t>
            </w:r>
            <w:proofErr w:type="spellEnd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Alves – RRT Nº 2653543</w:t>
            </w:r>
            <w:r w:rsidR="004859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</w:t>
            </w:r>
            <w:r w:rsidR="004859C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 xml:space="preserve">obra, Execução de estrutura de concreto, Execução de outras estruturas, Execução de instalações </w:t>
            </w:r>
            <w:proofErr w:type="spellStart"/>
            <w:r w:rsidR="004859C1">
              <w:rPr>
                <w:rFonts w:ascii="Times New Roman" w:eastAsia="BatangChe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4859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prediais e Execução de instalações elétricas prediais de baixa tensão.</w:t>
            </w:r>
            <w:r w:rsidR="00F92DE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Nenhuma executada. Houve rescisão do contrato e troca de responsável técnico.</w:t>
            </w:r>
          </w:p>
          <w:p w:rsidR="0079700D" w:rsidRPr="004D3401" w:rsidRDefault="0079700D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AC696C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226388/2015</w:t>
            </w: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Leandro Cavalheiro da Silva – RRT Nº 2743035</w:t>
            </w:r>
            <w:r w:rsidR="00AD57C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Execução de reforma de interiores. Nenhuma executada. </w:t>
            </w:r>
          </w:p>
          <w:p w:rsidR="0079700D" w:rsidRPr="004D3401" w:rsidRDefault="0079700D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proofErr w:type="gramStart"/>
            <w:r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c.</w:t>
            </w:r>
            <w:proofErr w:type="gramEnd"/>
            <w:r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RRT / Baixa pelo Contratante</w:t>
            </w:r>
          </w:p>
          <w:p w:rsidR="0079700D" w:rsidRPr="004D3401" w:rsidRDefault="0079700D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AC696C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203153/2014</w:t>
            </w: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Urb. Carlos Silva de Souza – RRT Nº 2768377</w:t>
            </w:r>
            <w:r w:rsidR="00DD79A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indeferiu o requerimento, considerando a manifestação do profissional e </w:t>
            </w:r>
            <w:r w:rsidR="00B06C3D">
              <w:rPr>
                <w:rFonts w:ascii="Times New Roman" w:eastAsia="BatangChe" w:hAnsi="Times New Roman" w:cs="Times New Roman"/>
                <w:sz w:val="24"/>
                <w:szCs w:val="24"/>
              </w:rPr>
              <w:t>retificação</w:t>
            </w:r>
            <w:r w:rsidR="00DD79A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 RRT.</w:t>
            </w:r>
          </w:p>
          <w:p w:rsidR="0079700D" w:rsidRDefault="0079700D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proofErr w:type="gramStart"/>
            <w:r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d.</w:t>
            </w:r>
            <w:proofErr w:type="gramEnd"/>
            <w:r w:rsidR="00BC38E2"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Processos de Fiscalização</w:t>
            </w:r>
          </w:p>
          <w:p w:rsidR="00DF4917" w:rsidRPr="004D3401" w:rsidRDefault="00DF4917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DF491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Cons. Oritz </w:t>
            </w:r>
            <w:r w:rsidR="006544A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questiona sobre a possibilidade de </w:t>
            </w:r>
            <w:r w:rsidRPr="00DF491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levantamento quantitativo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 w:rsidR="006544A5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DF491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denúncias anônimas que não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têm prosseguimento por falta de informaç</w:t>
            </w:r>
            <w:r w:rsidR="009669A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ões e </w:t>
            </w:r>
            <w:r w:rsidR="00305B52">
              <w:rPr>
                <w:rFonts w:ascii="Times New Roman" w:eastAsia="BatangChe" w:hAnsi="Times New Roman" w:cs="Times New Roman"/>
                <w:sz w:val="24"/>
                <w:szCs w:val="24"/>
              </w:rPr>
              <w:t>solicita o levantamento</w:t>
            </w:r>
            <w:r w:rsidR="009669A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dos processos pendentes de análise da Comissão.</w:t>
            </w:r>
          </w:p>
          <w:p w:rsidR="00764631" w:rsidRPr="004D3401" w:rsidRDefault="00F1218F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1860A9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12274/2014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B74517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012 – Arquiva</w:t>
            </w:r>
            <w:r w:rsidR="002B4F2A"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 w:rsidR="00B74517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o,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uma vez que a pessoa jurídica optou por registrar-se no CREA-RS.</w:t>
            </w:r>
          </w:p>
          <w:p w:rsidR="00B74517" w:rsidRPr="004D3401" w:rsidRDefault="004D3401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Process</w:t>
            </w:r>
            <w:r w:rsidR="00B74517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</w:t>
            </w:r>
            <w:r w:rsidR="00B74517" w:rsidRPr="001860A9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</w:t>
            </w:r>
            <w:r w:rsidRPr="001860A9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11976/2014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A43584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–</w:t>
            </w:r>
            <w:r w:rsidR="00306191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Despacho: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Comissão solicita que a Unidade de Fiscalização verifique a possibilidade de contatar o profissional pelo motivo da notificação pela falta de uso de placa em obra.</w:t>
            </w:r>
          </w:p>
          <w:p w:rsidR="00B85B86" w:rsidRPr="004D3401" w:rsidRDefault="004026DE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Process</w:t>
            </w: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Pr="001860A9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Nº 12511/2014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B85B86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015</w:t>
            </w:r>
            <w:r w:rsidR="00A43584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9E37B9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Arquiva</w:t>
            </w:r>
            <w:r w:rsidR="002B4F2A"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 w:rsidR="009E37B9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o,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uma vez que a pessoa jurídica optou por registrar-se no CREA-RS.</w:t>
            </w:r>
          </w:p>
          <w:p w:rsidR="00B85B86" w:rsidRPr="004D3401" w:rsidRDefault="000845D3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Processo</w:t>
            </w:r>
            <w:r w:rsidR="00B85B86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B85B86" w:rsidRPr="001860A9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</w:t>
            </w:r>
            <w:r w:rsidRPr="001860A9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12797/2014</w:t>
            </w:r>
            <w:r w:rsidR="00A43584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306191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Despacho: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Comissão solicita à Unidade de Fiscalização que oficie o profissional para apresentar justificativa de uso de placa em obra com registro fotográfico (preferencialmente) para atendimento à notificação.</w:t>
            </w:r>
          </w:p>
          <w:p w:rsidR="00B85B86" w:rsidRPr="004D3401" w:rsidRDefault="00E40154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Processo</w:t>
            </w: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1860A9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12838/2014</w:t>
            </w: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B85B86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017</w:t>
            </w:r>
            <w:r w:rsidR="00A43584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9E37B9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Arquiva</w:t>
            </w:r>
            <w:r w:rsidR="002B4F2A"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 w:rsidR="009E37B9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o,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razão de que a obra fiscalizada está regular perante o CAU/RS.</w:t>
            </w:r>
          </w:p>
          <w:p w:rsidR="00B85B86" w:rsidRPr="004D3401" w:rsidRDefault="00047E97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Processo</w:t>
            </w: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1860A9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12229/2014</w:t>
            </w: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B85B86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019</w:t>
            </w:r>
            <w:r w:rsidR="00A43584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8D2188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4055CC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Arquiva</w:t>
            </w:r>
            <w:r w:rsidR="002B4F2A"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 w:rsidR="004055CC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o,</w:t>
            </w:r>
            <w:r w:rsidR="00CB3AD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razão do erro na descrição do endereço fiscalizado e de que a obra fiscalizada possui ART para projeto e execução.</w:t>
            </w:r>
          </w:p>
          <w:p w:rsidR="00B85B86" w:rsidRPr="004D3401" w:rsidRDefault="00EE05A6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 </w:t>
            </w:r>
            <w:r w:rsidRPr="00EE05A6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4300/2014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B85B86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Deliberação Nº 020</w:t>
            </w:r>
            <w:r w:rsidR="00A43584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CA5B44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Arquiva</w:t>
            </w:r>
            <w:r w:rsidR="002B4F2A"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 w:rsidR="00CA5B44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o,</w:t>
            </w:r>
            <w:r w:rsidR="00A70D8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razão de que a denúncia não atende ao disposto no art. 8º, § 2º, da Resolução nº 22 do CAU/BR;</w:t>
            </w:r>
          </w:p>
          <w:p w:rsidR="00F153C8" w:rsidRDefault="0079700D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proofErr w:type="gramStart"/>
            <w:r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4D340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. Denúncias</w:t>
            </w:r>
          </w:p>
          <w:p w:rsidR="00764631" w:rsidRPr="004D3401" w:rsidRDefault="00B65B29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 </w:t>
            </w:r>
            <w:r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</w:t>
            </w:r>
            <w:r w:rsidR="001240F9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2316/2014</w:t>
            </w: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Dell </w:t>
            </w:r>
            <w:proofErr w:type="spellStart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Anno</w:t>
            </w:r>
            <w:proofErr w:type="spellEnd"/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B9056A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1240F9">
              <w:rPr>
                <w:rFonts w:ascii="Times New Roman" w:eastAsia="BatangChe" w:hAnsi="Times New Roman" w:cs="Times New Roman"/>
                <w:sz w:val="24"/>
                <w:szCs w:val="24"/>
              </w:rPr>
              <w:t>A Comissão solicita o retorno do processo na próxima reunião para análise mais minuciosa sobre procedimentos a serem adotados.</w:t>
            </w:r>
          </w:p>
          <w:p w:rsidR="00B65B29" w:rsidRPr="004D3401" w:rsidRDefault="00B65B29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 </w:t>
            </w:r>
            <w:r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</w:t>
            </w:r>
            <w:r w:rsidR="001C6239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4750</w:t>
            </w:r>
            <w:r w:rsidR="0082473A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/2015</w:t>
            </w:r>
            <w:r w:rsidR="00947E68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18627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Pref. Municipal de</w:t>
            </w:r>
            <w:r w:rsidR="00947E68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Montenegro – </w:t>
            </w:r>
            <w:r w:rsidR="00BB53B9">
              <w:rPr>
                <w:rFonts w:ascii="Times New Roman" w:eastAsia="BatangChe" w:hAnsi="Times New Roman" w:cs="Times New Roman"/>
                <w:sz w:val="24"/>
                <w:szCs w:val="24"/>
              </w:rPr>
              <w:t>A Comissão decide encaminhar</w:t>
            </w:r>
            <w:r w:rsidR="00CC3E1D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memorando para of</w:t>
            </w:r>
            <w:r w:rsidR="0018627A">
              <w:rPr>
                <w:rFonts w:ascii="Times New Roman" w:eastAsia="BatangChe" w:hAnsi="Times New Roman" w:cs="Times New Roman"/>
                <w:sz w:val="24"/>
                <w:szCs w:val="24"/>
              </w:rPr>
              <w:t>iciar</w:t>
            </w:r>
            <w:r w:rsidR="00CC3E1D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ao CREA e MP</w:t>
            </w:r>
            <w:r w:rsidR="0018627A">
              <w:rPr>
                <w:rFonts w:ascii="Times New Roman" w:eastAsia="BatangChe" w:hAnsi="Times New Roman" w:cs="Times New Roman"/>
                <w:sz w:val="24"/>
                <w:szCs w:val="24"/>
              </w:rPr>
              <w:t>/RS</w:t>
            </w:r>
            <w:r w:rsidR="00BB53B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informando sobre a abertura do processo; solicita ainda que seja juntada ao processo matéria divulgada no site do MP.</w:t>
            </w:r>
          </w:p>
          <w:p w:rsidR="00B65B29" w:rsidRPr="004D3401" w:rsidRDefault="00B65B29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 </w:t>
            </w:r>
            <w:r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</w:t>
            </w:r>
            <w:r w:rsidR="00E27623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18627A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3827/2014</w:t>
            </w:r>
            <w:r w:rsidR="00E27623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Karina </w:t>
            </w:r>
            <w:r w:rsidR="0018627A">
              <w:rPr>
                <w:rFonts w:ascii="Times New Roman" w:eastAsia="BatangChe" w:hAnsi="Times New Roman" w:cs="Times New Roman"/>
                <w:sz w:val="24"/>
                <w:szCs w:val="24"/>
              </w:rPr>
              <w:t>Marques Dick</w:t>
            </w:r>
            <w:r w:rsidR="005C7DE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E27623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85002B">
              <w:rPr>
                <w:rFonts w:ascii="Times New Roman" w:eastAsia="BatangChe" w:hAnsi="Times New Roman" w:cs="Times New Roman"/>
                <w:sz w:val="24"/>
                <w:szCs w:val="24"/>
              </w:rPr>
              <w:t>A Comissão decide pelo arquivamento da denúncia, visto que foi atendida a retirada de divulgação em redes sociais.</w:t>
            </w:r>
          </w:p>
          <w:p w:rsidR="00B65B29" w:rsidRPr="004D3401" w:rsidRDefault="00B65B29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 </w:t>
            </w:r>
            <w:r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</w:t>
            </w:r>
            <w:r w:rsidR="00B35DEF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4</w:t>
            </w:r>
            <w:r w:rsidR="00713752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136/2014</w:t>
            </w:r>
            <w:r w:rsidR="00B35DEF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71375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Luiz Celso </w:t>
            </w:r>
            <w:proofErr w:type="spellStart"/>
            <w:r w:rsidR="00713752">
              <w:rPr>
                <w:rFonts w:ascii="Times New Roman" w:eastAsia="BatangChe" w:hAnsi="Times New Roman" w:cs="Times New Roman"/>
                <w:sz w:val="24"/>
                <w:szCs w:val="24"/>
              </w:rPr>
              <w:t>Parisotto</w:t>
            </w:r>
            <w:proofErr w:type="spellEnd"/>
            <w:r w:rsidR="007305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2D215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 Denúncia Nº 4135/2014 – Rafael </w:t>
            </w:r>
            <w:proofErr w:type="spellStart"/>
            <w:r w:rsidR="002D2150">
              <w:rPr>
                <w:rFonts w:ascii="Times New Roman" w:eastAsia="BatangChe" w:hAnsi="Times New Roman" w:cs="Times New Roman"/>
                <w:sz w:val="24"/>
                <w:szCs w:val="24"/>
              </w:rPr>
              <w:t>Altmann</w:t>
            </w:r>
            <w:proofErr w:type="spellEnd"/>
            <w:r w:rsidR="002D215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57569E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71375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decide que seja </w:t>
            </w:r>
            <w:r w:rsidR="0031776C">
              <w:rPr>
                <w:rFonts w:ascii="Times New Roman" w:eastAsia="BatangChe" w:hAnsi="Times New Roman" w:cs="Times New Roman"/>
                <w:sz w:val="24"/>
                <w:szCs w:val="24"/>
              </w:rPr>
              <w:t>oficiada</w:t>
            </w:r>
            <w:r w:rsidR="0071375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administradora do condomínio para que se manifeste quanto às obras executadas e o atendimento à NBR 16280, com relação à obrigatoriedade da presença de um profissional habilitado no acompanh</w:t>
            </w:r>
            <w:r w:rsidR="0031776C">
              <w:rPr>
                <w:rFonts w:ascii="Times New Roman" w:eastAsia="BatangChe" w:hAnsi="Times New Roman" w:cs="Times New Roman"/>
                <w:sz w:val="24"/>
                <w:szCs w:val="24"/>
              </w:rPr>
              <w:t>amento pelos serviços</w:t>
            </w:r>
            <w:r w:rsidR="0071375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:rsidR="00B65B29" w:rsidRPr="004D3401" w:rsidRDefault="00B65B29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 </w:t>
            </w:r>
            <w:r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</w:t>
            </w:r>
            <w:r w:rsidR="0057569E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233251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4847/2015</w:t>
            </w:r>
            <w:r w:rsidR="0023325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Nathalia </w:t>
            </w:r>
            <w:proofErr w:type="spellStart"/>
            <w:r w:rsidR="00233251">
              <w:rPr>
                <w:rFonts w:ascii="Times New Roman" w:eastAsia="BatangChe" w:hAnsi="Times New Roman" w:cs="Times New Roman"/>
                <w:sz w:val="24"/>
                <w:szCs w:val="24"/>
              </w:rPr>
              <w:t>Krüger</w:t>
            </w:r>
            <w:proofErr w:type="spellEnd"/>
            <w:r w:rsidR="0023325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Daniele Rocha</w:t>
            </w:r>
            <w:r w:rsidR="0057569E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15AFE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821A79">
              <w:rPr>
                <w:rFonts w:ascii="Times New Roman" w:eastAsia="BatangChe" w:hAnsi="Times New Roman" w:cs="Times New Roman"/>
                <w:sz w:val="24"/>
                <w:szCs w:val="24"/>
              </w:rPr>
              <w:t>A Comissão solicita que seja verificada a existência de registro da empresa (CNPJ) e, caso não haja, que seja notificada por exercício ilegal ou para regularização dos serviços propostos com profissional habilitado.</w:t>
            </w:r>
          </w:p>
          <w:p w:rsidR="005300F3" w:rsidRPr="004D3401" w:rsidRDefault="00B65B29" w:rsidP="00CA768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 xml:space="preserve">Denúncia </w:t>
            </w:r>
            <w:r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</w:t>
            </w:r>
            <w:r w:rsidR="002B4826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57568C" w:rsidRPr="00435C4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4724/2015</w:t>
            </w:r>
            <w:r w:rsidR="0057568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Leticia </w:t>
            </w:r>
            <w:proofErr w:type="spellStart"/>
            <w:r w:rsidR="0057568C">
              <w:rPr>
                <w:rFonts w:ascii="Times New Roman" w:eastAsia="BatangChe" w:hAnsi="Times New Roman" w:cs="Times New Roman"/>
                <w:sz w:val="24"/>
                <w:szCs w:val="24"/>
              </w:rPr>
              <w:t>Klagenberg</w:t>
            </w:r>
            <w:proofErr w:type="spellEnd"/>
            <w:r w:rsidR="002B4826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57568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solicita que seja encaminhado </w:t>
            </w:r>
            <w:r w:rsidR="003412AB">
              <w:rPr>
                <w:rFonts w:ascii="Times New Roman" w:eastAsia="BatangChe" w:hAnsi="Times New Roman" w:cs="Times New Roman"/>
                <w:sz w:val="24"/>
                <w:szCs w:val="24"/>
              </w:rPr>
              <w:t>à Presidência</w:t>
            </w:r>
            <w:r w:rsidR="0057568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m</w:t>
            </w:r>
            <w:r w:rsidR="005300F3" w:rsidRPr="004D3401">
              <w:rPr>
                <w:rFonts w:ascii="Times New Roman" w:eastAsia="BatangChe" w:hAnsi="Times New Roman" w:cs="Times New Roman"/>
                <w:sz w:val="24"/>
                <w:szCs w:val="24"/>
              </w:rPr>
              <w:t>inuta de ofício</w:t>
            </w:r>
            <w:r w:rsidR="0057568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apresentada.</w:t>
            </w:r>
          </w:p>
        </w:tc>
      </w:tr>
      <w:tr w:rsidR="00B808CF" w:rsidRPr="00AF2737" w:rsidTr="00485141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8CF" w:rsidRPr="00AF2737" w:rsidRDefault="00B808CF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8CF" w:rsidRPr="00AF2737" w:rsidRDefault="00B808CF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B808CF" w:rsidRPr="00AF2737" w:rsidTr="00485141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08CF" w:rsidRPr="00AF2737" w:rsidRDefault="00EF3E91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os processos conforme despachos da Comissão.</w:t>
            </w:r>
          </w:p>
        </w:tc>
        <w:tc>
          <w:tcPr>
            <w:tcW w:w="4813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808CF" w:rsidRPr="00AF2737" w:rsidRDefault="00EF3E91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Sec. Executiva Claudivana</w:t>
            </w:r>
          </w:p>
        </w:tc>
      </w:tr>
      <w:tr w:rsidR="00DF4917" w:rsidRPr="00BD562A" w:rsidTr="00171F30">
        <w:trPr>
          <w:trHeight w:hRule="exact" w:val="284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DF4917" w:rsidRPr="00BD562A" w:rsidRDefault="00DF4917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Assuntos Gerais</w:t>
            </w:r>
          </w:p>
        </w:tc>
      </w:tr>
      <w:tr w:rsidR="00DF4917" w:rsidRPr="00AF2737" w:rsidTr="00E52A6F">
        <w:trPr>
          <w:trHeight w:val="236"/>
        </w:trPr>
        <w:tc>
          <w:tcPr>
            <w:tcW w:w="9475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4917" w:rsidRDefault="00DF4917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BFB">
              <w:rPr>
                <w:rFonts w:ascii="Times New Roman" w:hAnsi="Times New Roman" w:cs="Times New Roman"/>
                <w:b/>
                <w:sz w:val="24"/>
                <w:szCs w:val="24"/>
              </w:rPr>
              <w:t>6.1 Reunião</w:t>
            </w:r>
            <w:proofErr w:type="gramEnd"/>
            <w:r w:rsidRPr="004A4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Extraordinária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15802">
              <w:rPr>
                <w:rFonts w:ascii="Times New Roman" w:hAnsi="Times New Roman" w:cs="Times New Roman"/>
                <w:sz w:val="24"/>
                <w:szCs w:val="24"/>
              </w:rPr>
              <w:t xml:space="preserve">A Comissão decide solicitar autorização ao Presidente para a realização de reunião extraordinária no 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23/02/2015</w:t>
            </w:r>
            <w:r w:rsidR="00C75CDC">
              <w:rPr>
                <w:rFonts w:ascii="Times New Roman" w:hAnsi="Times New Roman" w:cs="Times New Roman"/>
                <w:sz w:val="24"/>
                <w:szCs w:val="24"/>
              </w:rPr>
              <w:t xml:space="preserve"> (segunda-feira)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CDC">
              <w:rPr>
                <w:rFonts w:ascii="Times New Roman" w:hAnsi="Times New Roman" w:cs="Times New Roman"/>
                <w:sz w:val="24"/>
                <w:szCs w:val="24"/>
              </w:rPr>
              <w:t xml:space="preserve">para análise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processos</w:t>
            </w:r>
            <w:r w:rsidR="00AD7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BC5" w:rsidRPr="00BD562A" w:rsidTr="00485141">
        <w:trPr>
          <w:trHeight w:hRule="exact" w:val="284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BD562A" w:rsidRDefault="00020BC5" w:rsidP="00CA768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BD562A" w:rsidTr="00485141">
        <w:trPr>
          <w:trHeight w:hRule="exact" w:val="340"/>
        </w:trPr>
        <w:tc>
          <w:tcPr>
            <w:tcW w:w="2671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D562A" w:rsidRDefault="004121C7" w:rsidP="00CA768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D562A" w:rsidRDefault="004121C7" w:rsidP="00CA7680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D562A" w:rsidRDefault="004121C7" w:rsidP="00CA7680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BD562A" w:rsidTr="00485141">
        <w:trPr>
          <w:trHeight w:val="631"/>
        </w:trPr>
        <w:tc>
          <w:tcPr>
            <w:tcW w:w="2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BD562A" w:rsidRDefault="00546995" w:rsidP="00CA768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BD562A" w:rsidRDefault="00C21443" w:rsidP="00CA768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AF27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F2737" w:rsidRPr="004B7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</w:t>
            </w:r>
            <w:r w:rsidR="00546995" w:rsidRPr="004B7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Hoc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BD562A" w:rsidRDefault="004121C7" w:rsidP="00CA7680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BD562A" w:rsidTr="00485141">
        <w:trPr>
          <w:trHeight w:val="63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2E3D77" w:rsidP="00CA768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Times New Roman" w:hAnsi="Times New Roman" w:cs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CA768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Conselheir</w:t>
            </w:r>
            <w:r w:rsidR="009F5F02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481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CA7680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36EF" w:rsidRPr="00BD562A" w:rsidTr="00485141">
        <w:trPr>
          <w:trHeight w:val="63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AF2737" w:rsidP="00CA768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 Artico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CA768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81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CA7680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3817BE" w:rsidRPr="00BD562A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C4" w:rsidRDefault="00AD57C4" w:rsidP="00A021E7">
      <w:pPr>
        <w:spacing w:after="0" w:line="240" w:lineRule="auto"/>
      </w:pPr>
      <w:r>
        <w:separator/>
      </w:r>
    </w:p>
  </w:endnote>
  <w:endnote w:type="continuationSeparator" w:id="0">
    <w:p w:rsidR="00AD57C4" w:rsidRDefault="00AD57C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AD57C4" w:rsidRDefault="00AD57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680">
          <w:rPr>
            <w:noProof/>
          </w:rPr>
          <w:t>3</w:t>
        </w:r>
        <w:r>
          <w:fldChar w:fldCharType="end"/>
        </w:r>
      </w:p>
    </w:sdtContent>
  </w:sdt>
  <w:p w:rsidR="00AD57C4" w:rsidRPr="00AA6825" w:rsidRDefault="00AD57C4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C4" w:rsidRDefault="00AD57C4" w:rsidP="00A021E7">
      <w:pPr>
        <w:spacing w:after="0" w:line="240" w:lineRule="auto"/>
      </w:pPr>
      <w:r>
        <w:separator/>
      </w:r>
    </w:p>
  </w:footnote>
  <w:footnote w:type="continuationSeparator" w:id="0">
    <w:p w:rsidR="00AD57C4" w:rsidRDefault="00AD57C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C4" w:rsidRDefault="00AD57C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20882"/>
    <w:multiLevelType w:val="hybridMultilevel"/>
    <w:tmpl w:val="2E246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D6B4D"/>
    <w:multiLevelType w:val="hybridMultilevel"/>
    <w:tmpl w:val="08AE6EB6"/>
    <w:lvl w:ilvl="0" w:tplc="FC9A2A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1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9749C"/>
    <w:multiLevelType w:val="hybridMultilevel"/>
    <w:tmpl w:val="BD2E0C1E"/>
    <w:lvl w:ilvl="0" w:tplc="6186C6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AF2D6F"/>
    <w:multiLevelType w:val="hybridMultilevel"/>
    <w:tmpl w:val="4F641D48"/>
    <w:lvl w:ilvl="0" w:tplc="96F4882A">
      <w:start w:val="5"/>
      <w:numFmt w:val="bullet"/>
      <w:lvlText w:val="-"/>
      <w:lvlJc w:val="left"/>
      <w:pPr>
        <w:ind w:left="394" w:hanging="360"/>
      </w:pPr>
      <w:rPr>
        <w:rFonts w:ascii="Times New Roman" w:eastAsia="BatangCh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3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8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37"/>
  </w:num>
  <w:num w:numId="5">
    <w:abstractNumId w:val="3"/>
  </w:num>
  <w:num w:numId="6">
    <w:abstractNumId w:val="2"/>
  </w:num>
  <w:num w:numId="7">
    <w:abstractNumId w:val="30"/>
  </w:num>
  <w:num w:numId="8">
    <w:abstractNumId w:val="17"/>
  </w:num>
  <w:num w:numId="9">
    <w:abstractNumId w:val="28"/>
  </w:num>
  <w:num w:numId="10">
    <w:abstractNumId w:val="38"/>
  </w:num>
  <w:num w:numId="11">
    <w:abstractNumId w:val="27"/>
  </w:num>
  <w:num w:numId="12">
    <w:abstractNumId w:val="1"/>
  </w:num>
  <w:num w:numId="13">
    <w:abstractNumId w:val="26"/>
  </w:num>
  <w:num w:numId="14">
    <w:abstractNumId w:val="35"/>
  </w:num>
  <w:num w:numId="15">
    <w:abstractNumId w:val="34"/>
  </w:num>
  <w:num w:numId="16">
    <w:abstractNumId w:val="19"/>
  </w:num>
  <w:num w:numId="17">
    <w:abstractNumId w:val="14"/>
  </w:num>
  <w:num w:numId="18">
    <w:abstractNumId w:val="8"/>
  </w:num>
  <w:num w:numId="19">
    <w:abstractNumId w:val="12"/>
  </w:num>
  <w:num w:numId="20">
    <w:abstractNumId w:val="21"/>
  </w:num>
  <w:num w:numId="21">
    <w:abstractNumId w:val="9"/>
  </w:num>
  <w:num w:numId="22">
    <w:abstractNumId w:val="10"/>
  </w:num>
  <w:num w:numId="23">
    <w:abstractNumId w:val="18"/>
  </w:num>
  <w:num w:numId="24">
    <w:abstractNumId w:val="5"/>
  </w:num>
  <w:num w:numId="25">
    <w:abstractNumId w:val="29"/>
  </w:num>
  <w:num w:numId="26">
    <w:abstractNumId w:val="4"/>
  </w:num>
  <w:num w:numId="27">
    <w:abstractNumId w:val="23"/>
  </w:num>
  <w:num w:numId="28">
    <w:abstractNumId w:val="36"/>
  </w:num>
  <w:num w:numId="29">
    <w:abstractNumId w:val="33"/>
  </w:num>
  <w:num w:numId="30">
    <w:abstractNumId w:val="0"/>
  </w:num>
  <w:num w:numId="31">
    <w:abstractNumId w:val="32"/>
  </w:num>
  <w:num w:numId="32">
    <w:abstractNumId w:val="16"/>
  </w:num>
  <w:num w:numId="33">
    <w:abstractNumId w:val="22"/>
  </w:num>
  <w:num w:numId="34">
    <w:abstractNumId w:val="24"/>
  </w:num>
  <w:num w:numId="35">
    <w:abstractNumId w:val="6"/>
  </w:num>
  <w:num w:numId="36">
    <w:abstractNumId w:val="13"/>
  </w:num>
  <w:num w:numId="37">
    <w:abstractNumId w:val="25"/>
  </w:num>
  <w:num w:numId="38">
    <w:abstractNumId w:val="3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1323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2AC0"/>
    <w:rsid w:val="00042C95"/>
    <w:rsid w:val="0004382D"/>
    <w:rsid w:val="00044633"/>
    <w:rsid w:val="00045CCB"/>
    <w:rsid w:val="00046209"/>
    <w:rsid w:val="00046ACD"/>
    <w:rsid w:val="00046AD4"/>
    <w:rsid w:val="00046DAB"/>
    <w:rsid w:val="00047E97"/>
    <w:rsid w:val="00050099"/>
    <w:rsid w:val="00050496"/>
    <w:rsid w:val="000505D8"/>
    <w:rsid w:val="0005123F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51F6"/>
    <w:rsid w:val="00065D0F"/>
    <w:rsid w:val="00065EE3"/>
    <w:rsid w:val="00065FA2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5DC0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A083A"/>
    <w:rsid w:val="000A0C92"/>
    <w:rsid w:val="000A0DBF"/>
    <w:rsid w:val="000A16D0"/>
    <w:rsid w:val="000A263F"/>
    <w:rsid w:val="000A2873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5CEF"/>
    <w:rsid w:val="00105DF8"/>
    <w:rsid w:val="0010602D"/>
    <w:rsid w:val="001070F5"/>
    <w:rsid w:val="00107400"/>
    <w:rsid w:val="00107C59"/>
    <w:rsid w:val="00110EDE"/>
    <w:rsid w:val="001114D2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0F9"/>
    <w:rsid w:val="00124356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39E"/>
    <w:rsid w:val="0016545C"/>
    <w:rsid w:val="00166295"/>
    <w:rsid w:val="00166B3E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0A9"/>
    <w:rsid w:val="0018627A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CB3"/>
    <w:rsid w:val="001A2594"/>
    <w:rsid w:val="001A31AB"/>
    <w:rsid w:val="001A36EF"/>
    <w:rsid w:val="001A38CD"/>
    <w:rsid w:val="001A41AE"/>
    <w:rsid w:val="001A55E6"/>
    <w:rsid w:val="001A56F8"/>
    <w:rsid w:val="001A5EEF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239"/>
    <w:rsid w:val="001C6352"/>
    <w:rsid w:val="001C64CA"/>
    <w:rsid w:val="001C6860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27682"/>
    <w:rsid w:val="0023125F"/>
    <w:rsid w:val="002316EC"/>
    <w:rsid w:val="002329FB"/>
    <w:rsid w:val="00233251"/>
    <w:rsid w:val="002332A6"/>
    <w:rsid w:val="002333A0"/>
    <w:rsid w:val="00233401"/>
    <w:rsid w:val="00233889"/>
    <w:rsid w:val="00235422"/>
    <w:rsid w:val="002362D9"/>
    <w:rsid w:val="00236682"/>
    <w:rsid w:val="00236E4E"/>
    <w:rsid w:val="0024094F"/>
    <w:rsid w:val="00241732"/>
    <w:rsid w:val="00241BCE"/>
    <w:rsid w:val="00242179"/>
    <w:rsid w:val="002437AA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77E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6654"/>
    <w:rsid w:val="00276AE5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AE2"/>
    <w:rsid w:val="002A4AB8"/>
    <w:rsid w:val="002A4D07"/>
    <w:rsid w:val="002A556D"/>
    <w:rsid w:val="002A5B7C"/>
    <w:rsid w:val="002A5F8F"/>
    <w:rsid w:val="002A627A"/>
    <w:rsid w:val="002A64C3"/>
    <w:rsid w:val="002A7884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4F2A"/>
    <w:rsid w:val="002B58A6"/>
    <w:rsid w:val="002B5A2E"/>
    <w:rsid w:val="002B60DA"/>
    <w:rsid w:val="002B614A"/>
    <w:rsid w:val="002B6583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150"/>
    <w:rsid w:val="002D22D1"/>
    <w:rsid w:val="002D302E"/>
    <w:rsid w:val="002D36C8"/>
    <w:rsid w:val="002D3994"/>
    <w:rsid w:val="002D435B"/>
    <w:rsid w:val="002D458D"/>
    <w:rsid w:val="002D6614"/>
    <w:rsid w:val="002D77C9"/>
    <w:rsid w:val="002E0EFF"/>
    <w:rsid w:val="002E215B"/>
    <w:rsid w:val="002E21A9"/>
    <w:rsid w:val="002E2373"/>
    <w:rsid w:val="002E26A5"/>
    <w:rsid w:val="002E287E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756"/>
    <w:rsid w:val="00303955"/>
    <w:rsid w:val="0030396B"/>
    <w:rsid w:val="00303C80"/>
    <w:rsid w:val="0030427F"/>
    <w:rsid w:val="00305B52"/>
    <w:rsid w:val="00306191"/>
    <w:rsid w:val="00306306"/>
    <w:rsid w:val="00306A5D"/>
    <w:rsid w:val="00307424"/>
    <w:rsid w:val="00307BF7"/>
    <w:rsid w:val="00307CE5"/>
    <w:rsid w:val="00310CFB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76C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477"/>
    <w:rsid w:val="00340DF5"/>
    <w:rsid w:val="003412AB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FC3"/>
    <w:rsid w:val="004026DE"/>
    <w:rsid w:val="004027C9"/>
    <w:rsid w:val="00403A94"/>
    <w:rsid w:val="00404225"/>
    <w:rsid w:val="00404B80"/>
    <w:rsid w:val="00405449"/>
    <w:rsid w:val="004055CC"/>
    <w:rsid w:val="00405C3C"/>
    <w:rsid w:val="00406555"/>
    <w:rsid w:val="00406C30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C47"/>
    <w:rsid w:val="00435DAF"/>
    <w:rsid w:val="00436686"/>
    <w:rsid w:val="00436782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8CB"/>
    <w:rsid w:val="00483904"/>
    <w:rsid w:val="00483D09"/>
    <w:rsid w:val="00483D1A"/>
    <w:rsid w:val="00483F52"/>
    <w:rsid w:val="00485141"/>
    <w:rsid w:val="004853B4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4BFB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52FF"/>
    <w:rsid w:val="004B6BC7"/>
    <w:rsid w:val="004B7CEE"/>
    <w:rsid w:val="004B7DA2"/>
    <w:rsid w:val="004B7F0D"/>
    <w:rsid w:val="004C0DDB"/>
    <w:rsid w:val="004C0E8B"/>
    <w:rsid w:val="004C0FD7"/>
    <w:rsid w:val="004C1A96"/>
    <w:rsid w:val="004C4D99"/>
    <w:rsid w:val="004C4F2B"/>
    <w:rsid w:val="004C56E8"/>
    <w:rsid w:val="004C66B8"/>
    <w:rsid w:val="004C78A1"/>
    <w:rsid w:val="004C7944"/>
    <w:rsid w:val="004C7BA0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417"/>
    <w:rsid w:val="004D2555"/>
    <w:rsid w:val="004D261C"/>
    <w:rsid w:val="004D3401"/>
    <w:rsid w:val="004D4FB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5ECC"/>
    <w:rsid w:val="0053695D"/>
    <w:rsid w:val="00537BB4"/>
    <w:rsid w:val="00540414"/>
    <w:rsid w:val="00541411"/>
    <w:rsid w:val="00542A44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631A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3AE6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8C"/>
    <w:rsid w:val="0057569E"/>
    <w:rsid w:val="00575B6B"/>
    <w:rsid w:val="00576071"/>
    <w:rsid w:val="00576124"/>
    <w:rsid w:val="00577828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A69"/>
    <w:rsid w:val="00596239"/>
    <w:rsid w:val="00596503"/>
    <w:rsid w:val="00596D6E"/>
    <w:rsid w:val="00596F1D"/>
    <w:rsid w:val="0059725B"/>
    <w:rsid w:val="005A02F8"/>
    <w:rsid w:val="005A1380"/>
    <w:rsid w:val="005A1C7B"/>
    <w:rsid w:val="005A25B8"/>
    <w:rsid w:val="005A3365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3225"/>
    <w:rsid w:val="005B4651"/>
    <w:rsid w:val="005B46B9"/>
    <w:rsid w:val="005B489D"/>
    <w:rsid w:val="005B4B6A"/>
    <w:rsid w:val="005B5FDA"/>
    <w:rsid w:val="005B6583"/>
    <w:rsid w:val="005B6AA6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B8"/>
    <w:rsid w:val="005C7DE5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E3"/>
    <w:rsid w:val="005E5036"/>
    <w:rsid w:val="005E507D"/>
    <w:rsid w:val="005E5335"/>
    <w:rsid w:val="005E53ED"/>
    <w:rsid w:val="005E5888"/>
    <w:rsid w:val="005E5BA5"/>
    <w:rsid w:val="005E5DE0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4A5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F3A"/>
    <w:rsid w:val="00667745"/>
    <w:rsid w:val="006677F0"/>
    <w:rsid w:val="0067010A"/>
    <w:rsid w:val="006701E0"/>
    <w:rsid w:val="00670477"/>
    <w:rsid w:val="006705AB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BE2"/>
    <w:rsid w:val="006830E0"/>
    <w:rsid w:val="00683D1B"/>
    <w:rsid w:val="00683E4C"/>
    <w:rsid w:val="00684B82"/>
    <w:rsid w:val="00684DF3"/>
    <w:rsid w:val="006856FF"/>
    <w:rsid w:val="00685E77"/>
    <w:rsid w:val="00686BEF"/>
    <w:rsid w:val="00686E25"/>
    <w:rsid w:val="00687406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F5C"/>
    <w:rsid w:val="007016FC"/>
    <w:rsid w:val="00701853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C31"/>
    <w:rsid w:val="00712159"/>
    <w:rsid w:val="00712666"/>
    <w:rsid w:val="00712D0F"/>
    <w:rsid w:val="00712D13"/>
    <w:rsid w:val="00712D45"/>
    <w:rsid w:val="00713104"/>
    <w:rsid w:val="007131B3"/>
    <w:rsid w:val="00713752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30035"/>
    <w:rsid w:val="007303E9"/>
    <w:rsid w:val="00730494"/>
    <w:rsid w:val="007305EE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B"/>
    <w:rsid w:val="0076180D"/>
    <w:rsid w:val="00762E21"/>
    <w:rsid w:val="00762E34"/>
    <w:rsid w:val="0076316F"/>
    <w:rsid w:val="007643F8"/>
    <w:rsid w:val="00764631"/>
    <w:rsid w:val="00765D27"/>
    <w:rsid w:val="00765DAF"/>
    <w:rsid w:val="00766111"/>
    <w:rsid w:val="00766B7C"/>
    <w:rsid w:val="00767716"/>
    <w:rsid w:val="00767C37"/>
    <w:rsid w:val="0077010D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26C3"/>
    <w:rsid w:val="007B3664"/>
    <w:rsid w:val="007B38F8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17EE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A79"/>
    <w:rsid w:val="00821C45"/>
    <w:rsid w:val="008222A5"/>
    <w:rsid w:val="008225A0"/>
    <w:rsid w:val="0082273F"/>
    <w:rsid w:val="0082292C"/>
    <w:rsid w:val="008235D1"/>
    <w:rsid w:val="0082473A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61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02B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587E"/>
    <w:rsid w:val="00856B53"/>
    <w:rsid w:val="00857260"/>
    <w:rsid w:val="008575FE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4F20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0038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1E4A"/>
    <w:rsid w:val="008B2C69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C47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9A4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B8B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55D9"/>
    <w:rsid w:val="009C5954"/>
    <w:rsid w:val="009C6688"/>
    <w:rsid w:val="009C6E96"/>
    <w:rsid w:val="009C7863"/>
    <w:rsid w:val="009C7EF0"/>
    <w:rsid w:val="009D0114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62D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96E"/>
    <w:rsid w:val="00A90B16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4150"/>
    <w:rsid w:val="00AA486E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696C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56C4"/>
    <w:rsid w:val="00AD57C4"/>
    <w:rsid w:val="00AD6879"/>
    <w:rsid w:val="00AD76F0"/>
    <w:rsid w:val="00AD77E0"/>
    <w:rsid w:val="00AE007E"/>
    <w:rsid w:val="00AE0698"/>
    <w:rsid w:val="00AE0EEC"/>
    <w:rsid w:val="00AE1E84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3B9"/>
    <w:rsid w:val="00BB57A8"/>
    <w:rsid w:val="00BB585C"/>
    <w:rsid w:val="00BB5AFB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64C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3C8"/>
    <w:rsid w:val="00C0281C"/>
    <w:rsid w:val="00C03150"/>
    <w:rsid w:val="00C03924"/>
    <w:rsid w:val="00C03A72"/>
    <w:rsid w:val="00C03B5A"/>
    <w:rsid w:val="00C04A6C"/>
    <w:rsid w:val="00C04C4B"/>
    <w:rsid w:val="00C05F5A"/>
    <w:rsid w:val="00C062C5"/>
    <w:rsid w:val="00C0666F"/>
    <w:rsid w:val="00C06F4F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4170C"/>
    <w:rsid w:val="00C41EA6"/>
    <w:rsid w:val="00C4396B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202"/>
    <w:rsid w:val="00C555A7"/>
    <w:rsid w:val="00C5562C"/>
    <w:rsid w:val="00C560EC"/>
    <w:rsid w:val="00C57320"/>
    <w:rsid w:val="00C5795C"/>
    <w:rsid w:val="00C57AF5"/>
    <w:rsid w:val="00C57EF9"/>
    <w:rsid w:val="00C57FF3"/>
    <w:rsid w:val="00C605F7"/>
    <w:rsid w:val="00C60870"/>
    <w:rsid w:val="00C60896"/>
    <w:rsid w:val="00C61344"/>
    <w:rsid w:val="00C61AA9"/>
    <w:rsid w:val="00C61B4D"/>
    <w:rsid w:val="00C620DA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5CDC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9002C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47C7"/>
    <w:rsid w:val="00CA49A5"/>
    <w:rsid w:val="00CA4FDC"/>
    <w:rsid w:val="00CA5958"/>
    <w:rsid w:val="00CA5AF0"/>
    <w:rsid w:val="00CA5B44"/>
    <w:rsid w:val="00CA6C48"/>
    <w:rsid w:val="00CA753C"/>
    <w:rsid w:val="00CA7680"/>
    <w:rsid w:val="00CA7DE5"/>
    <w:rsid w:val="00CB1182"/>
    <w:rsid w:val="00CB156D"/>
    <w:rsid w:val="00CB2D06"/>
    <w:rsid w:val="00CB2E88"/>
    <w:rsid w:val="00CB2E9D"/>
    <w:rsid w:val="00CB330B"/>
    <w:rsid w:val="00CB3AD2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905"/>
    <w:rsid w:val="00CD2C5F"/>
    <w:rsid w:val="00CD3815"/>
    <w:rsid w:val="00CD3BA7"/>
    <w:rsid w:val="00CD42EC"/>
    <w:rsid w:val="00CD4393"/>
    <w:rsid w:val="00CD47DA"/>
    <w:rsid w:val="00CD4A79"/>
    <w:rsid w:val="00CD533B"/>
    <w:rsid w:val="00CD5D93"/>
    <w:rsid w:val="00CD6E73"/>
    <w:rsid w:val="00CD76C4"/>
    <w:rsid w:val="00CE1960"/>
    <w:rsid w:val="00CE1EB0"/>
    <w:rsid w:val="00CE3032"/>
    <w:rsid w:val="00CE4F82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8A2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2091"/>
    <w:rsid w:val="00D43267"/>
    <w:rsid w:val="00D432A8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1444"/>
    <w:rsid w:val="00DA1718"/>
    <w:rsid w:val="00DA1733"/>
    <w:rsid w:val="00DA1AEB"/>
    <w:rsid w:val="00DA2820"/>
    <w:rsid w:val="00DA2DFA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D0C"/>
    <w:rsid w:val="00DF2D2A"/>
    <w:rsid w:val="00DF2E1E"/>
    <w:rsid w:val="00DF37F4"/>
    <w:rsid w:val="00DF41D8"/>
    <w:rsid w:val="00DF4917"/>
    <w:rsid w:val="00DF573D"/>
    <w:rsid w:val="00DF5CB3"/>
    <w:rsid w:val="00DF608F"/>
    <w:rsid w:val="00DF6322"/>
    <w:rsid w:val="00DF65A9"/>
    <w:rsid w:val="00DF7BD3"/>
    <w:rsid w:val="00DF7EFF"/>
    <w:rsid w:val="00E00843"/>
    <w:rsid w:val="00E00B38"/>
    <w:rsid w:val="00E00DF5"/>
    <w:rsid w:val="00E00ED1"/>
    <w:rsid w:val="00E02041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54D"/>
    <w:rsid w:val="00E12A30"/>
    <w:rsid w:val="00E1341E"/>
    <w:rsid w:val="00E13C32"/>
    <w:rsid w:val="00E13F8C"/>
    <w:rsid w:val="00E14AA3"/>
    <w:rsid w:val="00E14D69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6BAE"/>
    <w:rsid w:val="00E374DD"/>
    <w:rsid w:val="00E37506"/>
    <w:rsid w:val="00E40154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1BD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49B9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05A6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1"/>
    <w:rsid w:val="00EF3E95"/>
    <w:rsid w:val="00EF405E"/>
    <w:rsid w:val="00EF4A1A"/>
    <w:rsid w:val="00EF4A26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8F"/>
    <w:rsid w:val="00F1424A"/>
    <w:rsid w:val="00F1436E"/>
    <w:rsid w:val="00F14388"/>
    <w:rsid w:val="00F14DED"/>
    <w:rsid w:val="00F153C8"/>
    <w:rsid w:val="00F15802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260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71A6"/>
    <w:rsid w:val="00F87C7D"/>
    <w:rsid w:val="00F9006B"/>
    <w:rsid w:val="00F900D4"/>
    <w:rsid w:val="00F900DF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6B6D"/>
    <w:rsid w:val="00FB73C5"/>
    <w:rsid w:val="00FB7856"/>
    <w:rsid w:val="00FB790D"/>
    <w:rsid w:val="00FC100C"/>
    <w:rsid w:val="00FC17AC"/>
    <w:rsid w:val="00FC18D6"/>
    <w:rsid w:val="00FC1A2C"/>
    <w:rsid w:val="00FC1C9F"/>
    <w:rsid w:val="00FC1DE5"/>
    <w:rsid w:val="00FC24B2"/>
    <w:rsid w:val="00FC263E"/>
    <w:rsid w:val="00FC29F2"/>
    <w:rsid w:val="00FC2BCB"/>
    <w:rsid w:val="00FC35A2"/>
    <w:rsid w:val="00FC4FFB"/>
    <w:rsid w:val="00FC55FF"/>
    <w:rsid w:val="00FC57D6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ED52-D679-445F-918E-404E8176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1016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146</cp:revision>
  <cp:lastPrinted>2015-01-29T12:01:00Z</cp:lastPrinted>
  <dcterms:created xsi:type="dcterms:W3CDTF">2015-02-19T12:19:00Z</dcterms:created>
  <dcterms:modified xsi:type="dcterms:W3CDTF">2015-02-26T12:33:00Z</dcterms:modified>
</cp:coreProperties>
</file>