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06" w:type="pct"/>
        <w:tblInd w:w="-1582" w:type="dxa"/>
        <w:tblLayout w:type="fixed"/>
        <w:tblLook w:val="04A0" w:firstRow="1" w:lastRow="0" w:firstColumn="1" w:lastColumn="0" w:noHBand="0" w:noVBand="1"/>
      </w:tblPr>
      <w:tblGrid>
        <w:gridCol w:w="2555"/>
        <w:gridCol w:w="2536"/>
        <w:gridCol w:w="179"/>
        <w:gridCol w:w="4784"/>
      </w:tblGrid>
      <w:tr w:rsidR="00E24E61" w:rsidRPr="00E24E61" w:rsidTr="00931BF2">
        <w:trPr>
          <w:trHeight w:val="27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C13CA5" w:rsidRDefault="003E38C4" w:rsidP="00A56B97">
            <w:pPr>
              <w:jc w:val="center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2</w:t>
            </w:r>
            <w:r w:rsidR="00A56B97" w:rsidRPr="00C13CA5">
              <w:rPr>
                <w:rFonts w:cs="Arial"/>
                <w:b/>
              </w:rPr>
              <w:t>3</w:t>
            </w:r>
            <w:r w:rsidR="003817BE" w:rsidRPr="00C13CA5">
              <w:rPr>
                <w:rFonts w:cs="Arial"/>
                <w:b/>
              </w:rPr>
              <w:t>ª</w:t>
            </w:r>
            <w:r w:rsidR="000A4CBB" w:rsidRPr="00C13CA5">
              <w:rPr>
                <w:rFonts w:cs="Arial"/>
                <w:b/>
              </w:rPr>
              <w:t xml:space="preserve"> </w:t>
            </w:r>
            <w:r w:rsidR="003817BE" w:rsidRPr="00C13CA5">
              <w:rPr>
                <w:rFonts w:cs="Arial"/>
                <w:b/>
              </w:rPr>
              <w:t>REUNIÃO</w:t>
            </w:r>
            <w:r w:rsidR="000A4CBB" w:rsidRPr="00C13CA5">
              <w:rPr>
                <w:rFonts w:cs="Arial"/>
                <w:b/>
              </w:rPr>
              <w:t xml:space="preserve"> </w:t>
            </w:r>
            <w:r w:rsidR="003817BE" w:rsidRPr="00C13CA5">
              <w:rPr>
                <w:rFonts w:cs="Arial"/>
                <w:b/>
              </w:rPr>
              <w:t>DA</w:t>
            </w:r>
            <w:r w:rsidR="009D52EA" w:rsidRPr="00C13CA5">
              <w:rPr>
                <w:rFonts w:cs="Arial"/>
                <w:b/>
              </w:rPr>
              <w:t xml:space="preserve"> </w:t>
            </w:r>
            <w:r w:rsidR="003817BE" w:rsidRPr="00C13CA5">
              <w:rPr>
                <w:rFonts w:cs="Arial"/>
                <w:b/>
              </w:rPr>
              <w:t xml:space="preserve">COMISSÃO DE </w:t>
            </w:r>
            <w:r w:rsidR="00B01978" w:rsidRPr="00C13CA5">
              <w:rPr>
                <w:rFonts w:cs="Arial"/>
                <w:b/>
              </w:rPr>
              <w:t>ENSINO E FORMAÇÃO DO CA</w:t>
            </w:r>
            <w:r w:rsidR="003817BE" w:rsidRPr="00C13CA5">
              <w:rPr>
                <w:rFonts w:cs="Arial"/>
                <w:b/>
              </w:rPr>
              <w:t>U/RS</w:t>
            </w:r>
            <w:r w:rsidR="009D52EA" w:rsidRPr="00C13CA5">
              <w:rPr>
                <w:rFonts w:cs="Arial"/>
                <w:b/>
              </w:rPr>
              <w:t xml:space="preserve"> - SÚMULA</w:t>
            </w:r>
          </w:p>
        </w:tc>
      </w:tr>
      <w:tr w:rsidR="00E24E61" w:rsidRPr="00E24E61" w:rsidTr="00931BF2">
        <w:tc>
          <w:tcPr>
            <w:tcW w:w="2621" w:type="pct"/>
            <w:gridSpan w:val="3"/>
            <w:shd w:val="clear" w:color="auto" w:fill="D9D9D9" w:themeFill="background1" w:themeFillShade="D9"/>
          </w:tcPr>
          <w:p w:rsidR="003817BE" w:rsidRPr="00C13CA5" w:rsidRDefault="003817BE" w:rsidP="003817BE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  <w:b/>
              </w:rPr>
              <w:t>Local:</w:t>
            </w:r>
            <w:r w:rsidRPr="00C13CA5">
              <w:rPr>
                <w:rFonts w:cs="Arial"/>
              </w:rPr>
              <w:t xml:space="preserve"> Sede do CAU/RS</w:t>
            </w:r>
          </w:p>
        </w:tc>
        <w:tc>
          <w:tcPr>
            <w:tcW w:w="2379" w:type="pct"/>
            <w:shd w:val="clear" w:color="auto" w:fill="D9D9D9" w:themeFill="background1" w:themeFillShade="D9"/>
          </w:tcPr>
          <w:p w:rsidR="003817BE" w:rsidRPr="00C13CA5" w:rsidRDefault="003817BE" w:rsidP="00B35902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D</w:t>
            </w:r>
            <w:r w:rsidR="00F1175D" w:rsidRPr="00C13CA5">
              <w:rPr>
                <w:rFonts w:cs="Arial"/>
                <w:b/>
              </w:rPr>
              <w:t>ata</w:t>
            </w:r>
            <w:r w:rsidRPr="00C13CA5">
              <w:rPr>
                <w:rFonts w:cs="Arial"/>
                <w:b/>
              </w:rPr>
              <w:t>:</w:t>
            </w:r>
            <w:r w:rsidR="00FD02AA" w:rsidRPr="00C13CA5">
              <w:rPr>
                <w:rFonts w:cs="Arial"/>
              </w:rPr>
              <w:t xml:space="preserve"> </w:t>
            </w:r>
            <w:r w:rsidR="00B35902" w:rsidRPr="00C13CA5">
              <w:rPr>
                <w:rFonts w:cs="Arial"/>
              </w:rPr>
              <w:t>08/08/</w:t>
            </w:r>
            <w:r w:rsidR="00537CE2" w:rsidRPr="00C13CA5">
              <w:rPr>
                <w:rFonts w:cs="Arial"/>
              </w:rPr>
              <w:t>1</w:t>
            </w:r>
            <w:r w:rsidR="000F1E41" w:rsidRPr="00C13CA5">
              <w:rPr>
                <w:rFonts w:cs="Arial"/>
              </w:rPr>
              <w:t>4</w:t>
            </w:r>
            <w:r w:rsidR="00BB13C2" w:rsidRPr="00C13CA5">
              <w:rPr>
                <w:rFonts w:cs="Arial"/>
                <w:b/>
              </w:rPr>
              <w:tab/>
            </w:r>
            <w:r w:rsidR="00D85DA4">
              <w:rPr>
                <w:rFonts w:cs="Arial"/>
                <w:b/>
              </w:rPr>
              <w:t>Hora: 14h</w:t>
            </w:r>
          </w:p>
        </w:tc>
      </w:tr>
      <w:tr w:rsidR="00E24E61" w:rsidRPr="00E24E61" w:rsidTr="00931BF2">
        <w:tc>
          <w:tcPr>
            <w:tcW w:w="5000" w:type="pct"/>
            <w:gridSpan w:val="4"/>
            <w:shd w:val="clear" w:color="auto" w:fill="auto"/>
          </w:tcPr>
          <w:p w:rsidR="00911A77" w:rsidRPr="00C13CA5" w:rsidRDefault="00911A77" w:rsidP="00ED2043">
            <w:pPr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 xml:space="preserve">PRESENTES: </w:t>
            </w:r>
            <w:r w:rsidR="00F1297E" w:rsidRPr="00C13CA5">
              <w:rPr>
                <w:rFonts w:cs="Arial"/>
              </w:rPr>
              <w:t>Coordenadora</w:t>
            </w:r>
            <w:r w:rsidRPr="00C13CA5">
              <w:rPr>
                <w:rFonts w:cs="Arial"/>
              </w:rPr>
              <w:t xml:space="preserve"> </w:t>
            </w:r>
            <w:proofErr w:type="spellStart"/>
            <w:r w:rsidRPr="00C13CA5">
              <w:rPr>
                <w:rFonts w:cs="Arial"/>
              </w:rPr>
              <w:t>Nirce</w:t>
            </w:r>
            <w:proofErr w:type="spellEnd"/>
            <w:r w:rsidRPr="00C13CA5">
              <w:rPr>
                <w:rFonts w:cs="Arial"/>
              </w:rPr>
              <w:t xml:space="preserve"> </w:t>
            </w:r>
            <w:proofErr w:type="spellStart"/>
            <w:r w:rsidRPr="00C13CA5">
              <w:rPr>
                <w:rFonts w:cs="Arial"/>
              </w:rPr>
              <w:t>Saffer</w:t>
            </w:r>
            <w:proofErr w:type="spellEnd"/>
            <w:r w:rsidRPr="00C13CA5">
              <w:rPr>
                <w:rFonts w:cs="Arial"/>
              </w:rPr>
              <w:t xml:space="preserve"> </w:t>
            </w:r>
            <w:proofErr w:type="spellStart"/>
            <w:r w:rsidRPr="00C13CA5">
              <w:rPr>
                <w:rFonts w:cs="Arial"/>
              </w:rPr>
              <w:t>Medvedovski</w:t>
            </w:r>
            <w:proofErr w:type="spellEnd"/>
            <w:r w:rsidR="00171A9F" w:rsidRPr="00C13CA5">
              <w:rPr>
                <w:rFonts w:cs="Arial"/>
              </w:rPr>
              <w:t>,</w:t>
            </w:r>
            <w:r w:rsidR="006E5E79" w:rsidRPr="00C13CA5">
              <w:rPr>
                <w:rFonts w:cs="Arial"/>
              </w:rPr>
              <w:t xml:space="preserve"> </w:t>
            </w:r>
            <w:r w:rsidR="00F628FA" w:rsidRPr="00C13CA5">
              <w:rPr>
                <w:rFonts w:cs="Arial"/>
              </w:rPr>
              <w:t>Conselheiro</w:t>
            </w:r>
            <w:r w:rsidR="004B239F" w:rsidRPr="00C13CA5">
              <w:rPr>
                <w:rFonts w:cs="Arial"/>
              </w:rPr>
              <w:t>s</w:t>
            </w:r>
            <w:r w:rsidR="006E5E79" w:rsidRPr="00C13CA5">
              <w:rPr>
                <w:rFonts w:cs="Arial"/>
              </w:rPr>
              <w:t xml:space="preserve"> </w:t>
            </w:r>
            <w:r w:rsidR="004B239F" w:rsidRPr="00C13CA5">
              <w:rPr>
                <w:rFonts w:cs="Arial"/>
              </w:rPr>
              <w:t>Luiz Antônio Machado Veríssimo</w:t>
            </w:r>
            <w:r w:rsidR="00142883" w:rsidRPr="00C13CA5">
              <w:rPr>
                <w:rFonts w:cs="Arial"/>
              </w:rPr>
              <w:t xml:space="preserve">, </w:t>
            </w:r>
            <w:r w:rsidR="005063F0" w:rsidRPr="00C13CA5">
              <w:rPr>
                <w:rFonts w:cs="Arial"/>
              </w:rPr>
              <w:t>C</w:t>
            </w:r>
            <w:r w:rsidR="00142883" w:rsidRPr="00C13CA5">
              <w:rPr>
                <w:rFonts w:cs="Arial"/>
              </w:rPr>
              <w:t>laudio Fischer</w:t>
            </w:r>
            <w:r w:rsidR="005063F0" w:rsidRPr="00C13CA5">
              <w:rPr>
                <w:rFonts w:cs="Arial"/>
              </w:rPr>
              <w:t xml:space="preserve">, </w:t>
            </w:r>
            <w:r w:rsidR="005063F0" w:rsidRPr="004B48EB">
              <w:rPr>
                <w:rFonts w:cs="Arial"/>
              </w:rPr>
              <w:t>Alexandre Couto Giorgi</w:t>
            </w:r>
            <w:r w:rsidR="00F42611" w:rsidRPr="00C13CA5">
              <w:rPr>
                <w:rFonts w:cs="Arial"/>
              </w:rPr>
              <w:t xml:space="preserve">, Cons. Nino Roberto </w:t>
            </w:r>
            <w:proofErr w:type="spellStart"/>
            <w:r w:rsidR="00F42611" w:rsidRPr="00C13CA5">
              <w:rPr>
                <w:rFonts w:cs="Arial"/>
              </w:rPr>
              <w:t>Scheder</w:t>
            </w:r>
            <w:proofErr w:type="spellEnd"/>
            <w:r w:rsidR="00F42611" w:rsidRPr="00C13CA5">
              <w:rPr>
                <w:rFonts w:cs="Arial"/>
              </w:rPr>
              <w:t xml:space="preserve"> Machado</w:t>
            </w:r>
            <w:r w:rsidR="004B48EB">
              <w:rPr>
                <w:rFonts w:cs="Arial"/>
              </w:rPr>
              <w:t xml:space="preserve">, </w:t>
            </w:r>
            <w:r w:rsidR="00142883" w:rsidRPr="00C13CA5">
              <w:rPr>
                <w:rFonts w:cs="Arial"/>
              </w:rPr>
              <w:t xml:space="preserve">Assessora </w:t>
            </w:r>
            <w:r w:rsidR="000F1E41" w:rsidRPr="00C13CA5">
              <w:rPr>
                <w:rFonts w:cs="Arial"/>
              </w:rPr>
              <w:t xml:space="preserve">Técnica Maríndia Izabel </w:t>
            </w:r>
            <w:proofErr w:type="spellStart"/>
            <w:r w:rsidR="000F1E41" w:rsidRPr="00C13CA5">
              <w:rPr>
                <w:rFonts w:cs="Arial"/>
              </w:rPr>
              <w:t>Girardello</w:t>
            </w:r>
            <w:proofErr w:type="spellEnd"/>
            <w:r w:rsidR="004B48EB">
              <w:rPr>
                <w:rFonts w:cs="Arial"/>
              </w:rPr>
              <w:t xml:space="preserve"> e a </w:t>
            </w:r>
            <w:r w:rsidR="00ED2043">
              <w:rPr>
                <w:rFonts w:cs="Arial"/>
              </w:rPr>
              <w:t xml:space="preserve">Arq. E Urb. </w:t>
            </w:r>
            <w:r w:rsidR="004B48EB">
              <w:rPr>
                <w:rFonts w:cs="Arial"/>
              </w:rPr>
              <w:t xml:space="preserve">Elena </w:t>
            </w:r>
            <w:proofErr w:type="spellStart"/>
            <w:r w:rsidR="004B48EB">
              <w:rPr>
                <w:rFonts w:cs="Arial"/>
              </w:rPr>
              <w:t>Salvatori</w:t>
            </w:r>
            <w:proofErr w:type="spellEnd"/>
            <w:r w:rsidR="004B48EB">
              <w:rPr>
                <w:rFonts w:cs="Arial"/>
              </w:rPr>
              <w:t>.</w:t>
            </w:r>
            <w:r w:rsidR="00F42611" w:rsidRPr="00C13CA5">
              <w:rPr>
                <w:rFonts w:cs="Arial"/>
              </w:rPr>
              <w:t xml:space="preserve"> </w:t>
            </w:r>
          </w:p>
        </w:tc>
      </w:tr>
      <w:tr w:rsidR="00E24E61" w:rsidRPr="00E24E61" w:rsidTr="00931BF2"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C13CA5" w:rsidRDefault="00BD79CA" w:rsidP="003817BE">
            <w:pPr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ASSUNTOS TRATADOS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F351D5" w:rsidRPr="00C13CA5" w:rsidRDefault="004111FB" w:rsidP="00F44ED7">
            <w:pPr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1.</w:t>
            </w:r>
            <w:r w:rsidR="005063F0" w:rsidRPr="00C13CA5">
              <w:rPr>
                <w:rFonts w:cs="Arial"/>
                <w:b/>
              </w:rPr>
              <w:t xml:space="preserve"> </w:t>
            </w:r>
            <w:r w:rsidR="00A479F0" w:rsidRPr="00C13CA5">
              <w:rPr>
                <w:b/>
              </w:rPr>
              <w:t xml:space="preserve">Aprovação das </w:t>
            </w:r>
            <w:r w:rsidR="004B48EB">
              <w:rPr>
                <w:b/>
              </w:rPr>
              <w:t>súmulas das reuniões anteriores.</w:t>
            </w:r>
          </w:p>
        </w:tc>
      </w:tr>
      <w:tr w:rsidR="00E24E61" w:rsidRPr="00E24E61" w:rsidTr="00931BF2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063F0" w:rsidRPr="00C13CA5" w:rsidRDefault="00A479F0" w:rsidP="009F62A0">
            <w:pPr>
              <w:autoSpaceDE w:val="0"/>
              <w:autoSpaceDN w:val="0"/>
              <w:spacing w:beforeLines="1" w:before="2" w:afterLines="1" w:after="2"/>
            </w:pPr>
            <w:r w:rsidRPr="00C13CA5">
              <w:rPr>
                <w:rFonts w:eastAsia="Cambria" w:cs="Times New Roman"/>
                <w:lang w:eastAsia="en-US"/>
              </w:rPr>
              <w:t xml:space="preserve">Foi aprovada a súmula da 22ª reunião, realizada em 18/07/2014. 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C13CA5" w:rsidRDefault="00A479F0" w:rsidP="00CF5ED7">
            <w:pPr>
              <w:pStyle w:val="NormalWeb"/>
              <w:autoSpaceDE w:val="0"/>
              <w:autoSpaceDN w:val="0"/>
              <w:spacing w:before="2" w:after="2"/>
              <w:rPr>
                <w:rFonts w:asciiTheme="minorHAnsi" w:hAnsiTheme="minorHAnsi" w:cs="Arial"/>
                <w:sz w:val="22"/>
                <w:szCs w:val="22"/>
              </w:rPr>
            </w:pPr>
            <w:r w:rsidRPr="00C13CA5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  <w:r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 Aprovação/homologação d</w:t>
            </w:r>
            <w:r w:rsidR="00CF5ED7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 registros de profissionais</w:t>
            </w:r>
            <w:r w:rsidR="004B48E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CF5ED7" w:rsidRPr="00CF5ED7" w:rsidTr="00931BF2">
        <w:trPr>
          <w:trHeight w:val="575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F5ED7" w:rsidRPr="00CF5ED7" w:rsidRDefault="00CF5ED7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F5ED7">
              <w:rPr>
                <w:rFonts w:cs="Arial"/>
                <w:b/>
              </w:rPr>
              <w:t>Nome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F5ED7" w:rsidRPr="00CF5ED7" w:rsidRDefault="00CF5ED7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  <w:r w:rsidRPr="00CF5ED7">
              <w:rPr>
                <w:rFonts w:cs="Arial"/>
                <w:b/>
              </w:rPr>
              <w:t>ta do registro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Adriana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Zanoni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16/01/2014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Rodrigo Vianna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18/01/2014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Raquel Ramos Silveira Da Mota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18/01/2014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Priscilla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Fumi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Mincaroni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Suzuki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Warzak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Giacomelli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Geyer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Susimara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Patrícia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Sessi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Gabriela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da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 Silva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Gutterres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Milton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Quinhones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Guerra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22/01/2014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Aline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Lamberti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Batista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24/01/2014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Gabrieli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Lunardi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Hellfeldt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Becker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29/01/2014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Virginia Olga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Koeche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Müzell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29/01/2014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Victor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Niederauer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Fukuda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30/01/2014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Daniela De Resende Fabião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30/01/2014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Joel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os </w:t>
            </w:r>
            <w:proofErr w:type="gramStart"/>
            <w:r w:rsidRPr="00931BF2">
              <w:rPr>
                <w:rFonts w:ascii="Calibri" w:eastAsia="Times New Roman" w:hAnsi="Calibri" w:cs="Calibri"/>
                <w:color w:val="000000"/>
              </w:rPr>
              <w:t>Santos Raymundo</w:t>
            </w:r>
            <w:proofErr w:type="gram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30/01/2014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Gabriela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Haubert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Saraiva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31/01/2014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Nelson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Verardi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Martins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31/01/2014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Fernanda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Scheibler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03/02/2014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Myrta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Miriam Neumann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Anjos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Rafael Elias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Dametto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Gabriela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Funck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Londero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Wiebusch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Caról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Barella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Natália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Reckziegel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04/02/2014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Patricia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Silveira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Lima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>
              <w:rPr>
                <w:rFonts w:cs="Arial"/>
              </w:rPr>
              <w:t>05/02/2014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André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Oderich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Moutinho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Etienne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Muller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Buchmann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Luma Camila Malmann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Patrícia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Carvalho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Gosmann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 xml:space="preserve">Fernanda </w:t>
            </w:r>
            <w:proofErr w:type="spellStart"/>
            <w:r w:rsidRPr="00CA137C">
              <w:rPr>
                <w:rFonts w:ascii="Calibri" w:eastAsia="Times New Roman" w:hAnsi="Calibri" w:cs="Calibri"/>
                <w:color w:val="000000"/>
              </w:rPr>
              <w:t>Calvi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06/02/2014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Ronaldo Martins Mário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Thomaz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Oselame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Gobatto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Gabriela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Birk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Gabriela Medeiros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Patrícia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Bertol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Ana Carolina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Pauli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10/02/2014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Liamara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Scartezini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Dadalt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10/02/2014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Reges Tadeu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Beltrame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Filho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>Marcos Giovani Andrades Veiga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Camila Cima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Guilherme Gonçalves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Cristiane Daniele Adam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Moojen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Zielinski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Rochele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Da Silva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Mazzui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3/</w:t>
            </w:r>
            <w:r w:rsidRPr="00CA137C">
              <w:rPr>
                <w:rFonts w:ascii="Calibri" w:eastAsia="Times New Roman" w:hAnsi="Calibri" w:cs="Calibri"/>
                <w:color w:val="000000"/>
              </w:rPr>
              <w:t>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Joana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Dhein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Brod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Roberto Lopes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Cíntia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Conto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Luciana Jacobi Michel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Rita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Cássia Severo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Minuzzi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19/02/2014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Leticia Martina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Thier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Jacobsen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19/02/2014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Carla Santos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Aveline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19/02/2014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Gisele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Giongo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19/02/2014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Felipe Dotto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Moraes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19/02/2014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Marina Simon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Marcelo Guilherme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Figueiredo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Simone Back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Prochnow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Leonardo Machado Pereira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Franthesco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Spautz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Jaqueline Ayres Lessa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21/02/2014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Priscila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Lima Neves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Diego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Cocco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Balboni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Bruno Silva Gonçalves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25/02/2014</w:t>
            </w:r>
          </w:p>
        </w:tc>
      </w:tr>
      <w:tr w:rsidR="00CA137C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A137C" w:rsidRPr="00931BF2" w:rsidRDefault="00CA137C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Josiele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Lorenzi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Fonseca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A137C" w:rsidRDefault="00CA137C" w:rsidP="00CA137C">
            <w:pPr>
              <w:jc w:val="center"/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CA137C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A137C" w:rsidRPr="00931BF2" w:rsidRDefault="00CA137C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Tiane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Rockembach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A137C" w:rsidRDefault="00CA137C" w:rsidP="00CA137C">
            <w:pPr>
              <w:jc w:val="center"/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CA137C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A137C" w:rsidRPr="00931BF2" w:rsidRDefault="00CA137C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Paulo César Lopes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A137C" w:rsidRDefault="00CA137C" w:rsidP="00CA137C">
            <w:pPr>
              <w:jc w:val="center"/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CA137C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A137C" w:rsidRPr="00931BF2" w:rsidRDefault="00CA137C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Daniele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Gerhardt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A137C" w:rsidRDefault="00CA137C" w:rsidP="00CA137C">
            <w:pPr>
              <w:jc w:val="center"/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Amanda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Finatto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al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Molin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Michele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Zorzi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Baptista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Thaíse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 Almeida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27/02/2014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Roberta Brandão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Brambila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27/02/2014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Miguel Tarouco Bezerra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Letícia Santos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Luiza Castilhos Flores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Fette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Schenini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Gustavo Aquino Gonçalves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Luciane Correa Farina Antunes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Leonardo Oliveira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28/02/2014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Priscila Moinho do Monte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>
              <w:rPr>
                <w:rFonts w:cs="Arial"/>
              </w:rPr>
              <w:t>06/03/2014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Luciana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Fabres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Castro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06/03/2014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Taiane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Chala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Beduschi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06/03/2014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Bredow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Brands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Augusto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Gewehr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Eduardo Paiva Ribeiro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Jéssica Priscila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Cansian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Fernanda Corrêa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Mello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Géssica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Piovesan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Somavilla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Faccioni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Heuser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Paula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Bernar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Dias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Waleska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Schereschewsky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Távora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Natália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a Cruz Miranda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Griszewski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Souza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08/03/2014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Euler Cauê Dias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Pizon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08/03/2014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Lídia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Rauber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Hoffmann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08/03/2014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Paula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Golke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Schmidt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08/03/2014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Márcia Teixeira Vaz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08/03/2014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Rosalina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Meira Severo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10/03/2014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Dannenhauer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Braun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Luciana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Oliveira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Brendler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Kalyem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Rafaela Antunes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Bibiana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Pereira Gonçalves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Rosana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Schwendler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Graziella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Granata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Michele Cristiane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Freitag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Bárbara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Darsie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Dahmer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Karime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Medeiros Martins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Camila Canova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Rafaela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Secretti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Decian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11/03/2014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Moraes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Gervini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Wendt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Thais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Salomao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Rodrigues Alves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Elena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Markus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Renata Marques Paz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Fernanda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Stapenhorst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Carla Regina Gonçalves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Minuz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Denise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Estivalete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Cunha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Augusto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Gewehr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12/03/2014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Taís Catharina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Amadori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Thiago Martin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os Santos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Pereyra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Stela Viviane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Rieger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Ciotta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Lisiane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Loechner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Bruna Gabriela Schuster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Taís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Tier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Finamor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13/03/2014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Leonardo Rocha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Rospide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CA137C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CA137C">
              <w:rPr>
                <w:rFonts w:cs="Arial"/>
              </w:rPr>
              <w:t>14/03/2014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Aline Gomes Soares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14/03/2014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Francieny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Graciely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Sá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14/03/2014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Jocelito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Antonio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Zanon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14/03/2014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Ana Luísa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Cerezer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Bisognin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14/03/2014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Edilson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Scritori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15/03/2014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Toniolo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15/03/2014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Isabela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Zanette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15/03/2014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a Rosa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Bagatini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15/03/2014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Catherine Schuster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Ensslin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15/03/2014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Melina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Huwe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Daniela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Zanatta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Francine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Ines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Hermes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Carolina Goettems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Arend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931BF2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Fabiola Oliveira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Noschang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17/03/2014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Gisele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Pasa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Mariana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Brandelli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Ribeiro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A137C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CA137C">
              <w:rPr>
                <w:rFonts w:ascii="Calibri" w:eastAsia="Times New Roman" w:hAnsi="Calibri" w:cs="Calibri"/>
                <w:color w:val="000000"/>
              </w:rPr>
              <w:t>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Marcos Vinicius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Vanni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Bernardi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Giulie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Anna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Baldissera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Leitte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>-Teixeira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Amanda Cardoso Sanchez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931BF2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Thabata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Niary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Cardoso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31BF2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Vanessa Maria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Andreola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Piveta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Karina Rosa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Deus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20/03/2014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Jéssica Neves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Marçaneiro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Sydor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Meurer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Mariana Luft Ramos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Caroline Beatriz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Picolo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Carlos Alberto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Bender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Nardino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C0F6A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C0F6A">
              <w:rPr>
                <w:rFonts w:cs="Arial"/>
              </w:rPr>
              <w:t>22/03/2014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Sabrina Corrêa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24/03/2014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Aline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Furmann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Raphael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Sangalli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Costa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Claudia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Praetzel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Soeiro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Souza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Bruna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Tomaszewski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Rosa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Clarice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Ciconet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Dornelles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Pistorello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Elisângela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Todescato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Marco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Antonio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Piccin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Souza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Eduarda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Patrich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Natália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Bortolossi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CA137C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25/03/2014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Rocklaine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Velasque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Laroque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Amadeo Rodrigues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Sheila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Tonello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Santin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Adriana Raupp Ramos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Schiedeck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Nunes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26/03/2014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Felipe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Morzoletto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Marchi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27/03/2014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Luis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Carlos Soares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Bruna Taís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Wingert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Lorena Fonseca Vieira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Loi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Gustavo Scherer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Alexandre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Chiapinotto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Saffi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Denise El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Havat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Pickler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Jean Marcel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Costa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Lis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Carlise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Falkowski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Luiza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Bacchieri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Duarte Pinto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Yasmin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Almeida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Bystronski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CA137C">
              <w:rPr>
                <w:rFonts w:ascii="Calibri" w:eastAsia="Times New Roman" w:hAnsi="Calibri" w:cs="Calibri"/>
                <w:color w:val="000000"/>
              </w:rPr>
              <w:t>28/03/2014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Marcelo Augusto Mendes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Spode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C0F6A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C0F6A">
              <w:rPr>
                <w:rFonts w:cs="Arial"/>
              </w:rPr>
              <w:t>31/03/2014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Naiara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Bettiato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Pasquale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Marcos Luiz Pereira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Paula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Tomazoni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Bárbara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Ruschel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Lorenzoni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Roberta Chiada Garcia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03/04/2014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Vanessa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Zart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Rien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03/04/2014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Marta Helena Gonzalez Morais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Lúcia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Piazenski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Fittel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Vanessa Friedrich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Vanessa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Bossardi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Merlini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Marchese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08/04/2014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Harryzon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Jara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Caldeira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08/04/2014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Ana Paula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Detke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08/04/2014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João Carlos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Pschichholz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08/04/2014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Telmo Borba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Magadan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Fernanda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Herberts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Camila Magnus Pinho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Daniel Ayala de Moraes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Luz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Luiz Felipe Nunes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Theodorico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Magda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Almeida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C0F6A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C0F6A">
              <w:rPr>
                <w:rFonts w:cs="Arial"/>
              </w:rPr>
              <w:t>10/04/2014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Mégui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Pezzi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Dal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Bó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Letícia Fazenda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Viebrantz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Daniela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Schifino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Azevedo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Gabriel Coutinho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Facco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Camila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Bimkowski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Rossoni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Julia Miranda Aloise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Laura Goulart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Rocha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Louise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Serraglio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11/04/2014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Carlos Henrique Batista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Shiota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Isabel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Fofonka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Lussana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Daisy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Magoga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Homrich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Fabíola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Dall'onder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Juliana Lang Pádua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Kalane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Peixoto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Schivitz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Ana Laura Farias Nunes Pereira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Gabriela Costa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Luana Pavan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Detoni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Giacomo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Orlando Veiga Baptista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Samantha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Hartmann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Poeta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Everton Jaime Da Silveira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Fabiana Teixeira Constante Rodrigues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Luciana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Stinieski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Pires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Jamile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Donazzolo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Lucas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Bertollo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Edson Vieira Junior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Lidia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Fuchs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Bernhard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Francine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Ditadi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Ian Madruga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André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Recamonde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Thies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Manuela Teixeira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17/04/2014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Aline Pares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Dadald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17/04/2014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Cassius Baumgarten Vieira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Danyelle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Bianca Xavier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Donati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Patricia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Germann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Monica Santoro Cardoso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22/04/2014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Daniella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Streppel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Ceccim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5C0F6A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>Carlos José Werlang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Camila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 Malaquias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24/04/2014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Reynaldo Lírio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Mello Neto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5C0F6A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Maria Francisca Sarmento Silva Conceição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Janice Herrmann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Danesi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5C0F6A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Rodrigo Silva Chagas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28/04/2014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Nikola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Destefani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Merazzi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Mariana Casanova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Meneghetti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5C0F6A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Segatti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Sumariva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Márcia Rejane Alves Fagundes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29/04/2014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Fábio Victor Vieira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David Lima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Garay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Cleber José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Medeiros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30/04/2014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Aline Taís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Comiran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30/04/2014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Mathias Pereira Sant Anna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C0F6A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C0F6A">
              <w:rPr>
                <w:rFonts w:cs="Arial"/>
              </w:rPr>
              <w:t>30/04/2014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Maria Vanessa Cruz Pitta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C0F6A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C0F6A">
              <w:rPr>
                <w:rFonts w:cs="Arial"/>
              </w:rPr>
              <w:t>30/04/2014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Luísa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Azevedo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000EB1" w:rsidRDefault="00000EB1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000EB1">
              <w:rPr>
                <w:rFonts w:cs="Arial"/>
              </w:rPr>
              <w:t>02/05/2014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Luiza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Medeiros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Gass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05/05/2014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Mirella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Scandolara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Mauricio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05/05/2014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Antonio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Piccin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Souza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05/05/2014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Anderson Pires Aires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05/05/2014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Sabrina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Andriotti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Pellin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06/05/2014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Morgana Cristina Geraldo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06/05/2014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Francis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Krausburg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Corrêa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07/05/2014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Herbert Glauber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Vierheller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07/05/2014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Juliano Moreira Coimbra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07/05/2014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Eluíse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Jansen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 Campos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08/05/2014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Maria Amanda Barros Garibaldi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Rodrigo Rossini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Ana Paula Coutinho Dias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09/05/2014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Daiane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Monticelli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Pisoni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12/05/2014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Amanda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Quadro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Lederes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5C0F6A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Alice Maria Friedrich Martins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Pr="005C0F6A">
              <w:rPr>
                <w:rFonts w:ascii="Calibri" w:eastAsia="Times New Roman" w:hAnsi="Calibri" w:cs="Calibri"/>
                <w:color w:val="000000"/>
              </w:rPr>
              <w:t>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Viviane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Giron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Coelho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C0F6A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Fabiane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Fritzen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Pereira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000EB1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14/05/2014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Elise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Christmann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000EB1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15/05/2014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Cíntia Ribeiro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000EB1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C0F6A">
              <w:rPr>
                <w:rFonts w:ascii="Calibri" w:eastAsia="Times New Roman" w:hAnsi="Calibri" w:cs="Calibri"/>
                <w:color w:val="000000"/>
              </w:rPr>
              <w:t>16/05/2014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Franciele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Bombana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077A9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077A9">
              <w:rPr>
                <w:rFonts w:cs="Arial"/>
              </w:rPr>
              <w:t>19/05/2014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Rubia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Mondadori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Mansan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Marco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Tartarelli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Tondo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Morgana Mariano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Rohde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20/05/2014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Laura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a Cunha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Jouglard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20/05/2014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Débora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Grando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Schöffel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20/05/2014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Marco Aurélio Borges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22/05/2014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Marilia Rodrigues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Brutti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26/05/2014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Paula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Iezzi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Marques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26/05/2014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Vinícius Bellotto Gomes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27/05/2014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Fernanda Vogt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27/05/2014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Gabriel Munhoz Goulart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28/05/2014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>Juliana Rebello Teixeira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Bruna Santos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Pozzobon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Patrícia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Dallosto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Chapacais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Ana Paula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Restelli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29/05/2014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Júlia Kuhn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30/05/2014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Fernanda Basso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30/05/2014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Felipe Pacheco Moreira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02/06/2014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Rafaela Vieira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Magrin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Deboni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Blaya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Olga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Beatris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Alves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Cristiano Silva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Freitas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04/06/2014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Leandro Rosa Almeida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Sandra Regina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Dalpont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João Pedro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Giovelli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Przyczynski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077A9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077A9">
              <w:rPr>
                <w:rFonts w:cs="Arial"/>
              </w:rPr>
              <w:t>06/06/2014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Felipe Drago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Chana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Tiele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Galante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Michele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Calda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Lenz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09/06/2014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Matheus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Feron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Frasson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09/06/2014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Marina Simon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09/06/2014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Giuliane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Brum Cardoso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10/06/2014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Carla Alessi Diaz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Mariane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23/06/2014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Mirela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Christofari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23/06/2014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Clóvis Antônio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Gngnagel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23/06/2014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Leandro Pinto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Girardi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24/06/2014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Valério Lessa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Curtis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24/06/2014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Carolina Sampaio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Bourscheid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Elizabeth Farinha Nunes 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26/06/2014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Fabíola B</w:t>
            </w:r>
            <w:r>
              <w:rPr>
                <w:rFonts w:ascii="Calibri" w:eastAsia="Times New Roman" w:hAnsi="Calibri" w:cs="Calibri"/>
                <w:color w:val="000000"/>
              </w:rPr>
              <w:t>arbosa de Lacerda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27/06/2014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Priscila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os Santos Acosta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27/06/2014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Melinda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a Silva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Dalagasperina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01/07/2014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Nathalia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Grutzmacher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Radamés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Silva Nery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Adriana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 xml:space="preserve">e Oliveira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Florin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10/07/2014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Rodrigo Farias Fernandes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10/07/2014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Angela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Patricia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Penk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Silveira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14/07/2014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 Carmo Meirelles Rodrigues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14/07/2014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Flavia Iris Viana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Camaratta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14/07/2014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Viviane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Nabinger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14/07/2014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Flavia Iris Viana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Camaratta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15/07/2014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Viviane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Nabinger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15/07/2014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Giovana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Zaparoli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15/07/2014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Carolina Bustos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Raffainer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5077A9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</w:rPr>
            </w:pPr>
            <w:r w:rsidRPr="005077A9">
              <w:rPr>
                <w:rFonts w:cs="Arial"/>
              </w:rPr>
              <w:t>17/07/2014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Célia Mariana Monteiro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e Andrade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21/07/2014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Maicon Rodrigo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Doerzbacher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5077A9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2</w:t>
            </w:r>
            <w:r w:rsidR="00ED2043">
              <w:rPr>
                <w:rFonts w:ascii="Calibri" w:eastAsia="Times New Roman" w:hAnsi="Calibri" w:cs="Calibri"/>
                <w:color w:val="000000"/>
              </w:rPr>
              <w:t>3</w:t>
            </w:r>
            <w:bookmarkStart w:id="0" w:name="_GoBack"/>
            <w:bookmarkEnd w:id="0"/>
            <w:r w:rsidRPr="005077A9">
              <w:rPr>
                <w:rFonts w:ascii="Calibri" w:eastAsia="Times New Roman" w:hAnsi="Calibri" w:cs="Calibri"/>
                <w:color w:val="000000"/>
              </w:rPr>
              <w:t>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Juliano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a Fontoura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Jéssica Rodrigues Meneses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Pr="005077A9">
              <w:rPr>
                <w:rFonts w:ascii="Calibri" w:eastAsia="Times New Roman" w:hAnsi="Calibri" w:cs="Calibri"/>
                <w:color w:val="000000"/>
              </w:rPr>
              <w:t>/07/2014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Luciano Jelinek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01/08/2014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>Luísa Machado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04/08/2014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lastRenderedPageBreak/>
              <w:t>Marilise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Kozoroski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Giorgetta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04/08/2014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Anderson Gonçalves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931BF2">
              <w:rPr>
                <w:rFonts w:ascii="Calibri" w:eastAsia="Times New Roman" w:hAnsi="Calibri" w:cs="Calibri"/>
                <w:color w:val="000000"/>
              </w:rPr>
              <w:t>o Amaral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05/08/2014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Gilberto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Schunck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Junior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05/08/2014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Maria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Arilde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Salbego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Kuttes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05/08/2014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João </w:t>
            </w:r>
            <w:proofErr w:type="spellStart"/>
            <w:r w:rsidRPr="00931BF2">
              <w:rPr>
                <w:rFonts w:ascii="Calibri" w:eastAsia="Times New Roman" w:hAnsi="Calibri" w:cs="Calibri"/>
                <w:color w:val="000000"/>
              </w:rPr>
              <w:t>Luis</w:t>
            </w:r>
            <w:proofErr w:type="spellEnd"/>
            <w:r w:rsidRPr="00931BF2">
              <w:rPr>
                <w:rFonts w:ascii="Calibri" w:eastAsia="Times New Roman" w:hAnsi="Calibri" w:cs="Calibri"/>
                <w:color w:val="000000"/>
              </w:rPr>
              <w:t xml:space="preserve"> Corrêa Garcez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05/08/2014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053574">
              <w:rPr>
                <w:rFonts w:ascii="Calibri" w:eastAsia="Times New Roman" w:hAnsi="Calibri" w:cs="Calibri"/>
                <w:color w:val="000000"/>
              </w:rPr>
              <w:t>Eduardo Borda Dias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931BF2">
              <w:rPr>
                <w:rFonts w:ascii="Calibri" w:eastAsia="Times New Roman" w:hAnsi="Calibri" w:cs="Calibri"/>
                <w:color w:val="000000"/>
              </w:rPr>
              <w:t xml:space="preserve">Monique Teresinha </w:t>
            </w:r>
            <w:r w:rsidRPr="00053574">
              <w:rPr>
                <w:rFonts w:ascii="Calibri" w:eastAsia="Times New Roman" w:hAnsi="Calibri" w:cs="Calibri"/>
                <w:color w:val="000000"/>
              </w:rPr>
              <w:t xml:space="preserve">da </w:t>
            </w:r>
            <w:r w:rsidRPr="00931BF2">
              <w:rPr>
                <w:rFonts w:ascii="Calibri" w:eastAsia="Times New Roman" w:hAnsi="Calibri" w:cs="Calibri"/>
                <w:color w:val="000000"/>
              </w:rPr>
              <w:t>Silva Oliveira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053574">
              <w:rPr>
                <w:rFonts w:ascii="Calibri" w:eastAsia="Times New Roman" w:hAnsi="Calibri" w:cs="Calibri"/>
                <w:color w:val="000000"/>
              </w:rPr>
              <w:t xml:space="preserve">Marcos Daniel </w:t>
            </w:r>
            <w:proofErr w:type="spellStart"/>
            <w:r w:rsidRPr="00053574">
              <w:rPr>
                <w:rFonts w:ascii="Calibri" w:eastAsia="Times New Roman" w:hAnsi="Calibri" w:cs="Calibri"/>
                <w:color w:val="000000"/>
              </w:rPr>
              <w:t>Mottin</w:t>
            </w:r>
            <w:proofErr w:type="spellEnd"/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053574">
              <w:rPr>
                <w:rFonts w:ascii="Calibri" w:eastAsia="Times New Roman" w:hAnsi="Calibri" w:cs="Calibri"/>
                <w:color w:val="000000"/>
              </w:rPr>
              <w:t>Juliana Peixoto Gonçalves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06/08/2014</w:t>
            </w:r>
          </w:p>
        </w:tc>
      </w:tr>
      <w:tr w:rsidR="00053574" w:rsidRPr="00CF5ED7" w:rsidTr="00A1251B">
        <w:trPr>
          <w:trHeight w:val="284"/>
        </w:trPr>
        <w:tc>
          <w:tcPr>
            <w:tcW w:w="253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Pr="00931BF2" w:rsidRDefault="00053574" w:rsidP="00931BF2">
            <w:pPr>
              <w:rPr>
                <w:rFonts w:ascii="Calibri" w:eastAsia="Times New Roman" w:hAnsi="Calibri" w:cs="Calibri"/>
                <w:color w:val="000000"/>
              </w:rPr>
            </w:pPr>
            <w:r w:rsidRPr="00053574">
              <w:rPr>
                <w:rFonts w:ascii="Calibri" w:eastAsia="Times New Roman" w:hAnsi="Calibri" w:cs="Calibri"/>
                <w:color w:val="000000"/>
              </w:rPr>
              <w:t xml:space="preserve">Luciana </w:t>
            </w:r>
            <w:proofErr w:type="spellStart"/>
            <w:r w:rsidRPr="00053574">
              <w:rPr>
                <w:rFonts w:ascii="Calibri" w:eastAsia="Times New Roman" w:hAnsi="Calibri" w:cs="Calibri"/>
                <w:color w:val="000000"/>
              </w:rPr>
              <w:t>Gheller</w:t>
            </w:r>
            <w:proofErr w:type="spellEnd"/>
            <w:r w:rsidRPr="00053574">
              <w:rPr>
                <w:rFonts w:ascii="Calibri" w:eastAsia="Times New Roman" w:hAnsi="Calibri" w:cs="Calibri"/>
                <w:color w:val="000000"/>
              </w:rPr>
              <w:t xml:space="preserve"> Amorim</w:t>
            </w:r>
          </w:p>
        </w:tc>
        <w:tc>
          <w:tcPr>
            <w:tcW w:w="2468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53574" w:rsidRDefault="005077A9" w:rsidP="00CF5ED7">
            <w:pPr>
              <w:autoSpaceDE w:val="0"/>
              <w:autoSpaceDN w:val="0"/>
              <w:spacing w:beforeLines="1" w:before="2" w:afterLines="1" w:after="2"/>
              <w:jc w:val="center"/>
              <w:rPr>
                <w:rFonts w:cs="Arial"/>
                <w:b/>
              </w:rPr>
            </w:pPr>
            <w:r w:rsidRPr="005077A9">
              <w:rPr>
                <w:rFonts w:ascii="Calibri" w:eastAsia="Times New Roman" w:hAnsi="Calibri" w:cs="Calibri"/>
                <w:color w:val="000000"/>
              </w:rPr>
              <w:t>06/08/2014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416C84" w:rsidRPr="00C13CA5" w:rsidRDefault="009F62A0" w:rsidP="009F62A0">
            <w:pPr>
              <w:pStyle w:val="NormalWeb"/>
              <w:autoSpaceDE w:val="0"/>
              <w:autoSpaceDN w:val="0"/>
              <w:spacing w:before="2" w:after="2"/>
              <w:rPr>
                <w:rFonts w:asciiTheme="minorHAnsi" w:hAnsiTheme="minorHAnsi"/>
                <w:b/>
                <w:sz w:val="22"/>
                <w:szCs w:val="22"/>
              </w:rPr>
            </w:pPr>
            <w:r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0D200A"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50F19"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Ajustes e definição </w:t>
            </w:r>
            <w:r w:rsidR="004B48EB">
              <w:rPr>
                <w:rFonts w:asciiTheme="minorHAnsi" w:hAnsiTheme="minorHAnsi"/>
                <w:b/>
                <w:sz w:val="22"/>
                <w:szCs w:val="22"/>
              </w:rPr>
              <w:t>de datas para as visitas às IES.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50F19" w:rsidRPr="00C13CA5" w:rsidRDefault="00F50F19" w:rsidP="009F62A0">
            <w:pPr>
              <w:autoSpaceDE w:val="0"/>
              <w:autoSpaceDN w:val="0"/>
              <w:spacing w:beforeLines="1" w:before="2" w:afterLines="1" w:after="2"/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Ficou definido o calendário e os conselheiros que participarão das visitas, embora ainda </w:t>
            </w:r>
            <w:r w:rsidR="009F62A0" w:rsidRPr="00C13CA5">
              <w:rPr>
                <w:rFonts w:eastAsia="Cambria" w:cs="Times New Roman"/>
                <w:lang w:eastAsia="en-US"/>
              </w:rPr>
              <w:t>sem a</w:t>
            </w:r>
            <w:r w:rsidRPr="00C13CA5">
              <w:rPr>
                <w:rFonts w:eastAsia="Cambria" w:cs="Times New Roman"/>
                <w:lang w:eastAsia="en-US"/>
              </w:rPr>
              <w:t xml:space="preserve"> aprovação do presidente Roberto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Py</w:t>
            </w:r>
            <w:proofErr w:type="spellEnd"/>
            <w:r w:rsidR="009F62A0" w:rsidRPr="00C13CA5">
              <w:rPr>
                <w:rFonts w:eastAsia="Cambria" w:cs="Times New Roman"/>
                <w:lang w:eastAsia="en-US"/>
              </w:rPr>
              <w:t>.  É um programa inicial, sujeito a alterações</w:t>
            </w:r>
            <w:r w:rsidRPr="00C13CA5">
              <w:rPr>
                <w:rFonts w:eastAsia="Cambria" w:cs="Times New Roman"/>
                <w:lang w:eastAsia="en-US"/>
              </w:rPr>
              <w:t xml:space="preserve"> em função da agenda dos coordenadores de curso. </w:t>
            </w:r>
          </w:p>
          <w:p w:rsidR="00F50F19" w:rsidRPr="00C13CA5" w:rsidRDefault="00F50F19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  <w:r w:rsidRPr="00C13CA5">
              <w:rPr>
                <w:rFonts w:eastAsia="Cambria" w:cs="Times New Roman"/>
                <w:b/>
                <w:u w:val="single"/>
                <w:lang w:eastAsia="en-US"/>
              </w:rPr>
              <w:t>Porto Alegre: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29/08: UFRGS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Nirce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</w:t>
            </w:r>
            <w:proofErr w:type="spellStart"/>
            <w:proofErr w:type="gram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22/08 (antes da plenária): PUC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Nino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>12/09 (antes da reunião da CEF): UNIRITTER – Cons. Veríssimo e Cons. Mª Bernadete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19/09 (antes da reunião plenária): IPA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Fischer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10/10 (antes da reunião da CEF): UNIFIN – Cons. Mª Bernadete e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Bregatto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>/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Alexandre</w:t>
            </w:r>
            <w:proofErr w:type="gramEnd"/>
          </w:p>
          <w:p w:rsidR="00675ED7" w:rsidRDefault="00675ED7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</w:p>
          <w:p w:rsidR="00F50F19" w:rsidRPr="00C13CA5" w:rsidRDefault="00F50F19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  <w:r w:rsidRPr="00C13CA5">
              <w:rPr>
                <w:rFonts w:eastAsia="Cambria" w:cs="Times New Roman"/>
                <w:b/>
                <w:u w:val="single"/>
                <w:lang w:eastAsia="en-US"/>
              </w:rPr>
              <w:t>Região Metropolitana:</w:t>
            </w:r>
            <w:r w:rsidRPr="00C13CA5">
              <w:rPr>
                <w:rFonts w:eastAsia="Cambria" w:cs="Times New Roman"/>
                <w:lang w:eastAsia="en-US"/>
              </w:rPr>
              <w:t xml:space="preserve"> 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08/08 (antes da reunião da CEF): ULBRA – Canoas – Cons. Rosana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Nino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>19/09 (antes da reunião plenária): FEEVALE–Novo Hamburgo – Cons. Rosana e Cons. Veríssimo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 xml:space="preserve">10/10 (antes da reunião da CEF): UNISINOS – São Leopoldo – Cons. Rosana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Nino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  <w:r w:rsidRPr="00C13CA5">
              <w:rPr>
                <w:rFonts w:eastAsia="Cambria" w:cs="Times New Roman"/>
                <w:b/>
                <w:u w:val="single"/>
                <w:lang w:eastAsia="en-US"/>
              </w:rPr>
              <w:t>Região Norte: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>UPF- Passo Fundo – Cons. Rosana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 xml:space="preserve">  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>e Cons. Nino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>IMED- Passo Fundo – Cons. Rosana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 xml:space="preserve">  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>e Cons. Nino</w:t>
            </w:r>
          </w:p>
          <w:p w:rsidR="00F50F19" w:rsidRPr="00C13CA5" w:rsidRDefault="00F50F19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  <w:r w:rsidRPr="00C13CA5">
              <w:rPr>
                <w:rFonts w:eastAsia="Cambria" w:cs="Times New Roman"/>
                <w:b/>
                <w:u w:val="single"/>
                <w:lang w:eastAsia="en-US"/>
              </w:rPr>
              <w:t>Litoral: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>ULBRA – Torres</w:t>
            </w:r>
          </w:p>
          <w:p w:rsidR="00F50F19" w:rsidRPr="00C13CA5" w:rsidRDefault="00F50F19" w:rsidP="009F62A0">
            <w:pPr>
              <w:rPr>
                <w:rFonts w:eastAsia="Cambria" w:cs="Times New Roman"/>
                <w:b/>
                <w:u w:val="single"/>
                <w:lang w:eastAsia="en-US"/>
              </w:rPr>
            </w:pPr>
            <w:r w:rsidRPr="00C13CA5">
              <w:rPr>
                <w:rFonts w:eastAsia="Cambria" w:cs="Times New Roman"/>
                <w:b/>
                <w:u w:val="single"/>
                <w:lang w:eastAsia="en-US"/>
              </w:rPr>
              <w:t xml:space="preserve">Região da Serra: 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UCS – Caxias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</w:t>
            </w:r>
            <w:r w:rsidRPr="00C13CA5">
              <w:rPr>
                <w:rFonts w:eastAsia="Cambria" w:cs="Times New Roman"/>
                <w:i/>
                <w:lang w:eastAsia="en-US"/>
              </w:rPr>
              <w:t>. Veríssimo/Fischer/</w:t>
            </w:r>
            <w:proofErr w:type="spellStart"/>
            <w:proofErr w:type="gramStart"/>
            <w:r w:rsidRPr="00C13CA5">
              <w:rPr>
                <w:rFonts w:eastAsia="Cambria" w:cs="Times New Roman"/>
                <w:i/>
                <w:lang w:eastAsia="en-US"/>
              </w:rPr>
              <w:t>Nirce</w:t>
            </w:r>
            <w:proofErr w:type="spellEnd"/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FSF – Caxias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</w:t>
            </w:r>
            <w:r w:rsidRPr="00C13CA5">
              <w:rPr>
                <w:rFonts w:eastAsia="Cambria" w:cs="Times New Roman"/>
                <w:i/>
                <w:lang w:eastAsia="en-US"/>
              </w:rPr>
              <w:t>Veríssimo/Fischer/</w:t>
            </w:r>
            <w:proofErr w:type="spellStart"/>
            <w:proofErr w:type="gramStart"/>
            <w:r w:rsidRPr="00C13CA5">
              <w:rPr>
                <w:rFonts w:eastAsia="Cambria" w:cs="Times New Roman"/>
                <w:i/>
                <w:lang w:eastAsia="en-US"/>
              </w:rPr>
              <w:t>Nirce</w:t>
            </w:r>
            <w:proofErr w:type="spellEnd"/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– à tarde </w:t>
            </w:r>
            <w:r w:rsidRPr="00C13CA5">
              <w:rPr>
                <w:rFonts w:eastAsia="Cambria" w:cs="Times New Roman"/>
                <w:lang w:eastAsia="en-US"/>
              </w:rPr>
              <w:t xml:space="preserve">UFPEL – Pelotas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>,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 xml:space="preserve">  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 xml:space="preserve">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Nirce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Clarissa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– à noite </w:t>
            </w:r>
            <w:r w:rsidRPr="00C13CA5">
              <w:rPr>
                <w:rFonts w:eastAsia="Cambria" w:cs="Times New Roman"/>
                <w:lang w:eastAsia="en-US"/>
              </w:rPr>
              <w:t xml:space="preserve">UCPEL – Pelotas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>,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 xml:space="preserve">   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 xml:space="preserve">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Nirce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Clarissa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UNIVATES – Lajeado – Cons. Nino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Rosana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UNISC – Santa Cruz – Cons. Nino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Rosana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URCAMP – Bagé – Cons. </w:t>
            </w:r>
            <w:proofErr w:type="spellStart"/>
            <w:r w:rsidRPr="00C13CA5">
              <w:rPr>
                <w:rFonts w:eastAsia="Cambria" w:cs="Times New Roman"/>
                <w:lang w:eastAsia="en-US"/>
              </w:rPr>
              <w:t>Nirce</w:t>
            </w:r>
            <w:proofErr w:type="spellEnd"/>
            <w:r w:rsidRPr="00C13CA5">
              <w:rPr>
                <w:rFonts w:eastAsia="Cambria" w:cs="Times New Roman"/>
                <w:lang w:eastAsia="en-US"/>
              </w:rPr>
              <w:t xml:space="preserve">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Clarissa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UFSM – Santa Maria – Cons. Clarissa, Cons. Rosana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Veríssimo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>UNIFRA – Santa Maria – Cons. Clarissa, Cons. Rosana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 xml:space="preserve">  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>e Cons. Veríssimo</w:t>
            </w:r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 xml:space="preserve">ULBRA – Santa Maria – Cons. Clarissa, Cons. Rosana e Cons. </w:t>
            </w:r>
            <w:proofErr w:type="gramStart"/>
            <w:r w:rsidRPr="00C13CA5">
              <w:rPr>
                <w:rFonts w:eastAsia="Cambria" w:cs="Times New Roman"/>
                <w:lang w:eastAsia="en-US"/>
              </w:rPr>
              <w:t>Veríssimo</w:t>
            </w:r>
            <w:proofErr w:type="gramEnd"/>
          </w:p>
          <w:p w:rsidR="00F50F19" w:rsidRPr="00C13CA5" w:rsidRDefault="00F50F19" w:rsidP="009F62A0">
            <w:pPr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i/>
                <w:lang w:eastAsia="en-US"/>
              </w:rPr>
              <w:t xml:space="preserve">Ver data </w:t>
            </w:r>
            <w:r w:rsidRPr="00C13CA5">
              <w:rPr>
                <w:rFonts w:eastAsia="Cambria" w:cs="Times New Roman"/>
                <w:lang w:eastAsia="en-US"/>
              </w:rPr>
              <w:t>UNICRUZ – Cruz Alta – Cons. Clarissa e Cons. Veríssimo</w:t>
            </w:r>
          </w:p>
          <w:p w:rsidR="000D200A" w:rsidRPr="00C13CA5" w:rsidRDefault="000D200A" w:rsidP="000C29B9">
            <w:pPr>
              <w:jc w:val="both"/>
            </w:pP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DD3CDA" w:rsidRPr="00C13CA5" w:rsidRDefault="000C29B9" w:rsidP="009F62A0">
            <w:pPr>
              <w:rPr>
                <w:rFonts w:eastAsia="Times New Roman" w:cs="Arial"/>
                <w:bCs/>
              </w:rPr>
            </w:pPr>
            <w:r w:rsidRPr="00C13CA5">
              <w:rPr>
                <w:b/>
              </w:rPr>
              <w:t xml:space="preserve">4. </w:t>
            </w:r>
            <w:r w:rsidR="00B576E2" w:rsidRPr="00C13CA5">
              <w:rPr>
                <w:rFonts w:eastAsia="Cambria" w:cs="Times New Roman"/>
                <w:b/>
                <w:lang w:eastAsia="en-US"/>
              </w:rPr>
              <w:t>  Roteiro par</w:t>
            </w:r>
            <w:r w:rsidR="004B48EB">
              <w:rPr>
                <w:rFonts w:eastAsia="Cambria" w:cs="Times New Roman"/>
                <w:b/>
                <w:lang w:eastAsia="en-US"/>
              </w:rPr>
              <w:t>a visitas as Unidades de Ensino.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576E2" w:rsidRPr="00C13CA5" w:rsidRDefault="00B576E2" w:rsidP="004B48EB">
            <w:pPr>
              <w:jc w:val="both"/>
              <w:rPr>
                <w:rFonts w:eastAsia="Cambria" w:cs="Times New Roman"/>
                <w:lang w:eastAsia="en-US"/>
              </w:rPr>
            </w:pPr>
            <w:r w:rsidRPr="00C13CA5">
              <w:rPr>
                <w:rFonts w:eastAsia="Cambria" w:cs="Times New Roman"/>
                <w:lang w:eastAsia="en-US"/>
              </w:rPr>
              <w:t>Foi aprovado o seguinte roteiro</w:t>
            </w:r>
            <w:r w:rsidR="009F62A0" w:rsidRPr="00C13CA5">
              <w:rPr>
                <w:rFonts w:eastAsia="Cambria" w:cs="Times New Roman"/>
                <w:lang w:eastAsia="en-US"/>
              </w:rPr>
              <w:t xml:space="preserve"> </w:t>
            </w:r>
            <w:proofErr w:type="spellStart"/>
            <w:r w:rsidR="009F62A0" w:rsidRPr="00C13CA5">
              <w:rPr>
                <w:rFonts w:eastAsia="Cambria" w:cs="Times New Roman"/>
                <w:lang w:eastAsia="en-US"/>
              </w:rPr>
              <w:t>orientativo</w:t>
            </w:r>
            <w:proofErr w:type="spellEnd"/>
            <w:r w:rsidR="009F62A0" w:rsidRPr="00C13CA5">
              <w:rPr>
                <w:rFonts w:eastAsia="Cambria" w:cs="Times New Roman"/>
                <w:lang w:eastAsia="en-US"/>
              </w:rPr>
              <w:t xml:space="preserve"> para</w:t>
            </w:r>
            <w:r w:rsidRPr="00C13CA5">
              <w:rPr>
                <w:rFonts w:eastAsia="Cambria" w:cs="Times New Roman"/>
                <w:lang w:eastAsia="en-US"/>
              </w:rPr>
              <w:t xml:space="preserve"> os conselheiros que participarem das visitas. 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b/>
                <w:lang w:eastAsia="en-US"/>
              </w:rPr>
            </w:pPr>
            <w:r w:rsidRPr="00C13CA5">
              <w:rPr>
                <w:rFonts w:eastAsia="Calibri" w:cs="Consolas"/>
                <w:b/>
                <w:lang w:eastAsia="en-US"/>
              </w:rPr>
              <w:t xml:space="preserve"> Roteiro de Visita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>Objetivo: estreitar relacionamento e buscar informações.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>3. Mapear as áreas de excelência das Universidades, Centros e Cursos de Arquitetura e Urbanismo como potencial para atualização profissional;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 xml:space="preserve">5. Mapear os Institutos, Laboratórios; Escritórios Modelo e outras estruturas de prestação de serviços das Universidades para verificar aquelas que serão passíveis de Registro como seções técnicas; 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 xml:space="preserve">11. Programa de Fiscalização de IES para integrar Planejamento da Fiscalização; 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 xml:space="preserve">12. Fiscalizar o que esta em andamento de prestação de serviços pelas IES exigindo Registro de </w:t>
            </w:r>
            <w:r w:rsidRPr="00C13CA5">
              <w:rPr>
                <w:rFonts w:eastAsia="Calibri" w:cs="Consolas"/>
                <w:lang w:eastAsia="en-US"/>
              </w:rPr>
              <w:lastRenderedPageBreak/>
              <w:t>Responsabilidade Técnica;</w:t>
            </w:r>
          </w:p>
          <w:p w:rsidR="00B576E2" w:rsidRPr="00C13CA5" w:rsidRDefault="00B576E2" w:rsidP="004B48EB">
            <w:pPr>
              <w:jc w:val="both"/>
              <w:rPr>
                <w:rFonts w:eastAsia="Calibri" w:cs="Consolas"/>
                <w:lang w:eastAsia="en-US"/>
              </w:rPr>
            </w:pPr>
            <w:r w:rsidRPr="00C13CA5">
              <w:rPr>
                <w:rFonts w:eastAsia="Calibri" w:cs="Consolas"/>
                <w:lang w:eastAsia="en-US"/>
              </w:rPr>
              <w:t>16. Como estão ocorrendo os estágios curriculares.</w:t>
            </w:r>
          </w:p>
          <w:p w:rsidR="003075FF" w:rsidRPr="00C13CA5" w:rsidRDefault="00B576E2" w:rsidP="009F62A0">
            <w:pPr>
              <w:rPr>
                <w:rFonts w:eastAsia="Times New Roman" w:cs="Arial"/>
                <w:bCs/>
              </w:rPr>
            </w:pPr>
            <w:r w:rsidRPr="00C13CA5">
              <w:rPr>
                <w:rFonts w:eastAsia="Calibri" w:cs="Consolas"/>
                <w:lang w:eastAsia="en-US"/>
              </w:rPr>
              <w:t>#</w:t>
            </w:r>
            <w:proofErr w:type="gramStart"/>
            <w:r w:rsidRPr="00C13CA5">
              <w:rPr>
                <w:rFonts w:eastAsia="Calibri" w:cs="Consolas"/>
                <w:lang w:eastAsia="en-US"/>
              </w:rPr>
              <w:t xml:space="preserve"> .</w:t>
            </w:r>
            <w:proofErr w:type="gramEnd"/>
            <w:r w:rsidRPr="00C13CA5">
              <w:rPr>
                <w:rFonts w:eastAsia="Calibri" w:cs="Consolas"/>
                <w:lang w:eastAsia="en-US"/>
              </w:rPr>
              <w:t xml:space="preserve"> Como está sendo abordada a disciplina de Legislação Profissional.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691066" w:rsidRPr="00C13CA5" w:rsidRDefault="00DD24D8" w:rsidP="004B48EB">
            <w:pPr>
              <w:pStyle w:val="NormalWeb"/>
              <w:autoSpaceDE w:val="0"/>
              <w:autoSpaceDN w:val="0"/>
              <w:spacing w:before="2" w:after="2"/>
              <w:rPr>
                <w:b/>
              </w:rPr>
            </w:pPr>
            <w:r w:rsidRPr="00C13CA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5. </w:t>
            </w:r>
            <w:r w:rsidR="00B576E2"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  Análise da proposta da </w:t>
            </w:r>
            <w:proofErr w:type="gramStart"/>
            <w:r w:rsidR="00B576E2" w:rsidRPr="00C13CA5">
              <w:rPr>
                <w:rFonts w:asciiTheme="minorHAnsi" w:hAnsiTheme="minorHAnsi"/>
                <w:b/>
                <w:sz w:val="22"/>
                <w:szCs w:val="22"/>
              </w:rPr>
              <w:t>Prof.</w:t>
            </w:r>
            <w:proofErr w:type="gramEnd"/>
            <w:r w:rsidR="00B576E2"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 Elena </w:t>
            </w:r>
            <w:proofErr w:type="spellStart"/>
            <w:r w:rsidR="00B576E2" w:rsidRPr="00C13CA5">
              <w:rPr>
                <w:rFonts w:asciiTheme="minorHAnsi" w:hAnsiTheme="minorHAnsi"/>
                <w:b/>
                <w:sz w:val="22"/>
                <w:szCs w:val="22"/>
              </w:rPr>
              <w:t>Salvatori</w:t>
            </w:r>
            <w:proofErr w:type="spellEnd"/>
            <w:r w:rsidR="00B576E2" w:rsidRPr="00C13CA5">
              <w:rPr>
                <w:rFonts w:asciiTheme="minorHAnsi" w:hAnsiTheme="minorHAnsi"/>
                <w:b/>
                <w:sz w:val="22"/>
                <w:szCs w:val="22"/>
              </w:rPr>
              <w:t xml:space="preserve"> para a realização de um trabalho de </w:t>
            </w:r>
            <w:r w:rsidR="00B576E2" w:rsidRPr="00C13CA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  <w:t>rastreamento de onde está sendo exercida a prática dos egressos de cada instituição de ensino, tanto na questão geográfica com nas áreas de atuação para que o resultado possa  ser cruzado com o currículo escolar efetivo, possibilitando a análise da efetividade desse currículo para a vida profissional dos arquitetos e urbanistas</w:t>
            </w:r>
            <w:r w:rsidR="00B576E2" w:rsidRPr="00C13CA5">
              <w:rPr>
                <w:rFonts w:asciiTheme="minorHAnsi" w:eastAsia="Times New Roman" w:hAnsiTheme="minorHAnsi" w:cs="Arial"/>
                <w:bCs/>
                <w:sz w:val="22"/>
                <w:szCs w:val="22"/>
              </w:rPr>
              <w:t>.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A0725" w:rsidRPr="00C13CA5" w:rsidRDefault="00B576E2" w:rsidP="00722A0B">
            <w:pPr>
              <w:autoSpaceDE w:val="0"/>
              <w:autoSpaceDN w:val="0"/>
              <w:spacing w:beforeLines="1" w:before="2" w:afterLines="1" w:after="2"/>
              <w:jc w:val="both"/>
            </w:pPr>
            <w:r w:rsidRPr="00C13CA5">
              <w:rPr>
                <w:rFonts w:eastAsia="Times New Roman" w:cs="Arial"/>
                <w:bCs/>
                <w:lang w:eastAsia="en-US"/>
              </w:rPr>
              <w:t xml:space="preserve">A professora Elena apresentou um artigo que elaborou em 2008, com base em dados do </w:t>
            </w:r>
            <w:proofErr w:type="gramStart"/>
            <w:r w:rsidRPr="00C13CA5">
              <w:rPr>
                <w:rFonts w:eastAsia="Times New Roman" w:cs="Arial"/>
                <w:bCs/>
                <w:lang w:eastAsia="en-US"/>
              </w:rPr>
              <w:t>Crea</w:t>
            </w:r>
            <w:proofErr w:type="gramEnd"/>
            <w:r w:rsidRPr="00C13CA5">
              <w:rPr>
                <w:rFonts w:eastAsia="Times New Roman" w:cs="Arial"/>
                <w:bCs/>
                <w:lang w:eastAsia="en-US"/>
              </w:rPr>
              <w:t>-RS, e uma análise do Censo do CAU, de 2012. Sua proposta é analisar, com base nos dados do CAU, quais os movimentos realizados pelos egressos dos vários cursos de arquitetura e urbanismo do Estado: onde estão residindo e trabalhando, quais as atividades são predominantemente desenvolvidas, etc.</w:t>
            </w:r>
            <w:proofErr w:type="gramStart"/>
            <w:r w:rsidRPr="00C13CA5">
              <w:rPr>
                <w:rFonts w:eastAsia="Times New Roman" w:cs="Arial"/>
                <w:bCs/>
                <w:lang w:eastAsia="en-US"/>
              </w:rPr>
              <w:t xml:space="preserve">  </w:t>
            </w:r>
            <w:proofErr w:type="gramEnd"/>
            <w:r w:rsidRPr="00C13CA5">
              <w:rPr>
                <w:rFonts w:eastAsia="Times New Roman" w:cs="Arial"/>
                <w:bCs/>
                <w:lang w:eastAsia="en-US"/>
              </w:rPr>
              <w:t xml:space="preserve">Como atualmente não é possível extrair do SICCAU as informações de que ela necessita pois os filtros disponíveis são insuficientes, a professora não chegou a apresentar uma proposta de trabalho. Quando for liberada uma consulta mais completa, já solicitada ao CAU/BR, será novamente feito contato com ela. De momento, será encaminhada consulta ao jurídico sobre a contratação de pesquisadora para estudo de cunho descritivo da situação dos cursos de arquitetura, atendendo aos objetivos das duas comissões: CEP e CEF, procurando evidenciar a distribuição regional e a caracterização do exercício profissional quanto a profissionais liberais e empresas. 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C13CA5" w:rsidRDefault="0055604E" w:rsidP="00550DC9">
            <w:pPr>
              <w:rPr>
                <w:b/>
              </w:rPr>
            </w:pPr>
            <w:r w:rsidRPr="00C13CA5">
              <w:rPr>
                <w:b/>
              </w:rPr>
              <w:t xml:space="preserve">7. Assuntos Gerais </w:t>
            </w:r>
          </w:p>
        </w:tc>
      </w:tr>
      <w:tr w:rsidR="00E24E61" w:rsidRPr="00E24E61" w:rsidTr="00931BF2">
        <w:trPr>
          <w:trHeight w:val="1278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285F" w:rsidRDefault="00B576E2" w:rsidP="0034285F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rFonts w:eastAsia="Cambria" w:cs="Times New Roman"/>
                <w:lang w:eastAsia="en-US"/>
              </w:rPr>
            </w:pPr>
            <w:proofErr w:type="gramStart"/>
            <w:r w:rsidRPr="00C13CA5">
              <w:rPr>
                <w:rFonts w:eastAsia="Cambria" w:cs="Times New Roman"/>
                <w:lang w:eastAsia="en-US"/>
              </w:rPr>
              <w:t>O Conselheiro Nino</w:t>
            </w:r>
            <w:proofErr w:type="gramEnd"/>
            <w:r w:rsidRPr="00C13CA5">
              <w:rPr>
                <w:rFonts w:eastAsia="Cambria" w:cs="Times New Roman"/>
                <w:lang w:eastAsia="en-US"/>
              </w:rPr>
              <w:t xml:space="preserve"> Roberto encaminhou material para o Caderno do CAU/RS, que será inserido no modelo em elaboração pelo setor de comunicação. </w:t>
            </w:r>
          </w:p>
          <w:p w:rsidR="0000061E" w:rsidRPr="00C13CA5" w:rsidRDefault="00B576E2" w:rsidP="0034285F">
            <w:pPr>
              <w:autoSpaceDE w:val="0"/>
              <w:autoSpaceDN w:val="0"/>
              <w:spacing w:before="100" w:beforeAutospacing="1" w:after="100" w:afterAutospacing="1"/>
              <w:jc w:val="both"/>
            </w:pPr>
            <w:r w:rsidRPr="00C13CA5">
              <w:rPr>
                <w:rFonts w:eastAsia="Cambria" w:cs="Times New Roman"/>
                <w:lang w:eastAsia="en-US"/>
              </w:rPr>
              <w:t>Os conselheiros solicitaram à assessora técnica o envio dos relatórios d</w:t>
            </w:r>
            <w:r w:rsidR="00AA0725">
              <w:rPr>
                <w:rFonts w:eastAsia="Cambria" w:cs="Times New Roman"/>
                <w:lang w:eastAsia="en-US"/>
              </w:rPr>
              <w:t>as</w:t>
            </w:r>
            <w:r w:rsidRPr="00C13CA5">
              <w:rPr>
                <w:rFonts w:eastAsia="Cambria" w:cs="Times New Roman"/>
                <w:lang w:eastAsia="en-US"/>
              </w:rPr>
              <w:t xml:space="preserve"> reuniões conjuntas. </w:t>
            </w:r>
          </w:p>
        </w:tc>
      </w:tr>
      <w:tr w:rsidR="00E24E61" w:rsidRPr="00E24E61" w:rsidTr="00931BF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</w:tcPr>
          <w:p w:rsidR="004E049A" w:rsidRPr="00C13CA5" w:rsidRDefault="004E049A" w:rsidP="00291C2B">
            <w:pPr>
              <w:rPr>
                <w:b/>
              </w:rPr>
            </w:pPr>
          </w:p>
        </w:tc>
      </w:tr>
      <w:tr w:rsidR="00E24E61" w:rsidRPr="00E24E61" w:rsidTr="00931BF2">
        <w:tc>
          <w:tcPr>
            <w:tcW w:w="127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C13CA5" w:rsidRDefault="004E049A" w:rsidP="004E049A">
            <w:pPr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PARTICIPANTES: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C13CA5" w:rsidRDefault="004E049A" w:rsidP="004E049A">
            <w:pPr>
              <w:jc w:val="both"/>
              <w:rPr>
                <w:rFonts w:cs="Arial"/>
                <w:b/>
              </w:rPr>
            </w:pPr>
            <w:r w:rsidRPr="00C13CA5">
              <w:rPr>
                <w:rFonts w:cs="Arial"/>
                <w:b/>
              </w:rPr>
              <w:t>CARGO</w:t>
            </w:r>
          </w:p>
        </w:tc>
        <w:tc>
          <w:tcPr>
            <w:tcW w:w="2379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C13CA5" w:rsidRDefault="004E049A" w:rsidP="004E049A">
            <w:r w:rsidRPr="00C13CA5">
              <w:rPr>
                <w:rFonts w:cs="Arial"/>
                <w:b/>
              </w:rPr>
              <w:t>ASSINATURA</w:t>
            </w:r>
          </w:p>
        </w:tc>
      </w:tr>
      <w:tr w:rsidR="00E24E61" w:rsidRPr="00E24E61" w:rsidTr="00931BF2">
        <w:tc>
          <w:tcPr>
            <w:tcW w:w="127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571F0">
            <w:pPr>
              <w:jc w:val="both"/>
              <w:rPr>
                <w:rFonts w:cs="Arial"/>
              </w:rPr>
            </w:pPr>
            <w:proofErr w:type="spellStart"/>
            <w:r w:rsidRPr="00C13CA5">
              <w:rPr>
                <w:rFonts w:cs="Arial"/>
              </w:rPr>
              <w:t>Nirce</w:t>
            </w:r>
            <w:proofErr w:type="spellEnd"/>
            <w:r w:rsidRPr="00C13CA5">
              <w:rPr>
                <w:rFonts w:cs="Arial"/>
              </w:rPr>
              <w:t xml:space="preserve"> </w:t>
            </w:r>
            <w:proofErr w:type="spellStart"/>
            <w:r w:rsidRPr="00C13CA5">
              <w:rPr>
                <w:rFonts w:cs="Arial"/>
              </w:rPr>
              <w:t>Saffer</w:t>
            </w:r>
            <w:proofErr w:type="spellEnd"/>
            <w:r w:rsidRPr="00C13CA5">
              <w:rPr>
                <w:rFonts w:cs="Arial"/>
              </w:rPr>
              <w:t xml:space="preserve"> </w:t>
            </w:r>
            <w:proofErr w:type="spellStart"/>
            <w:r w:rsidRPr="00C13CA5">
              <w:rPr>
                <w:rFonts w:cs="Arial"/>
              </w:rPr>
              <w:t>Medvedovski</w:t>
            </w:r>
            <w:proofErr w:type="spellEnd"/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Coordenadora</w:t>
            </w:r>
          </w:p>
        </w:tc>
        <w:tc>
          <w:tcPr>
            <w:tcW w:w="23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Luiz Antônio Machado Veríssimo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571F0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Conselheiro</w:t>
            </w:r>
          </w:p>
        </w:tc>
        <w:tc>
          <w:tcPr>
            <w:tcW w:w="23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 xml:space="preserve">Nino Roberto </w:t>
            </w:r>
            <w:proofErr w:type="spellStart"/>
            <w:r w:rsidRPr="00C13CA5">
              <w:rPr>
                <w:rFonts w:cs="Arial"/>
              </w:rPr>
              <w:t>Schleder</w:t>
            </w:r>
            <w:proofErr w:type="spellEnd"/>
            <w:r w:rsidRPr="00C13CA5">
              <w:rPr>
                <w:rFonts w:cs="Arial"/>
              </w:rPr>
              <w:t xml:space="preserve"> Machado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571F0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Conselheiro</w:t>
            </w:r>
          </w:p>
        </w:tc>
        <w:tc>
          <w:tcPr>
            <w:tcW w:w="23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Claudio Fischer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571F0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Conselheiro</w:t>
            </w:r>
          </w:p>
        </w:tc>
        <w:tc>
          <w:tcPr>
            <w:tcW w:w="23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702C5" w:rsidRPr="00C13CA5" w:rsidRDefault="005702C5" w:rsidP="00722A0B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Alexandre Couto Giorgi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2D1CB7">
            <w:pPr>
              <w:jc w:val="both"/>
              <w:rPr>
                <w:rFonts w:cs="Arial"/>
              </w:rPr>
            </w:pPr>
            <w:r w:rsidRPr="00C13CA5">
              <w:rPr>
                <w:rFonts w:cs="Arial"/>
              </w:rPr>
              <w:t>Conselheiro</w:t>
            </w:r>
          </w:p>
        </w:tc>
        <w:tc>
          <w:tcPr>
            <w:tcW w:w="237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C13CA5" w:rsidRDefault="004E049A" w:rsidP="004E049A">
            <w:r w:rsidRPr="00C13CA5">
              <w:rPr>
                <w:rFonts w:cs="Arial"/>
                <w:b/>
              </w:rPr>
              <w:t>DEMAIS PARTICIPANTES:</w:t>
            </w:r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C13CA5" w:rsidRDefault="004E049A" w:rsidP="004E049A"/>
        </w:tc>
        <w:tc>
          <w:tcPr>
            <w:tcW w:w="2379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C13CA5" w:rsidRDefault="004E049A" w:rsidP="004E049A"/>
        </w:tc>
      </w:tr>
      <w:tr w:rsidR="00E24E61" w:rsidRPr="00E24E61" w:rsidTr="00931BF2">
        <w:tc>
          <w:tcPr>
            <w:tcW w:w="127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3E38C4" w:rsidP="004E049A">
            <w:pPr>
              <w:rPr>
                <w:rFonts w:cs="Arial"/>
              </w:rPr>
            </w:pPr>
            <w:r w:rsidRPr="00C13CA5">
              <w:rPr>
                <w:rFonts w:cs="Arial"/>
              </w:rPr>
              <w:t xml:space="preserve">Maríndia Izabel </w:t>
            </w:r>
            <w:proofErr w:type="spellStart"/>
            <w:r w:rsidRPr="00C13CA5">
              <w:rPr>
                <w:rFonts w:cs="Arial"/>
              </w:rPr>
              <w:t>Girardello</w:t>
            </w:r>
            <w:proofErr w:type="spellEnd"/>
          </w:p>
        </w:tc>
        <w:tc>
          <w:tcPr>
            <w:tcW w:w="1350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C13CA5" w:rsidRDefault="003E38C4" w:rsidP="004E049A">
            <w:pPr>
              <w:jc w:val="both"/>
            </w:pPr>
            <w:r w:rsidRPr="00C13CA5">
              <w:t>Assessora Técnica</w:t>
            </w:r>
          </w:p>
        </w:tc>
        <w:tc>
          <w:tcPr>
            <w:tcW w:w="2379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C13CA5" w:rsidRDefault="004E049A" w:rsidP="004E049A"/>
        </w:tc>
      </w:tr>
    </w:tbl>
    <w:p w:rsidR="000F541D" w:rsidRPr="00E24E61" w:rsidRDefault="000F541D" w:rsidP="003075FF">
      <w:pPr>
        <w:tabs>
          <w:tab w:val="left" w:pos="0"/>
        </w:tabs>
        <w:spacing w:after="0" w:line="48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206B7D">
      <w:pgSz w:w="11906" w:h="16838"/>
      <w:pgMar w:top="1418" w:right="1701" w:bottom="851" w:left="1730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13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EB1"/>
    <w:rsid w:val="0002602A"/>
    <w:rsid w:val="00026936"/>
    <w:rsid w:val="00030B6C"/>
    <w:rsid w:val="00031A9D"/>
    <w:rsid w:val="000333D0"/>
    <w:rsid w:val="00035D9F"/>
    <w:rsid w:val="00040E42"/>
    <w:rsid w:val="00046447"/>
    <w:rsid w:val="00053574"/>
    <w:rsid w:val="00061EF6"/>
    <w:rsid w:val="00082E8F"/>
    <w:rsid w:val="00095AD0"/>
    <w:rsid w:val="0009798C"/>
    <w:rsid w:val="000A0243"/>
    <w:rsid w:val="000A083A"/>
    <w:rsid w:val="000A499F"/>
    <w:rsid w:val="000A4CBB"/>
    <w:rsid w:val="000A6CD7"/>
    <w:rsid w:val="000B5A67"/>
    <w:rsid w:val="000C29B9"/>
    <w:rsid w:val="000D200A"/>
    <w:rsid w:val="000F1E41"/>
    <w:rsid w:val="000F291F"/>
    <w:rsid w:val="000F541D"/>
    <w:rsid w:val="000F6DD2"/>
    <w:rsid w:val="00104AEF"/>
    <w:rsid w:val="001127AF"/>
    <w:rsid w:val="0011750D"/>
    <w:rsid w:val="00117AA8"/>
    <w:rsid w:val="0012134B"/>
    <w:rsid w:val="00123FB8"/>
    <w:rsid w:val="00126F51"/>
    <w:rsid w:val="00142883"/>
    <w:rsid w:val="00160155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C449B"/>
    <w:rsid w:val="001F558C"/>
    <w:rsid w:val="002021A3"/>
    <w:rsid w:val="00202F5D"/>
    <w:rsid w:val="00206B7D"/>
    <w:rsid w:val="00211F43"/>
    <w:rsid w:val="002236D7"/>
    <w:rsid w:val="00224C9B"/>
    <w:rsid w:val="00232858"/>
    <w:rsid w:val="002420C2"/>
    <w:rsid w:val="002437AA"/>
    <w:rsid w:val="0024698B"/>
    <w:rsid w:val="002520B3"/>
    <w:rsid w:val="0027085D"/>
    <w:rsid w:val="00273470"/>
    <w:rsid w:val="00287AE1"/>
    <w:rsid w:val="00291C2B"/>
    <w:rsid w:val="002B4F05"/>
    <w:rsid w:val="002C7AE9"/>
    <w:rsid w:val="002D1CB7"/>
    <w:rsid w:val="002D413D"/>
    <w:rsid w:val="002E2373"/>
    <w:rsid w:val="002F3B4C"/>
    <w:rsid w:val="00301608"/>
    <w:rsid w:val="0030170B"/>
    <w:rsid w:val="00304463"/>
    <w:rsid w:val="003075FF"/>
    <w:rsid w:val="00313EE1"/>
    <w:rsid w:val="003216A0"/>
    <w:rsid w:val="003258D0"/>
    <w:rsid w:val="00332119"/>
    <w:rsid w:val="00335E5C"/>
    <w:rsid w:val="00336F4E"/>
    <w:rsid w:val="0034285F"/>
    <w:rsid w:val="00344C08"/>
    <w:rsid w:val="0034545A"/>
    <w:rsid w:val="00346C3D"/>
    <w:rsid w:val="00363C67"/>
    <w:rsid w:val="003817BE"/>
    <w:rsid w:val="003868C1"/>
    <w:rsid w:val="003916D5"/>
    <w:rsid w:val="00391960"/>
    <w:rsid w:val="003959F4"/>
    <w:rsid w:val="003B5D6E"/>
    <w:rsid w:val="003D6418"/>
    <w:rsid w:val="003E38C4"/>
    <w:rsid w:val="00404B80"/>
    <w:rsid w:val="00406A7C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D35"/>
    <w:rsid w:val="004571F0"/>
    <w:rsid w:val="00465760"/>
    <w:rsid w:val="00467BF8"/>
    <w:rsid w:val="0047510F"/>
    <w:rsid w:val="00483D09"/>
    <w:rsid w:val="00485577"/>
    <w:rsid w:val="004A06A4"/>
    <w:rsid w:val="004B239F"/>
    <w:rsid w:val="004B48EB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063F0"/>
    <w:rsid w:val="005077A9"/>
    <w:rsid w:val="00513484"/>
    <w:rsid w:val="00513DAA"/>
    <w:rsid w:val="00523664"/>
    <w:rsid w:val="00533C0F"/>
    <w:rsid w:val="00537CE2"/>
    <w:rsid w:val="00543B19"/>
    <w:rsid w:val="00550DC9"/>
    <w:rsid w:val="00553A4A"/>
    <w:rsid w:val="0055604E"/>
    <w:rsid w:val="00562D94"/>
    <w:rsid w:val="00563A4D"/>
    <w:rsid w:val="00567E34"/>
    <w:rsid w:val="005702C5"/>
    <w:rsid w:val="005733B7"/>
    <w:rsid w:val="005734AC"/>
    <w:rsid w:val="0057365D"/>
    <w:rsid w:val="00576124"/>
    <w:rsid w:val="005B18B9"/>
    <w:rsid w:val="005C0F6A"/>
    <w:rsid w:val="005D2E7C"/>
    <w:rsid w:val="005E26E8"/>
    <w:rsid w:val="005E5888"/>
    <w:rsid w:val="005E5DE0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74720"/>
    <w:rsid w:val="00675ED7"/>
    <w:rsid w:val="00683110"/>
    <w:rsid w:val="00683E4C"/>
    <w:rsid w:val="00686BEF"/>
    <w:rsid w:val="00691066"/>
    <w:rsid w:val="00694759"/>
    <w:rsid w:val="006C3903"/>
    <w:rsid w:val="006D7810"/>
    <w:rsid w:val="006E5E79"/>
    <w:rsid w:val="006E6AD4"/>
    <w:rsid w:val="007035A6"/>
    <w:rsid w:val="00703EC4"/>
    <w:rsid w:val="00711A15"/>
    <w:rsid w:val="0071457E"/>
    <w:rsid w:val="007158BC"/>
    <w:rsid w:val="00722A0B"/>
    <w:rsid w:val="00722DAF"/>
    <w:rsid w:val="007324E8"/>
    <w:rsid w:val="00732D05"/>
    <w:rsid w:val="00737007"/>
    <w:rsid w:val="00737E12"/>
    <w:rsid w:val="00743542"/>
    <w:rsid w:val="0074371C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71A0"/>
    <w:rsid w:val="008E4B3F"/>
    <w:rsid w:val="008F33E0"/>
    <w:rsid w:val="009113E7"/>
    <w:rsid w:val="00911A77"/>
    <w:rsid w:val="00930166"/>
    <w:rsid w:val="00931BF2"/>
    <w:rsid w:val="00935A2A"/>
    <w:rsid w:val="00946C6C"/>
    <w:rsid w:val="009625CD"/>
    <w:rsid w:val="00973CA7"/>
    <w:rsid w:val="009810AC"/>
    <w:rsid w:val="00981732"/>
    <w:rsid w:val="009855EB"/>
    <w:rsid w:val="009914CF"/>
    <w:rsid w:val="009A6D85"/>
    <w:rsid w:val="009B0EC9"/>
    <w:rsid w:val="009B29C2"/>
    <w:rsid w:val="009B7958"/>
    <w:rsid w:val="009C07B6"/>
    <w:rsid w:val="009C16D1"/>
    <w:rsid w:val="009C5341"/>
    <w:rsid w:val="009D52EA"/>
    <w:rsid w:val="009E0042"/>
    <w:rsid w:val="009E04D2"/>
    <w:rsid w:val="009E3D30"/>
    <w:rsid w:val="009F0757"/>
    <w:rsid w:val="009F62A0"/>
    <w:rsid w:val="009F6C86"/>
    <w:rsid w:val="00A00624"/>
    <w:rsid w:val="00A1251B"/>
    <w:rsid w:val="00A1445D"/>
    <w:rsid w:val="00A14ABE"/>
    <w:rsid w:val="00A15054"/>
    <w:rsid w:val="00A30385"/>
    <w:rsid w:val="00A31904"/>
    <w:rsid w:val="00A36D1E"/>
    <w:rsid w:val="00A457A7"/>
    <w:rsid w:val="00A479F0"/>
    <w:rsid w:val="00A50A69"/>
    <w:rsid w:val="00A5561B"/>
    <w:rsid w:val="00A56B97"/>
    <w:rsid w:val="00A751D3"/>
    <w:rsid w:val="00A97BB7"/>
    <w:rsid w:val="00AA0725"/>
    <w:rsid w:val="00AC77A1"/>
    <w:rsid w:val="00AD0DC5"/>
    <w:rsid w:val="00AE655C"/>
    <w:rsid w:val="00AF6BA0"/>
    <w:rsid w:val="00B01978"/>
    <w:rsid w:val="00B03196"/>
    <w:rsid w:val="00B03934"/>
    <w:rsid w:val="00B1036B"/>
    <w:rsid w:val="00B15574"/>
    <w:rsid w:val="00B20110"/>
    <w:rsid w:val="00B27274"/>
    <w:rsid w:val="00B30C93"/>
    <w:rsid w:val="00B35902"/>
    <w:rsid w:val="00B40018"/>
    <w:rsid w:val="00B44936"/>
    <w:rsid w:val="00B53794"/>
    <w:rsid w:val="00B576E2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4E48"/>
    <w:rsid w:val="00C06750"/>
    <w:rsid w:val="00C06ADA"/>
    <w:rsid w:val="00C13CA5"/>
    <w:rsid w:val="00C17ECC"/>
    <w:rsid w:val="00C24899"/>
    <w:rsid w:val="00C25B2D"/>
    <w:rsid w:val="00C446C0"/>
    <w:rsid w:val="00C4667E"/>
    <w:rsid w:val="00C60870"/>
    <w:rsid w:val="00C620DA"/>
    <w:rsid w:val="00C71B6B"/>
    <w:rsid w:val="00C916BF"/>
    <w:rsid w:val="00C94340"/>
    <w:rsid w:val="00CA137C"/>
    <w:rsid w:val="00CA203B"/>
    <w:rsid w:val="00CB156D"/>
    <w:rsid w:val="00CC6F07"/>
    <w:rsid w:val="00CD0552"/>
    <w:rsid w:val="00CD4310"/>
    <w:rsid w:val="00CD4393"/>
    <w:rsid w:val="00CE6776"/>
    <w:rsid w:val="00CF2030"/>
    <w:rsid w:val="00CF5ED7"/>
    <w:rsid w:val="00D02075"/>
    <w:rsid w:val="00D04933"/>
    <w:rsid w:val="00D313A8"/>
    <w:rsid w:val="00D561EE"/>
    <w:rsid w:val="00D651F7"/>
    <w:rsid w:val="00D66CAF"/>
    <w:rsid w:val="00D712A9"/>
    <w:rsid w:val="00D81C91"/>
    <w:rsid w:val="00D855E5"/>
    <w:rsid w:val="00D85DA4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24D8"/>
    <w:rsid w:val="00DD3CDA"/>
    <w:rsid w:val="00DD4FF3"/>
    <w:rsid w:val="00DF2685"/>
    <w:rsid w:val="00E00ED1"/>
    <w:rsid w:val="00E021FF"/>
    <w:rsid w:val="00E13444"/>
    <w:rsid w:val="00E2339D"/>
    <w:rsid w:val="00E24E61"/>
    <w:rsid w:val="00E252B6"/>
    <w:rsid w:val="00E255EC"/>
    <w:rsid w:val="00E27B52"/>
    <w:rsid w:val="00E35A99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A6716"/>
    <w:rsid w:val="00EB0B49"/>
    <w:rsid w:val="00EB7507"/>
    <w:rsid w:val="00EC124B"/>
    <w:rsid w:val="00EC3E3B"/>
    <w:rsid w:val="00EC710E"/>
    <w:rsid w:val="00ED2043"/>
    <w:rsid w:val="00ED3205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351D5"/>
    <w:rsid w:val="00F42611"/>
    <w:rsid w:val="00F436E6"/>
    <w:rsid w:val="00F44ED7"/>
    <w:rsid w:val="00F50F19"/>
    <w:rsid w:val="00F510EF"/>
    <w:rsid w:val="00F57D74"/>
    <w:rsid w:val="00F628FA"/>
    <w:rsid w:val="00F667F9"/>
    <w:rsid w:val="00F70F1E"/>
    <w:rsid w:val="00F77B83"/>
    <w:rsid w:val="00F80E43"/>
    <w:rsid w:val="00F819BC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9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9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AE22-EBBD-4358-92A6-DAE70C07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2725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2014-09-11T17:53:00Z</cp:lastPrinted>
  <dcterms:created xsi:type="dcterms:W3CDTF">2014-09-12T18:30:00Z</dcterms:created>
  <dcterms:modified xsi:type="dcterms:W3CDTF">2014-09-12T18:31:00Z</dcterms:modified>
</cp:coreProperties>
</file>