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A7254E">
        <w:rPr>
          <w:rFonts w:asciiTheme="minorHAnsi" w:hAnsiTheme="minorHAnsi" w:cstheme="minorHAnsi"/>
          <w:b/>
          <w:sz w:val="22"/>
          <w:szCs w:val="22"/>
        </w:rPr>
        <w:t>72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A7254E" w:rsidP="003C3E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3C3E62">
              <w:rPr>
                <w:rFonts w:asciiTheme="minorHAnsi" w:eastAsia="MS Mincho" w:hAnsiTheme="minorHAnsi" w:cstheme="minorHAnsi"/>
                <w:sz w:val="22"/>
                <w:szCs w:val="22"/>
              </w:rPr>
              <w:t>agosto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E77B56" w:rsidRPr="00FE353B" w:rsidTr="00C56AC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B5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835D0D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D0D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7D090A" w:rsidRPr="00FE353B" w:rsidTr="00E77B5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835D0D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Ana Luiza Enders Vieira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Professora </w:t>
            </w: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</w:p>
        </w:tc>
      </w:tr>
      <w:tr w:rsidR="007D090A" w:rsidRPr="00FE353B" w:rsidTr="00035A70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835D0D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Fernanda Conrad </w:t>
            </w:r>
            <w:proofErr w:type="spellStart"/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Rigo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Professora </w:t>
            </w: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</w:p>
        </w:tc>
      </w:tr>
      <w:tr w:rsidR="007D090A" w:rsidRPr="00FE353B" w:rsidTr="00035A70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835D0D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Gerusa </w:t>
            </w:r>
            <w:proofErr w:type="spellStart"/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Lazarotto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Professora </w:t>
            </w: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</w:p>
        </w:tc>
      </w:tr>
      <w:tr w:rsidR="007D090A" w:rsidRPr="00FE353B" w:rsidTr="00035A70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835D0D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Juliano Moreira Coimbra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 </w:t>
            </w: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</w:p>
        </w:tc>
      </w:tr>
      <w:tr w:rsidR="007D090A" w:rsidRPr="00FE353B" w:rsidTr="00035A70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835D0D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Manuela Ilha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Professora </w:t>
            </w: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</w:p>
        </w:tc>
      </w:tr>
      <w:tr w:rsidR="007D090A" w:rsidRPr="00FE353B" w:rsidTr="00035A70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835D0D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</w:t>
            </w:r>
            <w:proofErr w:type="spellStart"/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Rotta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Professora </w:t>
            </w: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 conselheiros acima nominados. 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090A" w:rsidRPr="00FE353B" w:rsidRDefault="007D090A" w:rsidP="007D090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Incluído o item 4.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D639FC" w:rsidRDefault="00F62B77" w:rsidP="007D090A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Participação da IFFAR</w:t>
            </w:r>
            <w:r w:rsidR="007D090A" w:rsidRPr="00E77B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Campus Santa Rosa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0E5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recebe o corpo docente do </w:t>
            </w:r>
            <w:r w:rsidRPr="00E40BF0">
              <w:rPr>
                <w:rFonts w:asciiTheme="minorHAnsi" w:hAnsiTheme="minorHAnsi" w:cstheme="minorHAnsi"/>
                <w:sz w:val="22"/>
                <w:szCs w:val="22"/>
              </w:rPr>
              <w:t>Instituto Federal de Educação Ciência e Tecnologia Farroupilha (IFFAR)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a professora </w:t>
            </w:r>
            <w:r w:rsidRPr="00E40BF0">
              <w:rPr>
                <w:rFonts w:asciiTheme="minorHAnsi" w:hAnsiTheme="minorHAnsi" w:cstheme="minorHAnsi"/>
                <w:sz w:val="22"/>
                <w:szCs w:val="22"/>
              </w:rPr>
              <w:t xml:space="preserve">Fernanda Conrad </w:t>
            </w:r>
            <w:proofErr w:type="spellStart"/>
            <w:r w:rsidRPr="00E40BF0">
              <w:rPr>
                <w:rFonts w:asciiTheme="minorHAnsi" w:hAnsiTheme="minorHAnsi" w:cstheme="minorHAnsi"/>
                <w:sz w:val="22"/>
                <w:szCs w:val="22"/>
              </w:rPr>
              <w:t>Rigo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agradece a disponibilidade para a reunião. Ela faz um relato dos desafios enfrentados pelo instituto em função da pandemia e os professores destacam as atividades realizadas de forma remota. Os conselheiros e os professores debatem sobre as consequências da modalidade </w:t>
            </w:r>
            <w:r w:rsidRPr="004E2989">
              <w:rPr>
                <w:rFonts w:asciiTheme="minorHAnsi" w:hAnsiTheme="minorHAnsi" w:cstheme="minorHAnsi"/>
                <w:sz w:val="22"/>
                <w:szCs w:val="22"/>
              </w:rPr>
              <w:t>Educação 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istância (EAD) e impacto nas condições de ensino de professores e alunos.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0E506F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Professores agradecem a disponibilidade e Comissão se coloca à disposição.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FE353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D639FC" w:rsidRDefault="007D090A" w:rsidP="007D090A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E506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7D090A" w:rsidRPr="00FE353B" w:rsidTr="008B2D9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0E5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 w:rsidR="000E506F">
              <w:rPr>
                <w:rFonts w:asciiTheme="minorHAnsi" w:hAnsiTheme="minorHAnsi" w:cstheme="minorHAnsi"/>
                <w:sz w:val="22"/>
                <w:szCs w:val="22"/>
              </w:rPr>
              <w:t>7 a 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agosto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D090A" w:rsidRPr="00FE353B" w:rsidTr="008B2D9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0E50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="000E506F">
              <w:rPr>
                <w:rFonts w:asciiTheme="minorHAnsi" w:hAnsiTheme="minorHAnsi" w:cstheme="minorHAnsi"/>
                <w:sz w:val="22"/>
                <w:szCs w:val="22"/>
              </w:rPr>
              <w:t>Deliberação CEF 034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-2020 -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Registros de </w:t>
            </w:r>
            <w:r w:rsidR="000E506F">
              <w:rPr>
                <w:rFonts w:asciiTheme="minorHAnsi" w:hAnsiTheme="minorHAnsi" w:cstheme="minorHAnsi"/>
                <w:sz w:val="22"/>
                <w:szCs w:val="22"/>
              </w:rPr>
              <w:t>7 a</w:t>
            </w:r>
            <w:r w:rsidRPr="006042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06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60420C">
              <w:rPr>
                <w:rFonts w:asciiTheme="minorHAnsi" w:hAnsiTheme="minorHAnsi" w:cstheme="minorHAnsi"/>
                <w:sz w:val="22"/>
                <w:szCs w:val="22"/>
              </w:rPr>
              <w:t xml:space="preserve"> de agosto de 2020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93751B" w:rsidRDefault="007D090A" w:rsidP="007D090A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60163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0163" w:rsidRPr="00FE353B" w:rsidRDefault="00660163" w:rsidP="006601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Assessoria apresenta proposta de cronograma do </w:t>
            </w:r>
            <w:r w:rsidR="00EE5780">
              <w:rPr>
                <w:rFonts w:asciiTheme="minorHAnsi" w:hAnsiTheme="minorHAnsi" w:cstheme="minorHAnsi"/>
                <w:sz w:val="22"/>
                <w:szCs w:val="22"/>
              </w:rPr>
              <w:t xml:space="preserve">XI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Seminário de Ensino </w:t>
            </w:r>
            <w:r w:rsidR="00EE5780">
              <w:rPr>
                <w:rFonts w:asciiTheme="minorHAnsi" w:hAnsiTheme="minorHAnsi" w:cstheme="minorHAnsi"/>
                <w:sz w:val="22"/>
                <w:szCs w:val="22"/>
              </w:rPr>
              <w:t xml:space="preserve">e Formação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a Comissão define a segunda semana de novembro para ocorrência do evento. 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0B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6601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memorando à Presidência para oficialização do evento e solicitará que as áreas envolvidas participem da próxima reunião. </w:t>
            </w:r>
            <w:r w:rsidR="00AB6621"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e-mail aos coordenadores de curso sobre temas de interesse.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3.4 </w:t>
            </w:r>
            <w:r w:rsidRPr="0063180C">
              <w:rPr>
                <w:rFonts w:asciiTheme="minorHAnsi" w:hAnsiTheme="minorHAnsi" w:cstheme="minorHAnsi"/>
                <w:b/>
                <w:sz w:val="22"/>
                <w:szCs w:val="22"/>
              </w:rPr>
              <w:t>Ensino x Pandemia: encaminhamento dos resultados da pesquisa com os coordenadores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Jéssica de Lima </w:t>
            </w:r>
          </w:p>
        </w:tc>
      </w:tr>
      <w:tr w:rsidR="007D090A" w:rsidRPr="00FE353B" w:rsidTr="0027662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E05691" w:rsidP="007D09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Jessica faz a leitura da minuta de deliberação sobre pesquisa j</w:t>
            </w:r>
            <w:r w:rsidR="0063180C">
              <w:rPr>
                <w:rFonts w:asciiTheme="minorHAnsi" w:hAnsiTheme="minorHAnsi" w:cstheme="minorHAnsi"/>
                <w:sz w:val="22"/>
                <w:szCs w:val="22"/>
              </w:rPr>
              <w:t>unto aos coordenadores de curso e conselheiros debatem sobre o tema.</w:t>
            </w:r>
          </w:p>
        </w:tc>
      </w:tr>
      <w:tr w:rsidR="007D090A" w:rsidRPr="00FE353B" w:rsidTr="0027662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63180C" w:rsidP="006318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Votada e aprovada a </w:t>
            </w:r>
            <w:r w:rsidRPr="006318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Pr="0063180C">
              <w:rPr>
                <w:rFonts w:asciiTheme="minorHAnsi" w:eastAsia="MS Mincho" w:hAnsiTheme="minorHAnsi" w:cstheme="minorHAnsi"/>
                <w:sz w:val="22"/>
                <w:szCs w:val="22"/>
              </w:rPr>
              <w:t>35 CEF-CAU/RS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Ensino de Arquitetura e Urbanismo em face da pandemia C</w:t>
            </w:r>
            <w:r w:rsidRPr="0063180C">
              <w:rPr>
                <w:rFonts w:asciiTheme="minorHAnsi" w:eastAsia="MS Mincho" w:hAnsiTheme="minorHAnsi" w:cstheme="minorHAnsi"/>
                <w:sz w:val="22"/>
                <w:szCs w:val="22"/>
              </w:rPr>
              <w:t>ovid-19: pesquisa realizada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EC4D4D" w:rsidRDefault="007D090A" w:rsidP="007D090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7D090A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7D090A" w:rsidRPr="009A6C48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7D090A" w:rsidRPr="0093751B" w:rsidTr="00C56AC4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9A6C48" w:rsidRDefault="00F62B77" w:rsidP="00F62B7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9A6C4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4.1. </w:t>
            </w:r>
            <w:r w:rsidR="007D090A" w:rsidRPr="009A6C4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Protocolo SICCAU nº 1145274/2020: recomendações aos cursos de Arquitetura e Urbanismo em razão da pandemia da COVID-19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7D090A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FE353B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7D090A" w:rsidP="007D0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B56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</w:tr>
      <w:tr w:rsidR="007D090A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494C2E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061679" w:rsidP="000616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 apresenta os documentos enviados pelo CAU/BR a</w:t>
            </w:r>
            <w:r w:rsidRPr="00061679">
              <w:rPr>
                <w:rFonts w:asciiTheme="minorHAnsi" w:hAnsiTheme="minorHAnsi" w:cstheme="minorHAnsi"/>
                <w:sz w:val="22"/>
                <w:szCs w:val="22"/>
              </w:rPr>
              <w:t>prova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ndo</w:t>
            </w:r>
            <w:r w:rsidRPr="00061679">
              <w:rPr>
                <w:rFonts w:asciiTheme="minorHAnsi" w:hAnsiTheme="minorHAnsi" w:cstheme="minorHAnsi"/>
                <w:sz w:val="22"/>
                <w:szCs w:val="22"/>
              </w:rPr>
              <w:t xml:space="preserve"> o documento “Recomendações aos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61679">
              <w:rPr>
                <w:rFonts w:asciiTheme="minorHAnsi" w:hAnsiTheme="minorHAnsi" w:cstheme="minorHAnsi"/>
                <w:sz w:val="22"/>
                <w:szCs w:val="22"/>
              </w:rPr>
              <w:t>cursos de Arquitetura e Urbanismo em razão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pandemia da COVID-19”, conforme deliberação enviada pela CEF-CAU/RS. </w:t>
            </w:r>
          </w:p>
        </w:tc>
      </w:tr>
      <w:tr w:rsidR="007D090A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90A" w:rsidRPr="00494C2E" w:rsidRDefault="007D090A" w:rsidP="007D0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90A" w:rsidRPr="00FE353B" w:rsidRDefault="009A6C48" w:rsidP="009A6C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documentos com as recomendações aos coordenadores. </w:t>
            </w:r>
          </w:p>
        </w:tc>
      </w:tr>
      <w:tr w:rsidR="00F62B77" w:rsidRPr="00FE353B" w:rsidTr="000749C9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62B77" w:rsidRPr="00FE353B" w:rsidRDefault="00F62B77" w:rsidP="000749C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F62B77" w:rsidRPr="00D16E8D" w:rsidTr="00910F9C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2B77" w:rsidRPr="00F62B77" w:rsidRDefault="00F62B77" w:rsidP="007D0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62B7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4.2. </w:t>
            </w:r>
            <w:r w:rsidRPr="008013A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Centro Universitário FAI</w:t>
            </w:r>
          </w:p>
        </w:tc>
      </w:tr>
      <w:tr w:rsidR="008013A6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13A6" w:rsidRPr="00FE353B" w:rsidRDefault="008013A6" w:rsidP="008013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8013A6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13A6" w:rsidRPr="00FE353B" w:rsidRDefault="008013A6" w:rsidP="008013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B56">
              <w:rPr>
                <w:rFonts w:asciiTheme="minorHAnsi" w:eastAsia="MS Mincho" w:hAnsiTheme="minorHAnsi" w:cstheme="minorHAnsi"/>
                <w:sz w:val="22"/>
                <w:szCs w:val="22"/>
              </w:rPr>
              <w:t>Raquel Coll Oliveira</w:t>
            </w:r>
          </w:p>
        </w:tc>
      </w:tr>
      <w:tr w:rsidR="008013A6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494C2E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13A6" w:rsidRDefault="008013A6" w:rsidP="008013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item relacionado ao Centro Universitário FAI que está em processo de reconhecimento e os egressos recebem registro provisório. Ela sugere consulta ao CAU/BR para solicitação de orientações de encaminhamento. </w:t>
            </w:r>
          </w:p>
          <w:p w:rsidR="008013A6" w:rsidRPr="008013A6" w:rsidRDefault="008013A6" w:rsidP="008013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avalia que, conforme resolução, se o prazo do registro provisório for finalizado, a determinação é o cancelamento. A Comissão fala sobre o caso e legislação envolvida. </w:t>
            </w:r>
          </w:p>
        </w:tc>
      </w:tr>
      <w:tr w:rsidR="008013A6" w:rsidRPr="00D16E8D" w:rsidTr="00B56CB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494C2E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13A6" w:rsidRPr="00FE353B" w:rsidRDefault="009B2F57" w:rsidP="008013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minutará ofícios sobre o item. </w:t>
            </w:r>
            <w:bookmarkStart w:id="0" w:name="_GoBack"/>
            <w:bookmarkEnd w:id="0"/>
          </w:p>
        </w:tc>
      </w:tr>
      <w:tr w:rsidR="008013A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013A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2660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13A6" w:rsidRPr="00FE353B" w:rsidRDefault="008013A6" w:rsidP="008013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FE353B" w:rsidRDefault="008013A6" w:rsidP="00801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13A6" w:rsidRPr="00FE353B" w:rsidRDefault="008013A6" w:rsidP="008013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201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FE353B" w:rsidRDefault="008013A6" w:rsidP="00801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FB3CBD" w:rsidRDefault="008013A6" w:rsidP="008013A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532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Ensino x Pandemia: encaminhamento dos resultados da pesquisa com os coordenadores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FE353B" w:rsidRDefault="008013A6" w:rsidP="008013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013A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19ª Reunião Extrao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FE353B" w:rsidRDefault="008013A6" w:rsidP="008013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19ª Reunião Extrao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 e aprovada em votação.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092541" w:rsidRDefault="008013A6" w:rsidP="008013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013A6" w:rsidRPr="00FE353B" w:rsidTr="00C56AC4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013A6" w:rsidRPr="00FE353B" w:rsidTr="00C56AC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3A6" w:rsidRPr="00FE353B" w:rsidRDefault="008013A6" w:rsidP="008013A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3A6" w:rsidRPr="00FE353B" w:rsidRDefault="008013A6" w:rsidP="008013A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53344E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2A86" w:rsidRPr="00FE353B" w:rsidRDefault="00412A8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2F5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6C4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6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7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8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5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6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7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0"/>
  </w:num>
  <w:num w:numId="4">
    <w:abstractNumId w:val="34"/>
  </w:num>
  <w:num w:numId="5">
    <w:abstractNumId w:val="15"/>
  </w:num>
  <w:num w:numId="6">
    <w:abstractNumId w:val="1"/>
  </w:num>
  <w:num w:numId="7">
    <w:abstractNumId w:val="17"/>
  </w:num>
  <w:num w:numId="8">
    <w:abstractNumId w:val="42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39"/>
  </w:num>
  <w:num w:numId="14">
    <w:abstractNumId w:val="10"/>
  </w:num>
  <w:num w:numId="15">
    <w:abstractNumId w:val="6"/>
  </w:num>
  <w:num w:numId="16">
    <w:abstractNumId w:val="35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7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7"/>
  </w:num>
  <w:num w:numId="34">
    <w:abstractNumId w:val="45"/>
  </w:num>
  <w:num w:numId="35">
    <w:abstractNumId w:val="19"/>
  </w:num>
  <w:num w:numId="36">
    <w:abstractNumId w:val="20"/>
  </w:num>
  <w:num w:numId="37">
    <w:abstractNumId w:val="32"/>
  </w:num>
  <w:num w:numId="38">
    <w:abstractNumId w:val="41"/>
  </w:num>
  <w:num w:numId="39">
    <w:abstractNumId w:val="46"/>
  </w:num>
  <w:num w:numId="40">
    <w:abstractNumId w:val="12"/>
  </w:num>
  <w:num w:numId="41">
    <w:abstractNumId w:val="16"/>
  </w:num>
  <w:num w:numId="42">
    <w:abstractNumId w:val="43"/>
  </w:num>
  <w:num w:numId="43">
    <w:abstractNumId w:val="36"/>
  </w:num>
  <w:num w:numId="44">
    <w:abstractNumId w:val="38"/>
  </w:num>
  <w:num w:numId="45">
    <w:abstractNumId w:val="44"/>
  </w:num>
  <w:num w:numId="46">
    <w:abstractNumId w:val="29"/>
  </w:num>
  <w:num w:numId="47">
    <w:abstractNumId w:val="8"/>
  </w:num>
  <w:num w:numId="4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F36"/>
    <w:rsid w:val="001452F7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163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0BF0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6C3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52C7-C13E-4198-82DB-0F922F39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209</cp:revision>
  <cp:lastPrinted>2020-02-21T14:52:00Z</cp:lastPrinted>
  <dcterms:created xsi:type="dcterms:W3CDTF">2020-05-11T12:26:00Z</dcterms:created>
  <dcterms:modified xsi:type="dcterms:W3CDTF">2020-08-28T14:15:00Z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